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Цель: повышение профессиональной компетентности по вопросу современных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5082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1. Совершенствовать теоретические знания, педагогическое мастерство через изучение учебной, справочной, научно- методической литературы по вопросам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2. Повысить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свою  профессиональную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компетентность через освоение новых технологий обучения по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воспитанников,  путем применения методов и приемов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с воспитанниками (комплексы дыхательной гимнастики, гимнастики пробуждения, подвижные игры, физкультминутки, досуговые мероприятия с детьми и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родителямии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3.Расширить свое представление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оздоровьесберегающих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технологиях используемых при организации образовательного процесса в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ДОУ  через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 посещение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площадки по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, посещение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, курсов по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4.Составить план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вопросу:  совершенствование 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 с воспитанниками в группе</w:t>
      </w:r>
    </w:p>
    <w:p w:rsidR="008F313A" w:rsidRPr="0065082E" w:rsidRDefault="0065082E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5</w:t>
      </w:r>
      <w:r w:rsidR="008F313A" w:rsidRPr="0065082E">
        <w:rPr>
          <w:rFonts w:ascii="Times New Roman" w:hAnsi="Times New Roman" w:cs="Times New Roman"/>
          <w:sz w:val="24"/>
          <w:szCs w:val="24"/>
        </w:rPr>
        <w:t>. Разработать:</w:t>
      </w:r>
    </w:p>
    <w:p w:rsidR="008F313A" w:rsidRPr="0065082E" w:rsidRDefault="008F313A" w:rsidP="008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картотеку прогулок для старшей группы по временам года. </w:t>
      </w:r>
    </w:p>
    <w:p w:rsidR="008F313A" w:rsidRPr="0065082E" w:rsidRDefault="008F313A" w:rsidP="008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Картотеку подвижных игр для детей старшей группы</w:t>
      </w:r>
    </w:p>
    <w:p w:rsidR="008F313A" w:rsidRPr="0065082E" w:rsidRDefault="008F313A" w:rsidP="008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Рекомендации для родителей по ЗОЖ по темам…</w:t>
      </w:r>
    </w:p>
    <w:p w:rsidR="008F313A" w:rsidRPr="005F6BF6" w:rsidRDefault="008F313A" w:rsidP="008F3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F6">
        <w:rPr>
          <w:rFonts w:ascii="Times New Roman" w:hAnsi="Times New Roman" w:cs="Times New Roman"/>
          <w:sz w:val="24"/>
          <w:szCs w:val="24"/>
        </w:rPr>
        <w:t>-</w:t>
      </w:r>
      <w:r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Повышение </w:t>
      </w:r>
      <w:proofErr w:type="spellStart"/>
      <w:r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>валеологической</w:t>
      </w:r>
      <w:proofErr w:type="spellEnd"/>
      <w:r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компетентности всех участников образовательного процесса</w:t>
      </w:r>
    </w:p>
    <w:p w:rsidR="008F313A" w:rsidRPr="005F6BF6" w:rsidRDefault="008F313A" w:rsidP="008F31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>-как преодолеть компьютерную зависимость</w:t>
      </w:r>
    </w:p>
    <w:p w:rsidR="00DC5BB8" w:rsidRPr="005F6BF6" w:rsidRDefault="008F313A" w:rsidP="00DC5B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>-как п</w:t>
      </w:r>
      <w:r w:rsidR="00DC5BB8" w:rsidRPr="005F6BF6">
        <w:rPr>
          <w:rFonts w:ascii="Times New Roman" w:hAnsi="Times New Roman" w:cs="Times New Roman"/>
          <w:sz w:val="24"/>
          <w:szCs w:val="24"/>
          <w:shd w:val="clear" w:color="auto" w:fill="FFFFFF"/>
        </w:rPr>
        <w:t>омочь нашим детям быть здоровым</w:t>
      </w:r>
    </w:p>
    <w:p w:rsidR="008F313A" w:rsidRPr="00DC5BB8" w:rsidRDefault="008F313A" w:rsidP="00DC5B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проект </w:t>
      </w:r>
      <w:r w:rsidR="00DC5BB8" w:rsidRP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>«Будь здоров!»</w:t>
      </w:r>
      <w:r w:rsid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сроком на 1 год</w:t>
      </w:r>
      <w:r w:rsidR="00DC5BB8" w:rsidRP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C5BB8" w:rsidRP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DC5BB8" w:rsidRPr="00DC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в ДОУ)</w:t>
      </w:r>
    </w:p>
    <w:p w:rsidR="008F313A" w:rsidRPr="0065082E" w:rsidRDefault="008F313A" w:rsidP="00DC5B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Разработать конспекты досугово-</w:t>
      </w:r>
      <w:r w:rsidR="0065082E" w:rsidRPr="0065082E">
        <w:rPr>
          <w:rFonts w:ascii="Times New Roman" w:hAnsi="Times New Roman" w:cs="Times New Roman"/>
          <w:sz w:val="24"/>
          <w:szCs w:val="24"/>
        </w:rPr>
        <w:t>спортивных</w:t>
      </w:r>
      <w:r w:rsidRPr="0065082E">
        <w:rPr>
          <w:rFonts w:ascii="Times New Roman" w:hAnsi="Times New Roman" w:cs="Times New Roman"/>
          <w:sz w:val="24"/>
          <w:szCs w:val="24"/>
        </w:rPr>
        <w:t xml:space="preserve"> мероприятий с детьми и родителями на год.</w:t>
      </w:r>
    </w:p>
    <w:p w:rsidR="008F313A" w:rsidRPr="0065082E" w:rsidRDefault="008F313A" w:rsidP="008F3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Обогатить </w:t>
      </w:r>
      <w:r w:rsidR="0065082E" w:rsidRPr="0065082E">
        <w:rPr>
          <w:rFonts w:ascii="Times New Roman" w:hAnsi="Times New Roman" w:cs="Times New Roman"/>
          <w:sz w:val="24"/>
          <w:szCs w:val="24"/>
        </w:rPr>
        <w:t>здоровье развивающую</w:t>
      </w:r>
      <w:r w:rsidRPr="00650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среду  в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группе нестандартным спортивно-игровым оборудованием</w:t>
      </w:r>
    </w:p>
    <w:p w:rsidR="008F313A" w:rsidRPr="0065082E" w:rsidRDefault="0065082E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6</w:t>
      </w:r>
      <w:r w:rsidR="008F313A" w:rsidRPr="0065082E">
        <w:rPr>
          <w:rFonts w:ascii="Times New Roman" w:hAnsi="Times New Roman" w:cs="Times New Roman"/>
          <w:sz w:val="24"/>
          <w:szCs w:val="24"/>
        </w:rPr>
        <w:t xml:space="preserve">. Систематизировать изученную литературу. </w:t>
      </w:r>
    </w:p>
    <w:p w:rsidR="00DC5BB8" w:rsidRDefault="00DC5BB8" w:rsidP="008F3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13A" w:rsidRPr="00DC5BB8" w:rsidRDefault="00DC5BB8" w:rsidP="008F313A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C5BB8">
        <w:rPr>
          <w:rFonts w:ascii="Times New Roman" w:hAnsi="Times New Roman" w:cs="Times New Roman"/>
          <w:sz w:val="26"/>
          <w:szCs w:val="26"/>
        </w:rPr>
        <w:t>предполагаемый</w:t>
      </w:r>
      <w:r w:rsidR="008F313A" w:rsidRPr="00DC5BB8">
        <w:rPr>
          <w:rFonts w:ascii="Times New Roman" w:hAnsi="Times New Roman" w:cs="Times New Roman"/>
          <w:sz w:val="26"/>
          <w:szCs w:val="26"/>
        </w:rPr>
        <w:t xml:space="preserve"> результат: </w:t>
      </w:r>
    </w:p>
    <w:p w:rsidR="008F313A" w:rsidRPr="0065082E" w:rsidRDefault="008F313A" w:rsidP="00DC5B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 создание образовательной среды, формирующей здоровую, физически развитую, социально адаптированную, увлечённую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спортом  личность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>, сознательно использующую знания о здоровом образе жизни;</w:t>
      </w:r>
    </w:p>
    <w:p w:rsidR="008F313A" w:rsidRPr="0065082E" w:rsidRDefault="008F313A" w:rsidP="00DC5B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08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proofErr w:type="spellEnd"/>
      <w:r w:rsidRPr="006508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воспитанников понимания значимости сохранения, укрепления здоровья и навыков здорового образа жизни.</w:t>
      </w:r>
    </w:p>
    <w:p w:rsidR="00DC5BB8" w:rsidRPr="00DC5BB8" w:rsidRDefault="00DC5BB8" w:rsidP="00DC5BB8">
      <w:pPr>
        <w:pStyle w:val="a4"/>
        <w:numPr>
          <w:ilvl w:val="0"/>
          <w:numId w:val="2"/>
        </w:numPr>
        <w:shd w:val="clear" w:color="auto" w:fill="FFFFFF"/>
        <w:spacing w:before="225" w:beforeAutospacing="0" w:after="0" w:afterAutospacing="0"/>
        <w:rPr>
          <w:color w:val="111111"/>
        </w:rPr>
      </w:pPr>
      <w:r w:rsidRPr="00DC5BB8">
        <w:rPr>
          <w:color w:val="111111"/>
        </w:rPr>
        <w:lastRenderedPageBreak/>
        <w:t xml:space="preserve"> Повышение уровня физической подготовленности детей.</w:t>
      </w:r>
    </w:p>
    <w:p w:rsidR="00DC5BB8" w:rsidRPr="00DC5BB8" w:rsidRDefault="00DC5BB8" w:rsidP="00DC5BB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C5BB8">
        <w:rPr>
          <w:color w:val="111111"/>
        </w:rPr>
        <w:t xml:space="preserve"> Повышение компетентности родителей в вопросах физического развития и </w:t>
      </w:r>
      <w:r w:rsidRPr="00DC5BB8">
        <w:rPr>
          <w:rStyle w:val="a5"/>
          <w:b w:val="0"/>
          <w:color w:val="111111"/>
          <w:bdr w:val="none" w:sz="0" w:space="0" w:color="auto" w:frame="1"/>
        </w:rPr>
        <w:t>здоровья детей</w:t>
      </w:r>
      <w:r w:rsidRPr="00DC5BB8">
        <w:rPr>
          <w:color w:val="111111"/>
        </w:rPr>
        <w:t>, а также заинтересованности и активности участия родителей в жизнедеятельности ДОУ.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Литература.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В.Г. Как воспитать здорового ребенка. М., 1993.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Богословец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Л.Г. Современные педагогические технологии в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ДОУ.-</w:t>
      </w:r>
      <w:proofErr w:type="gramEnd"/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Санкт-Петербург: Изд-во «Детство-Пресс», 2011.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Т.Л. Охрана здоровья детей в дошкольных учреждениях: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метод.пособия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/ Т.Л.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>. – М.: Мозаика-Синтез, 2005.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4. Брехова Н.Б., Косова Т.А.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Формировани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культуры здоровья. – М.: АРКТИ, 2008, с.2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(журнал № 4«Современный детский сад»)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Возная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В.И., Коновалова Т.И. Организация воспитательной и оздоровительной работы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в ДОУ. – М.: ТЦ Сфера, 2006. – 128 с. – (Приложение к журналу «Управление ДОУ»).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6. Горбатенко О.Ф.,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Кардаильская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Т.А., Попова Г.П. Физкультурно-оздоровительная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работа в ДОУ: планирование, занятия, упражнения, спортивно-досуговые мероприятия. –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Волгоград: Учитель, 2008. – 159 с.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В.А. Как сохранить и укрепить здоровье ребенка. – М.: Просвещение РОСМЭН,2006.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9. Кузьменко М.В.,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Касап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>: 250 упражнений и игр для дошкольников.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Методическое пособие для студентов вузов физической культуры и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спеиалистов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дошкольного образования. Москва, 2011 г.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10.Крылова Н.И.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пространство дошкольного образовательного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учреждения: проектирование, тренинги, занятия. – Волгоград: Учитель, 2009. – 218 с.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11.Макарова А.Ю. Эффективность физического воспитания детей 6-ти летнего возраста в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дошкольных организованных коллективах, 2008. (журнал «Медработник ДОУ» № 3).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12.Маханева, М.Д. Воспитание здорового ребенка: пособие для практических работников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детских дошкольных учреждений/ М.: АРКТИ, 1997.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13. Моргунова О.Н. Физкультурно-оздоровительная работа в ДОУ: практическое пособие /О.Н. Моргунова. – Волгоград: Учитель, 2005.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14. Новикова И.М. Формирование представлений о здоровом образе жизни у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дошкольников. Пособие для педагогов дошкольных учреждений. – М.: МОЗАИКА -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СИНТЕЗ, 2010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lastRenderedPageBreak/>
        <w:t xml:space="preserve">15.Павлова, М.А.,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система дошкольного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/ М.А. Павлова, М.В.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>. – Волгоград: Учитель,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2009. – 186 с.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16.Сажина С.Д. Технология интегрированного занятия в ДОУ: Методическое пособие. –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М.: ТЦ Сфера, 2008. – 128 с. – (Приложение к журналу «Управление ДОУ»).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2 «Современный детский сад»).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18.Сундукова А.К.,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Калайтанова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Майгурова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Е.В. Практический опыт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деятельности в ДОУ. – М.: АРКТИ, 208. – 104 с.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19. Тарасова Т.А. Современные подходы к организации физического воспитания детей 5 –7 лет в дошкольном образовательном учреждении: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для под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рук.работников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ДОУ. Челябинск, 2002.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Э. Азбука здоровья для родителей. М., 1991.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22.Утробина, К.К. Занимательная физкультура в детском саду для детей 5-7 лет: игры и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тренинги: пособие для воспитателей и инструкторов по физкультуре/ М.: издательство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ГНОМ и Д, 2009.</w:t>
      </w: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23.Фролов,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В.Г. ,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Юрко, Г.П. Физкультурные занятия на воздухе с детьми дошкольного</w:t>
      </w:r>
    </w:p>
    <w:p w:rsidR="008F313A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возраста: пособие для воспитателя детского сада/ М.: Просвещение, 1983.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65082E">
        <w:rPr>
          <w:rFonts w:ascii="Times New Roman" w:hAnsi="Times New Roman" w:cs="Times New Roman"/>
          <w:sz w:val="24"/>
          <w:szCs w:val="24"/>
        </w:rPr>
        <w:t xml:space="preserve">формирование у детей здорового и безопасного образа </w:t>
      </w:r>
      <w:proofErr w:type="gramStart"/>
      <w:r w:rsidRPr="0065082E">
        <w:rPr>
          <w:rFonts w:ascii="Times New Roman" w:hAnsi="Times New Roman" w:cs="Times New Roman"/>
          <w:sz w:val="24"/>
          <w:szCs w:val="24"/>
        </w:rPr>
        <w:t>жизни  программы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 xml:space="preserve"> Н.Н. Авдеевой, О.Л. Князевой, Р.Б.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65082E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; «Как научить детей сотрудничать». 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65082E">
        <w:rPr>
          <w:rFonts w:ascii="Times New Roman" w:hAnsi="Times New Roman" w:cs="Times New Roman"/>
          <w:sz w:val="24"/>
          <w:szCs w:val="24"/>
        </w:rPr>
        <w:t>Игры и упражнения: Практическое пособие. «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» Т.Д.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Инкевич-Евстегнеевой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по Е.А.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Алябьевой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, М.И. Чистяковой (методические рекомендации М.Д. </w:t>
      </w:r>
      <w:proofErr w:type="spellStart"/>
      <w:r w:rsidRPr="0065082E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65082E">
        <w:rPr>
          <w:rFonts w:ascii="Times New Roman" w:hAnsi="Times New Roman" w:cs="Times New Roman"/>
          <w:sz w:val="24"/>
          <w:szCs w:val="24"/>
        </w:rPr>
        <w:t xml:space="preserve"> «Воспитание здорового ребенка»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 − дыхательная гимнастика (методика А.Н. Стрельниковой; методика М.А. Лазарева);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− массаж и самомассаж (точечный массаж по А.А. Уманской); </w:t>
      </w:r>
    </w:p>
    <w:p w:rsidR="009D22D5" w:rsidRPr="0065082E" w:rsidRDefault="009D22D5" w:rsidP="009D22D5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− профилактика плоскостопия и формирование правильной осанки (методика И.Д. Ловейко; </w:t>
      </w:r>
    </w:p>
    <w:p w:rsidR="009D22D5" w:rsidRPr="0065082E" w:rsidRDefault="009D22D5" w:rsidP="008F313A">
      <w:pPr>
        <w:ind w:firstLine="60"/>
        <w:rPr>
          <w:rFonts w:ascii="Times New Roman" w:hAnsi="Times New Roman" w:cs="Times New Roman"/>
          <w:sz w:val="24"/>
          <w:szCs w:val="24"/>
        </w:rPr>
      </w:pPr>
    </w:p>
    <w:p w:rsidR="009D22D5" w:rsidRDefault="009D22D5" w:rsidP="008F313A">
      <w:pPr>
        <w:ind w:firstLine="60"/>
        <w:rPr>
          <w:rFonts w:ascii="Times New Roman" w:hAnsi="Times New Roman" w:cs="Times New Roman"/>
          <w:sz w:val="24"/>
          <w:szCs w:val="24"/>
        </w:rPr>
      </w:pPr>
    </w:p>
    <w:p w:rsidR="008F313A" w:rsidRPr="0065082E" w:rsidRDefault="008F313A" w:rsidP="008F313A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http://nsportal.ru/detskiy-sad/zdorovyy-obraz-zhizni/2015/11/06/sovremennyezdorovesberegayushchie-tehnologii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>https://infourok.ru/zdorovyesberegayuschie__tehnologii__v__sisteme_ozdorovitelnoy___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_raboty__dou__soglasno_-459650.htm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http://www.moikompas.ru/cvetoterapia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http://www.kmolodosti.com/index/zvetoterahia/0-4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http://www.center-hc.ru/html/sujok.hrm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http://belovmp.ru/118-su-dzok-terapiya.html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http://www.dou-dom.ru/statya/pesochnaya-art-terapiya-v-detskom-sadu</w:t>
      </w:r>
    </w:p>
    <w:p w:rsidR="008F313A" w:rsidRPr="0065082E" w:rsidRDefault="008F313A" w:rsidP="008F3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082E">
        <w:rPr>
          <w:rFonts w:ascii="Times New Roman" w:hAnsi="Times New Roman" w:cs="Times New Roman"/>
          <w:sz w:val="24"/>
          <w:szCs w:val="24"/>
          <w:lang w:val="en-US"/>
        </w:rPr>
        <w:t>http://nsportal.ru/detskii-sad/raznoe/pesochnaya-art-terapiya-v-detskom-sadu</w:t>
      </w:r>
    </w:p>
    <w:p w:rsidR="00404594" w:rsidRPr="0065082E" w:rsidRDefault="004045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5BB8" w:rsidRPr="009D22D5" w:rsidRDefault="00DC5BB8" w:rsidP="008F31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82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65082E">
        <w:rPr>
          <w:rFonts w:ascii="Times New Roman" w:hAnsi="Times New Roman" w:cs="Times New Roman"/>
          <w:sz w:val="24"/>
          <w:szCs w:val="24"/>
        </w:rPr>
        <w:t>Элементы технологии раскрепощенного развития» В.Ф. Базарного);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  <w:r w:rsidRPr="0065082E">
        <w:rPr>
          <w:rFonts w:ascii="Times New Roman" w:hAnsi="Times New Roman" w:cs="Times New Roman"/>
          <w:sz w:val="24"/>
          <w:szCs w:val="24"/>
        </w:rPr>
        <w:t xml:space="preserve"> − профилактика зрения («Схемы зрительных траекторий» Э.С. Аветисова; методика В.Ф. Базарного).</w:t>
      </w:r>
    </w:p>
    <w:p w:rsidR="008F313A" w:rsidRPr="0065082E" w:rsidRDefault="008F313A" w:rsidP="008F313A">
      <w:pPr>
        <w:rPr>
          <w:rFonts w:ascii="Times New Roman" w:hAnsi="Times New Roman" w:cs="Times New Roman"/>
          <w:sz w:val="24"/>
          <w:szCs w:val="24"/>
        </w:rPr>
      </w:pPr>
    </w:p>
    <w:p w:rsidR="008F313A" w:rsidRDefault="008F313A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p w:rsidR="0065082E" w:rsidRDefault="0065082E">
      <w:pPr>
        <w:rPr>
          <w:rFonts w:ascii="Times New Roman" w:hAnsi="Times New Roman" w:cs="Times New Roman"/>
          <w:sz w:val="24"/>
          <w:szCs w:val="24"/>
        </w:rPr>
      </w:pPr>
    </w:p>
    <w:sectPr w:rsidR="0065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EE4"/>
    <w:multiLevelType w:val="hybridMultilevel"/>
    <w:tmpl w:val="01F0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517"/>
    <w:multiLevelType w:val="hybridMultilevel"/>
    <w:tmpl w:val="03BA61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387748E"/>
    <w:multiLevelType w:val="hybridMultilevel"/>
    <w:tmpl w:val="6E7612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BC3126"/>
    <w:multiLevelType w:val="hybridMultilevel"/>
    <w:tmpl w:val="9AF653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153198"/>
    <w:multiLevelType w:val="hybridMultilevel"/>
    <w:tmpl w:val="82B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1738"/>
    <w:multiLevelType w:val="hybridMultilevel"/>
    <w:tmpl w:val="E41225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F8E6ABA"/>
    <w:multiLevelType w:val="hybridMultilevel"/>
    <w:tmpl w:val="4D1E0BE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A"/>
    <w:rsid w:val="00404594"/>
    <w:rsid w:val="005F6BF6"/>
    <w:rsid w:val="0065082E"/>
    <w:rsid w:val="008F313A"/>
    <w:rsid w:val="009D22D5"/>
    <w:rsid w:val="00D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B518-A836-4A0B-B2BF-790BD54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2019-10-27T16:25:00Z</dcterms:created>
  <dcterms:modified xsi:type="dcterms:W3CDTF">2019-10-28T18:16:00Z</dcterms:modified>
</cp:coreProperties>
</file>