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2D" w:rsidRDefault="00EB2B2D" w:rsidP="00EB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EB2B2D" w:rsidRDefault="00EB2B2D" w:rsidP="00EB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EB2B2D" w:rsidRPr="00EB2B2D" w:rsidRDefault="00EB2B2D" w:rsidP="00EB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Cambria" w:eastAsia="Times New Roman" w:hAnsi="Cambria" w:cs="Times New Roman"/>
          <w:b/>
          <w:bCs/>
          <w:i/>
          <w:iCs/>
          <w:color w:val="000000"/>
          <w:sz w:val="52"/>
          <w:szCs w:val="52"/>
          <w:lang w:eastAsia="ru-RU"/>
        </w:rPr>
        <w:t>Консультация</w:t>
      </w: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2B2D">
        <w:rPr>
          <w:rFonts w:ascii="Cambria" w:eastAsia="Times New Roman" w:hAnsi="Cambria" w:cs="Times New Roman"/>
          <w:i/>
          <w:iCs/>
          <w:color w:val="000000"/>
          <w:sz w:val="27"/>
          <w:szCs w:val="27"/>
          <w:lang w:eastAsia="ru-RU"/>
        </w:rPr>
        <w:t>для воспитателей</w:t>
      </w: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</w:t>
      </w:r>
      <w:r w:rsidRPr="00EB2B2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Организация работы по обучению элементам </w:t>
      </w:r>
      <w:proofErr w:type="gramStart"/>
      <w:r w:rsidRPr="00EB2B2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летних спортивных</w:t>
      </w:r>
      <w:proofErr w:type="gramEnd"/>
      <w:r w:rsidRPr="00EB2B2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игр </w:t>
      </w:r>
      <w:r w:rsidRPr="00EB2B2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на прогулке»</w:t>
      </w: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Default="00EB2B2D" w:rsidP="00EB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857088" w:rsidRDefault="00857088" w:rsidP="00EB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857088" w:rsidRDefault="00857088" w:rsidP="00EB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857088" w:rsidRDefault="00857088" w:rsidP="00EB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857088" w:rsidRDefault="00857088" w:rsidP="00EB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857088" w:rsidRPr="00857088" w:rsidRDefault="00857088" w:rsidP="00EB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1C4777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1C4777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физической культуре дошкольников традиционно все упражнения делятся на четыре группы: гимнастика (основные движения, общеразвивающие, строевые и танцевальные упражнения), игры (подвижные, спортивные), спортивные упражнения, простейший туризм (экскурсии, прогулки за пределы ДОУ, походы).</w:t>
      </w:r>
    </w:p>
    <w:bookmarkEnd w:id="0"/>
    <w:p w:rsidR="00EB2B2D" w:rsidRPr="00857088" w:rsidRDefault="00EB2B2D" w:rsidP="00EB2B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B2B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Спортивные игры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способствуют развитию функциональных систем организма. Вместе с расширением арсенала двигательных навыков растет и физическая подготовленность детей.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Значительная роль спортивных игр в оздоровлении детей, так как они проводятся на открытом воздухе, что является эффективным средством закаливания организма ребенка.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Спортивные игры оказывают огромное воспитательное значение на занимающихся дошкольников. Ребенок начинает согласовывать свои действия  с действиями товарищей, у него воспитываются решительность, самообладание, ответственность, происходит осознание важности коллективных действий для достижения цели.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использовании спортивных игр у детей формируется интерес к физической культуре и спорту. С детского футбола, баскетбола, «хоккея на траве», тенниса начинается вовлечение ребенка в спортивную жизнь.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Баскетбол. 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действия игры в баскетбол могут широко использоваться на занятиях у детей старших и подготовительных к школе групп.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игры в баскетбол для дошкольников включает: действия игрока без мяча и действия игрока с мячом. Действия игрока без мяча – бег, ходьба, прыжки, остановки, повороты, стойки. Действия игрока с мячом – держание мяча, ловля, передачи, броски, введение мяча, стойки.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 совершенствование технических приемов осуществляется в основном в подвижных играх, игровых заданиях.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Футбол. 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старшими дошкольниками проводится упрощенный вариант игры в футбол. Правила игры имеют некоторые особенности: не применяются трудные не доступные детям элементы (одиннадцатиметровый, угловой удары и др.) в зависимости от подготовленности детей и для поддержания интереса к игре правила игры можно изменять.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приемами техники игры являются передвижения (бег, прыжки, остановки, повороты), удары по мячу, остановки мяча, ведение, отбор мяча, действия вратаря.</w:t>
      </w:r>
      <w:proofErr w:type="gramEnd"/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«Хоккей на траве».  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игры в хоккей включает: передвижения, держание клюшки, ведение мяча, броски и удары мяча, прием и остановки мяча.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хоккеем можно начинать проводить в старших группах. Хоккей детей значительно отличается от игры в хоккей взрослых. На начальном этапе обучения дети получают лишь элементарные представления о хоккее. Игры с клюшкой и мячом можно проводить на площадке, на траве. 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Бадминтон.  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старшего дошкольного возраста доступны отдельные элементы этой игры, упражнения и игры с воланом и ракеткой.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детей необходимо ознакомить с воланом: его качествами, весом, размером. Для  этого проводятся упражнения и игры с воланом без ракетки. Затем их учат действовать с воланом и ракеткой, учат держанию ракетки, стойкам, передвижениям, подачам и ударам по волану.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Городки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в городки проводится на открытом воздухе. Простота этой игры в том, что она не требует длительной специальной подготовки, легко и быстро организовывается.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в городки начинается в старшей группе. Сначала дают упражнения, направленные на формирование умения правильно держать биту, знать свойства биты. Затем знакомят детей с исходным положением и броскам. Когда дети научатся выполнять изученные двигательные действия, уверенно можно переходить к игре.</w:t>
      </w:r>
    </w:p>
    <w:p w:rsidR="00EB2B2D" w:rsidRPr="00857088" w:rsidRDefault="00EB2B2D" w:rsidP="00EB2B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использование спортивных упражнений содействует возникновению у детей потребности в самостоятельных занятиях.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предоставляется возможность научиться большому количеству новых двигательных действий, используемых в необычных условиях. У ребенка пополняется словарный запас, он знакомится с устройством велосипеда, самоката и т.д., приучается ухаживать за инвентарем.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при обучении спортивным упражнениям лучше всего проводить с небольшими группами детей.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физическому воспитанию в дошкольном учреждении предусматривает выполнение детьми следующих видов спортивных упражнений: катание на велосипеде, на 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самокате, плавание. Занятия проводятся во время утренних и вечерних прогулок, длительность их проведения варьируется в зависимости от возраста детей, от температурных условий.</w:t>
      </w:r>
    </w:p>
    <w:p w:rsidR="00EB2B2D" w:rsidRPr="00857088" w:rsidRDefault="00EB2B2D" w:rsidP="00EB2B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B2D" w:rsidRPr="001C4777" w:rsidRDefault="00EB2B2D" w:rsidP="00EB2B2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упражнения летом</w:t>
      </w:r>
    </w:p>
    <w:p w:rsidR="00EB2B2D" w:rsidRPr="00857088" w:rsidRDefault="00EB2B2D" w:rsidP="00EB2B2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Катание на велосипеде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Катание на велосипеде способствует развитию ориентировке детей в пространстве, сохранению равновесия, развитию таких качеств, как выносливость, скорость, ловкость, смелость, уверенность в своих силах. Умение ездить на велосипеде представляет собой сложное двигательное действие. Основная трудность состоит в сохранении равновесия, так как опорная поверхность мала, а центр тяжести ребенка расположен высоко. Поэтому дошкольники вначале обучаются катанию на трехколесном велосипеде. Трехлетние  дети без помощи взрослого с большим удовольствием свободно катаются на трехколесном велосипеде. Затем в возрасте 4-5 лет они без особого труда могут научиться кататься на двухколесном велосипеде.</w:t>
      </w:r>
    </w:p>
    <w:p w:rsidR="00EB2B2D" w:rsidRPr="00857088" w:rsidRDefault="00EB2B2D" w:rsidP="00EB2B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для младших дошкольников</w:t>
      </w:r>
    </w:p>
    <w:p w:rsidR="00EB2B2D" w:rsidRPr="00EB2B2D" w:rsidRDefault="00EB2B2D" w:rsidP="00EB2B2D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велосипед за руль, делать повороты.</w:t>
      </w:r>
    </w:p>
    <w:p w:rsidR="00EB2B2D" w:rsidRPr="00EB2B2D" w:rsidRDefault="00EB2B2D" w:rsidP="00EB2B2D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Садиться и сходить с велосипеда.</w:t>
      </w:r>
    </w:p>
    <w:p w:rsidR="00EB2B2D" w:rsidRPr="00EB2B2D" w:rsidRDefault="00EB2B2D" w:rsidP="00EB2B2D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Ездить </w:t>
      </w:r>
      <w:proofErr w:type="gram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с поддержкой, затем – без поддержки.</w:t>
      </w:r>
    </w:p>
    <w:p w:rsidR="00EB2B2D" w:rsidRPr="00EB2B2D" w:rsidRDefault="00EB2B2D" w:rsidP="00EB2B2D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повороты налево и направо, ездить в произвольном темпе.</w:t>
      </w:r>
    </w:p>
    <w:p w:rsidR="00EB2B2D" w:rsidRPr="00EB2B2D" w:rsidRDefault="00EB2B2D" w:rsidP="00EB2B2D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Тормозить и останавливаться.</w:t>
      </w:r>
    </w:p>
    <w:p w:rsidR="00EB2B2D" w:rsidRPr="00EB2B2D" w:rsidRDefault="00EB2B2D" w:rsidP="00EB2B2D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Ездить по кругу с поворотами налево и направо (радиус круга постепенно уменьшается).</w:t>
      </w:r>
    </w:p>
    <w:p w:rsidR="00EB2B2D" w:rsidRPr="00857088" w:rsidRDefault="00EB2B2D" w:rsidP="00EB2B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для старших дошкольников</w:t>
      </w:r>
    </w:p>
    <w:p w:rsidR="00EB2B2D" w:rsidRPr="00EB2B2D" w:rsidRDefault="00EB2B2D" w:rsidP="00EB2B2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  <w:tab w:val="left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повороты направо и налево в указанном месте.</w:t>
      </w:r>
    </w:p>
    <w:p w:rsidR="00EB2B2D" w:rsidRPr="00EB2B2D" w:rsidRDefault="00EB2B2D" w:rsidP="00EB2B2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  <w:tab w:val="left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Ездить по кругу (с маленьким радиусом) с поворотами налево и направо.</w:t>
      </w:r>
    </w:p>
    <w:p w:rsidR="00EB2B2D" w:rsidRPr="00EB2B2D" w:rsidRDefault="00EB2B2D" w:rsidP="00EB2B2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  <w:tab w:val="left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Ездить «змейкой».</w:t>
      </w:r>
    </w:p>
    <w:p w:rsidR="00EB2B2D" w:rsidRPr="00EB2B2D" w:rsidRDefault="00EB2B2D" w:rsidP="00EB2B2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  <w:tab w:val="left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и точно реагировать на различные сигналы.</w:t>
      </w:r>
    </w:p>
    <w:p w:rsidR="00EB2B2D" w:rsidRPr="00EB2B2D" w:rsidRDefault="00EB2B2D" w:rsidP="00EB2B2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  <w:tab w:val="left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при катании избранное направление: прямолинейное, с различными поворотами.</w:t>
      </w:r>
    </w:p>
    <w:p w:rsidR="00EB2B2D" w:rsidRPr="00EB2B2D" w:rsidRDefault="00EB2B2D" w:rsidP="00EB2B2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  <w:tab w:val="left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Ездить быстро и медленно, произвольно и по указанию воспитателя менять темп катания.</w:t>
      </w:r>
    </w:p>
    <w:p w:rsidR="00EB2B2D" w:rsidRPr="00EB2B2D" w:rsidRDefault="00EB2B2D" w:rsidP="00EB2B2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  <w:tab w:val="left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Ездить, держась за руль одной рукой, одновременно доставать подвешенный предмет.</w:t>
      </w:r>
    </w:p>
    <w:p w:rsidR="00EB2B2D" w:rsidRPr="00EB2B2D" w:rsidRDefault="00EB2B2D" w:rsidP="00EB2B2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  <w:tab w:val="left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Проезжать по узкой дорожке (отмеченной на асфальте).</w:t>
      </w:r>
    </w:p>
    <w:p w:rsidR="00EB2B2D" w:rsidRPr="00EB2B2D" w:rsidRDefault="00EB2B2D" w:rsidP="00EB2B2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  <w:tab w:val="left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Ездить по дорожке с различным грунтом, по дороге с неровностями.</w:t>
      </w:r>
    </w:p>
    <w:p w:rsidR="00EB2B2D" w:rsidRPr="00EB2B2D" w:rsidRDefault="00EB2B2D" w:rsidP="00EB2B2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  <w:tab w:val="left" w:pos="993"/>
          <w:tab w:val="left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ориентироваться в пространстве, придерживаться правил уличного движения.</w:t>
      </w:r>
    </w:p>
    <w:p w:rsidR="00EB2B2D" w:rsidRPr="00EB2B2D" w:rsidRDefault="00EB2B2D" w:rsidP="00EB2B2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  <w:tab w:val="left" w:pos="993"/>
          <w:tab w:val="left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Сохранять при катании заданную дистанцию в отношении </w:t>
      </w:r>
      <w:proofErr w:type="gram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едущего</w:t>
      </w:r>
      <w:proofErr w:type="gramEnd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впереди и сбоку.</w:t>
      </w:r>
    </w:p>
    <w:p w:rsidR="00EB2B2D" w:rsidRPr="00EB2B2D" w:rsidRDefault="00EB2B2D" w:rsidP="00EB2B2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  <w:tab w:val="left" w:pos="993"/>
          <w:tab w:val="left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и точно реагировать на сигналы светофора и регулировщика.</w:t>
      </w:r>
    </w:p>
    <w:p w:rsidR="00EB2B2D" w:rsidRPr="00EB2B2D" w:rsidRDefault="00EB2B2D" w:rsidP="00EB2B2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709"/>
          <w:tab w:val="left" w:pos="851"/>
          <w:tab w:val="left" w:pos="993"/>
          <w:tab w:val="left" w:pos="170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точно показывать сигналы велосипедиста.</w:t>
      </w:r>
    </w:p>
    <w:p w:rsidR="00EB2B2D" w:rsidRPr="00EB2B2D" w:rsidRDefault="00EB2B2D" w:rsidP="00EB2B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Катание на самокатах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Катание на самокатах практикуется в старших группах. Оно способствует развитию динамического равновесия, ориентировке в пространстве, глазомера, ловкости, выносливости, укрепляет мышцы ног. Катание на самокате способствует воспитанию смелости, настойчивости, взаимопомощи и т.п.</w:t>
      </w:r>
    </w:p>
    <w:p w:rsidR="00EB2B2D" w:rsidRPr="00857088" w:rsidRDefault="00EB2B2D" w:rsidP="00EB2B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</w:t>
      </w:r>
    </w:p>
    <w:p w:rsidR="00EB2B2D" w:rsidRPr="00EB2B2D" w:rsidRDefault="00EB2B2D" w:rsidP="00EB2B2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самокат за руль </w:t>
      </w:r>
      <w:proofErr w:type="gram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делать повороты.</w:t>
      </w:r>
    </w:p>
    <w:p w:rsidR="00EB2B2D" w:rsidRPr="00EB2B2D" w:rsidRDefault="00EB2B2D" w:rsidP="00EB2B2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Кататься по прямой с поддержкой взрослого.</w:t>
      </w:r>
      <w:proofErr w:type="gramEnd"/>
    </w:p>
    <w:p w:rsidR="00EB2B2D" w:rsidRPr="00EB2B2D" w:rsidRDefault="00EB2B2D" w:rsidP="00EB2B2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Кататься </w:t>
      </w:r>
      <w:proofErr w:type="gram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отталкиваясь правой или левой ногой.</w:t>
      </w:r>
    </w:p>
    <w:p w:rsidR="00EB2B2D" w:rsidRPr="00EB2B2D" w:rsidRDefault="00EB2B2D" w:rsidP="00EB2B2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Тормозить и останавливаться.</w:t>
      </w:r>
    </w:p>
    <w:p w:rsidR="00EB2B2D" w:rsidRPr="00EB2B2D" w:rsidRDefault="00EB2B2D" w:rsidP="00EB2B2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Ездить по кругу с поворотами налево и направо.</w:t>
      </w:r>
    </w:p>
    <w:p w:rsidR="00EB2B2D" w:rsidRPr="00EB2B2D" w:rsidRDefault="00EB2B2D" w:rsidP="00EB2B2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Ездить «змейкой».</w:t>
      </w:r>
    </w:p>
    <w:p w:rsidR="00EB2B2D" w:rsidRPr="00EB2B2D" w:rsidRDefault="00EB2B2D" w:rsidP="00EB2B2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Ездить по узкой дорожке.</w:t>
      </w:r>
    </w:p>
    <w:p w:rsidR="00EB2B2D" w:rsidRPr="00EB2B2D" w:rsidRDefault="00EB2B2D" w:rsidP="00EB2B2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Кататься произвольно, меняя темп езды.</w:t>
      </w:r>
    </w:p>
    <w:p w:rsidR="00EB2B2D" w:rsidRPr="00EB2B2D" w:rsidRDefault="00EB2B2D" w:rsidP="00EB2B2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Тормозить и останавливаться в указанном месте.</w:t>
      </w:r>
    </w:p>
    <w:p w:rsidR="00EB2B2D" w:rsidRPr="00EB2B2D" w:rsidRDefault="00EB2B2D" w:rsidP="00EB2B2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и точно реагировать на сигналы светофора и регулировщика.</w:t>
      </w:r>
    </w:p>
    <w:p w:rsidR="00EB2B2D" w:rsidRPr="00EB2B2D" w:rsidRDefault="00EB2B2D" w:rsidP="00EB2B2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Кататься </w:t>
      </w:r>
      <w:proofErr w:type="gram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другом придерживаясь заданной дистанции в отношении едущего впереди.</w:t>
      </w:r>
    </w:p>
    <w:p w:rsidR="00EB2B2D" w:rsidRDefault="00EB2B2D" w:rsidP="00EB2B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Важно правильно выбирать время для проведения спортивных игр и упражнений. Нельзя допускать, чтобы организованная двигательная деятельность проводилась за счет времени самостоятельной деятельности детей.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Следует применять разные способы организации спортивных игр и упражнений (фронтальный, групповой, индивидуальный), в том </w:t>
      </w:r>
      <w:proofErr w:type="gram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комбинированные, с учетом индивидуальных особенностей двигательной активности воспитанников. Применение группового способа наиболее важно в процессе обучения и совершенствования двигательных навыков. При этом одна группа детей осваивает новый вид движений под руководством педагога, а другие воспитанники самостоятельно упражняются в хорошо знакомых движениях. Работа с небольшой группой детей позволяет педагогу учитывать их индивидуальные возможности. </w:t>
      </w:r>
      <w:proofErr w:type="gram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специфики некоторых упражнений используются</w:t>
      </w:r>
      <w:proofErr w:type="gramEnd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поточные и индивидуальные способы их выполнения. Сочетание разных способов организации наиболее целесообразно, поскольку значительно повышает эффективность проведения спортивных игр и упражнений во время прогулки.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Спортивные игры и упражнения желательно организовать по подгруппам, сформированным с учетом уровня двигательной активности дошкольников. Каждая подгруппа выполняет свое задание. Например, дети первой подгруппы (с высокой и средней двигательной активностью) выполняют упражнения, требующие концентрации внимания, координации и ловкости (езда на велосипеде по дорожке с поворотами вокруг разных предметов и т.д.), при этом воспитатель осуществляет контроль. Дети второй подгруппы (с низкой двигательной активностью) упражняются в разных видах прыжках через скакалку. Такая организация требует от педагога тщательного подбора упражнений, инвентаря, выделения ответственных в каждой подгруппе, выбора удобного места для </w:t>
      </w:r>
      <w:proofErr w:type="gram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движениями воспитанников.</w:t>
      </w:r>
    </w:p>
    <w:p w:rsidR="00EB2B2D" w:rsidRPr="00EB2B2D" w:rsidRDefault="00EB2B2D" w:rsidP="00857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При определении количества занятий спортивными играми и упражнениями нужно учитывать возраст детей. Также воспитателям необходимо учитывать природные и климатические условия и индивидуальные особенности детей своей группы.</w:t>
      </w:r>
    </w:p>
    <w:p w:rsidR="00EB2B2D" w:rsidRPr="00EB2B2D" w:rsidRDefault="00EB2B2D" w:rsidP="00EB2B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857088" w:rsidTr="00857088">
        <w:tc>
          <w:tcPr>
            <w:tcW w:w="2605" w:type="dxa"/>
          </w:tcPr>
          <w:p w:rsidR="00857088" w:rsidRPr="00857088" w:rsidRDefault="00857088" w:rsidP="00857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605" w:type="dxa"/>
          </w:tcPr>
          <w:p w:rsidR="00857088" w:rsidRPr="00EB2B2D" w:rsidRDefault="00857088" w:rsidP="00857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</w:p>
          <w:p w:rsidR="00857088" w:rsidRDefault="00857088" w:rsidP="0085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B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06" w:type="dxa"/>
          </w:tcPr>
          <w:p w:rsidR="00857088" w:rsidRDefault="00857088" w:rsidP="0085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EB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  <w:proofErr w:type="gramEnd"/>
          </w:p>
          <w:p w:rsidR="00857088" w:rsidRPr="00857088" w:rsidRDefault="00857088" w:rsidP="00857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06" w:type="dxa"/>
          </w:tcPr>
          <w:p w:rsidR="00857088" w:rsidRPr="00857088" w:rsidRDefault="00857088" w:rsidP="00857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к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</w:tr>
      <w:tr w:rsidR="00857088" w:rsidRPr="00857088" w:rsidTr="00857088">
        <w:tc>
          <w:tcPr>
            <w:tcW w:w="2605" w:type="dxa"/>
          </w:tcPr>
          <w:p w:rsidR="00857088" w:rsidRDefault="00857088" w:rsidP="0085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B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1 - 2</w:t>
            </w:r>
          </w:p>
          <w:p w:rsidR="00857088" w:rsidRPr="00857088" w:rsidRDefault="00857088" w:rsidP="00857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зависимости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погоды)</w:t>
            </w:r>
          </w:p>
        </w:tc>
        <w:tc>
          <w:tcPr>
            <w:tcW w:w="2605" w:type="dxa"/>
          </w:tcPr>
          <w:p w:rsidR="00857088" w:rsidRPr="00857088" w:rsidRDefault="00857088" w:rsidP="00857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3</w:t>
            </w:r>
          </w:p>
        </w:tc>
        <w:tc>
          <w:tcPr>
            <w:tcW w:w="2606" w:type="dxa"/>
          </w:tcPr>
          <w:p w:rsidR="00857088" w:rsidRPr="00EB2B2D" w:rsidRDefault="00857088" w:rsidP="00857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5</w:t>
            </w:r>
          </w:p>
          <w:p w:rsidR="00857088" w:rsidRDefault="00857088" w:rsidP="008570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06" w:type="dxa"/>
          </w:tcPr>
          <w:p w:rsidR="00857088" w:rsidRPr="00857088" w:rsidRDefault="00857088" w:rsidP="008570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57088" w:rsidRPr="00857088" w:rsidRDefault="00857088" w:rsidP="00857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утренней или вечерней прогулке)</w:t>
            </w:r>
          </w:p>
        </w:tc>
      </w:tr>
    </w:tbl>
    <w:p w:rsidR="00EB2B2D" w:rsidRPr="00857088" w:rsidRDefault="00EB2B2D" w:rsidP="0085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сам определяет, в какие дни недели и на какой прогулке (утренней или вечерней) целесообразнее обучать спортивным играм и упражнениям в зависимости от погоды, от времени проведения физкультурных занятий и других условий. Если физкультурные занятия в этот день проводятся после обеда или совсем не проводятся, то обучению спортивным играм и упражнениям лучше посвящать утреннюю прогулку.</w:t>
      </w:r>
    </w:p>
    <w:p w:rsidR="00EB2B2D" w:rsidRPr="00EB2B2D" w:rsidRDefault="00EB2B2D" w:rsidP="00EB2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857088" w:rsidRDefault="00EB2B2D" w:rsidP="00EB2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EB2B2D" w:rsidRPr="00EB2B2D" w:rsidRDefault="00EB2B2D" w:rsidP="00EB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2D" w:rsidRPr="00EB2B2D" w:rsidRDefault="00EB2B2D" w:rsidP="00EB2B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Адашкявичене</w:t>
      </w:r>
      <w:proofErr w:type="spellEnd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Э.Й. «Спортивные иг</w:t>
      </w:r>
      <w:r w:rsidR="008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и упражнения в детском саду» 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«Просвещение», 1992.</w:t>
      </w:r>
    </w:p>
    <w:p w:rsidR="00EB2B2D" w:rsidRPr="00EB2B2D" w:rsidRDefault="00EB2B2D" w:rsidP="00EB2B2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Андерсон В.А. «Физическое воспита</w:t>
      </w:r>
      <w:r w:rsidR="008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детей дошкольного возраста»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«Просвещение», 1991.</w:t>
      </w:r>
    </w:p>
    <w:p w:rsidR="00EB2B2D" w:rsidRPr="00EB2B2D" w:rsidRDefault="00EB2B2D" w:rsidP="00EB2B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Глазырина Л.Д. «Методика физического воспита</w:t>
      </w:r>
      <w:r w:rsidR="008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детей дошкольного возраста»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«</w:t>
      </w:r>
      <w:proofErr w:type="spellStart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2000.</w:t>
      </w:r>
    </w:p>
    <w:p w:rsidR="00EB2B2D" w:rsidRPr="00EB2B2D" w:rsidRDefault="00EB2B2D" w:rsidP="00EB2B2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Фомина А.И. «Физкультурные занятия и спортивные игры в детском сад</w:t>
      </w:r>
      <w:r w:rsidR="008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у»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«Просвещение», 1994.</w:t>
      </w:r>
    </w:p>
    <w:p w:rsidR="00EB2B2D" w:rsidRPr="00EB2B2D" w:rsidRDefault="00EB2B2D" w:rsidP="00EB2B2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«Теория и методика физической культуры дошкольников» под редакцией С.</w:t>
      </w:r>
      <w:r w:rsidR="008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Филипповой, Г.Н. Пономарева - 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gramStart"/>
      <w:r w:rsidR="00857088" w:rsidRPr="008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57088" w:rsidRPr="008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EB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М., «Сфера», 2008.</w:t>
      </w:r>
    </w:p>
    <w:p w:rsidR="002759F7" w:rsidRDefault="002759F7" w:rsidP="00EB2B2D">
      <w:pPr>
        <w:spacing w:after="0" w:line="240" w:lineRule="auto"/>
      </w:pPr>
    </w:p>
    <w:sectPr w:rsidR="002759F7" w:rsidSect="00857088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2C58"/>
    <w:multiLevelType w:val="multilevel"/>
    <w:tmpl w:val="C7E2C8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63BCF"/>
    <w:multiLevelType w:val="multilevel"/>
    <w:tmpl w:val="4A54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07963"/>
    <w:multiLevelType w:val="multilevel"/>
    <w:tmpl w:val="157E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74932"/>
    <w:multiLevelType w:val="multilevel"/>
    <w:tmpl w:val="98C8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A6920"/>
    <w:multiLevelType w:val="multilevel"/>
    <w:tmpl w:val="841E1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60410"/>
    <w:multiLevelType w:val="multilevel"/>
    <w:tmpl w:val="F7DC5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B012D"/>
    <w:multiLevelType w:val="multilevel"/>
    <w:tmpl w:val="AB2C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92551"/>
    <w:multiLevelType w:val="multilevel"/>
    <w:tmpl w:val="B888C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97"/>
    <w:rsid w:val="001C4777"/>
    <w:rsid w:val="002759F7"/>
    <w:rsid w:val="00714E97"/>
    <w:rsid w:val="00857088"/>
    <w:rsid w:val="00EB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1540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Feelings Closely</dc:creator>
  <cp:keywords/>
  <dc:description/>
  <cp:lastModifiedBy>Feelings Closely</cp:lastModifiedBy>
  <cp:revision>6</cp:revision>
  <dcterms:created xsi:type="dcterms:W3CDTF">2017-10-16T06:47:00Z</dcterms:created>
  <dcterms:modified xsi:type="dcterms:W3CDTF">2019-08-26T07:06:00Z</dcterms:modified>
</cp:coreProperties>
</file>