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C2" w:rsidRPr="001024C2" w:rsidRDefault="001024C2" w:rsidP="001024C2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B40B7" w:rsidRDefault="001024C2" w:rsidP="001024C2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«Детский сад общеразвивающего вида №2 «Лучик» </w:t>
      </w:r>
    </w:p>
    <w:p w:rsidR="001024C2" w:rsidRPr="001024C2" w:rsidRDefault="001024C2" w:rsidP="001024C2">
      <w:pPr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Calibri" w:hAnsi="Times New Roman" w:cs="Times New Roman"/>
          <w:sz w:val="24"/>
          <w:szCs w:val="24"/>
          <w:lang w:eastAsia="ru-RU"/>
        </w:rPr>
        <w:t>села Лётно-Хвалынское</w:t>
      </w:r>
      <w:r w:rsidR="00DB40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Спасского района Приморского края</w:t>
      </w:r>
    </w:p>
    <w:p w:rsidR="001024C2" w:rsidRPr="001024C2" w:rsidRDefault="001024C2" w:rsidP="001024C2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1024C2" w:rsidRDefault="001024C2" w:rsidP="001024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4C2" w:rsidRDefault="001024C2" w:rsidP="001024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4C2" w:rsidRDefault="001024C2" w:rsidP="001024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4C2" w:rsidRDefault="001024C2" w:rsidP="001024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BD" w:rsidRDefault="009269BD" w:rsidP="001024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9BD" w:rsidRDefault="009269BD" w:rsidP="001024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4C2" w:rsidRPr="001024C2" w:rsidRDefault="001024C2" w:rsidP="001024C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4C2" w:rsidRDefault="001024C2" w:rsidP="001024C2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024C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Педагогический проект</w:t>
      </w:r>
    </w:p>
    <w:p w:rsidR="001024C2" w:rsidRPr="001024C2" w:rsidRDefault="001024C2" w:rsidP="001024C2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4709F" w:rsidRDefault="000F4EF1" w:rsidP="001024C2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«Методическое</w:t>
      </w:r>
      <w:r w:rsidR="00550C5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P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сопровождение</w:t>
      </w:r>
      <w:r w:rsid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P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0F4EF1" w:rsidRPr="001024C2" w:rsidRDefault="00550C5B" w:rsidP="001024C2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технологии</w:t>
      </w:r>
      <w:r w:rsidR="0074709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0F4EF1" w:rsidRP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проектной</w:t>
      </w:r>
      <w:r w:rsidR="008F509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деятельности </w:t>
      </w:r>
      <w:r w:rsidR="000F4EF1" w:rsidRP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0F4EF1" w:rsidRP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ДО</w:t>
      </w:r>
      <w:r w:rsidR="00BA54C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</w:t>
      </w:r>
      <w:r w:rsidR="000F4EF1" w:rsidRPr="001024C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24C2" w:rsidRPr="00DB40B7" w:rsidRDefault="001024C2" w:rsidP="001024C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1024C2" w:rsidRPr="00DB40B7" w:rsidRDefault="001024C2" w:rsidP="001024C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1024C2" w:rsidRPr="00DB40B7" w:rsidRDefault="001024C2" w:rsidP="001024C2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 Лашун</w:t>
      </w: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Default="001024C2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BD" w:rsidRDefault="009269B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BD" w:rsidRDefault="009269B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BD" w:rsidRDefault="009269B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BD" w:rsidRDefault="009269B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BD" w:rsidRDefault="009269B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BD" w:rsidRDefault="009269B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BD" w:rsidRDefault="009269B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5B" w:rsidRDefault="00550C5B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5B" w:rsidRDefault="00550C5B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4C2" w:rsidRPr="00DB40B7" w:rsidRDefault="009269BD" w:rsidP="009269B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338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bookmarkStart w:id="0" w:name="_GoBack"/>
      <w:bookmarkEnd w:id="0"/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269BD" w:rsidRPr="00DB40B7" w:rsidRDefault="00DB40B7" w:rsidP="009269B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269BD"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Лётно-Хвалынское</w:t>
      </w:r>
    </w:p>
    <w:p w:rsidR="001024C2" w:rsidRPr="009269BD" w:rsidRDefault="001024C2" w:rsidP="009269B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F1" w:rsidRPr="001024C2" w:rsidRDefault="00DB40B7" w:rsidP="009269BD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</w:t>
      </w:r>
    </w:p>
    <w:p w:rsidR="00DB40B7" w:rsidRDefault="00DB40B7" w:rsidP="00DB40B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в России претерпевает коренные изменения.  Обновление содержания образования, организация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 и видов образовательных учреждений, новых форм дошкольного образования,</w:t>
      </w:r>
      <w:r w:rsid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федеральных государственных образовательных стандартов,  обновленные СанПиНы, новое законодательство</w:t>
      </w:r>
      <w:r w:rsid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обеспечению деятельности дошкольных образовательных учреждений и многих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регламентирующих документов, подчеркивают необходимость повышения профессионального уровня педагога. Сегодня нужен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 уровнем профессионализма, компетентный, свободно владеющий своей профессией, готовый к постоянному профессиональному росту, </w:t>
      </w:r>
      <w:r w:rsid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знаниями и опытом в определенной области, но и необходимым набором профессиональных компетенций. Всем этим требованиям, на наш взгляд, отвечает проектная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93E" w:rsidRPr="001024C2" w:rsidRDefault="007F593E" w:rsidP="007F593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над определённой практической проблемой (темой).</w:t>
      </w:r>
    </w:p>
    <w:p w:rsidR="007F593E" w:rsidRPr="001024C2" w:rsidRDefault="007F593E" w:rsidP="007F593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7478CE" w:rsidRPr="001024C2" w:rsidRDefault="007478CE" w:rsidP="007478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в работе с дошкольниками сегодня — это оптимальный, инновационный и перспективный метод</w:t>
      </w:r>
      <w:r w:rsid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проектирования -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образованию.</w:t>
      </w:r>
    </w:p>
    <w:p w:rsidR="00DB40B7" w:rsidRDefault="00DB40B7" w:rsidP="00DB40B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проведенный анализ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составленных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анкетирование среди воспитателей </w:t>
      </w:r>
      <w:r w:rsidR="00C26A15" w:rsidRP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«ДС № 2 «Лучик» с</w:t>
      </w:r>
      <w:proofErr w:type="gramStart"/>
      <w:r w:rsidR="00C26A15" w:rsidRP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C26A15" w:rsidRP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>ётно-Хвалынское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позволило выявить следующие проблемы:  </w:t>
      </w:r>
    </w:p>
    <w:p w:rsidR="00DB40B7" w:rsidRPr="00DB40B7" w:rsidRDefault="00DB40B7" w:rsidP="00C26A15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низкая мотивация воспитателей на проектную деятельность;  </w:t>
      </w:r>
    </w:p>
    <w:p w:rsidR="00DB40B7" w:rsidRPr="00DB40B7" w:rsidRDefault="00DB40B7" w:rsidP="00C26A15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знания педагогами основ проектной деятельности и владения умениями разработки проектов;  </w:t>
      </w:r>
    </w:p>
    <w:p w:rsidR="00DB40B7" w:rsidRPr="00DB40B7" w:rsidRDefault="00DB40B7" w:rsidP="00C26A15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использование педагогами развивающего потенциала метода проектов;  </w:t>
      </w:r>
    </w:p>
    <w:p w:rsidR="00DB40B7" w:rsidRPr="00DB40B7" w:rsidRDefault="00DB40B7" w:rsidP="00C26A15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системы в организации проектной деятельности: отсутствие единых подходов к организации проектной деятельности в ОО, нерациональный охват проектной деятельностью педагогов.      </w:t>
      </w:r>
    </w:p>
    <w:p w:rsidR="00DA4279" w:rsidRDefault="00DB40B7" w:rsidP="00DB40B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обусловлено отсутствием у многих воспитателей опыта создания проектов, знаний их видов, структуре и этапах проведения, либо наблюдается некий формализм, неумение или нежелание использовать в работе инновационные, современные технологии.    </w:t>
      </w:r>
    </w:p>
    <w:p w:rsidR="00DB40B7" w:rsidRDefault="00DB40B7" w:rsidP="00DB40B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возникает необходимость создания в ДОО действенной и эффективной системы методического сопровождения проектной деятельности</w:t>
      </w:r>
      <w:r w:rsidR="00C2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направленной на развитие компетенций </w:t>
      </w:r>
      <w:r w:rsidR="00C26A15"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проектной деятельности. </w:t>
      </w:r>
    </w:p>
    <w:p w:rsidR="00DC5D85" w:rsidRPr="00DA4279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было решено систематизировать материал по приобщению педагогов к проектной деятельности в </w:t>
      </w:r>
      <w:r w:rsidR="0074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«Методическое </w:t>
      </w:r>
      <w:r w:rsidRPr="00DA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сопровождение внедрения проектной технологии в дошкольном учреждении»</w:t>
      </w:r>
      <w:r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78CE"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="007478CE"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описание</w:t>
      </w:r>
      <w:r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</w:t>
      </w:r>
      <w:r w:rsidR="007478CE"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тактики </w:t>
      </w:r>
      <w:r w:rsidR="00DA4279"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указанной </w:t>
      </w:r>
      <w:r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</w:t>
      </w:r>
      <w:r w:rsidR="007478CE"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7478CE"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279" w:rsidRDefault="00DA4279" w:rsidP="009269BD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EF1" w:rsidRPr="001024C2" w:rsidRDefault="000F4EF1" w:rsidP="009269BD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база опыта</w:t>
      </w:r>
    </w:p>
    <w:p w:rsidR="00DC5D85" w:rsidRDefault="00C26A1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современного дошкольного образовательного учреждения методическое сопровождение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рассматривать как наиболее оптимальный способ организации методической работы</w:t>
      </w:r>
      <w:r w:rsid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5D85"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целостную, системно организованную деятельность, в процессе которой создаются условия для профессионального роста педагога, развития его профессионально-педагогической компетентности, т.е. как управленческую технологию организации сотрудничества субъектов образования.</w:t>
      </w:r>
    </w:p>
    <w:p w:rsidR="007547C6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теории и психологии управления (В. С. Лазарев, М. М. Поташник, В. Ю. Кричевский, А. И. Китов, В. Д.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Марков) позволил уточнить компонентный состав (структуру) и содержание методического сопровождения: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-аналитический, ценностно-смысловой,</w:t>
      </w:r>
      <w:r w:rsidR="0075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методический, прогностический.</w:t>
      </w:r>
    </w:p>
    <w:p w:rsidR="007547C6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методическом блоке выделяется три модуля:  </w:t>
      </w:r>
    </w:p>
    <w:p w:rsidR="007547C6" w:rsidRPr="007547C6" w:rsidRDefault="00DC5D85" w:rsidP="007547C6">
      <w:pPr>
        <w:pStyle w:val="a4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информационно-методический,</w:t>
      </w:r>
    </w:p>
    <w:p w:rsidR="007547C6" w:rsidRPr="007547C6" w:rsidRDefault="00DC5D85" w:rsidP="007547C6">
      <w:pPr>
        <w:pStyle w:val="a4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организационно-методический  </w:t>
      </w:r>
    </w:p>
    <w:p w:rsidR="00DC5D85" w:rsidRPr="007547C6" w:rsidRDefault="00DC5D85" w:rsidP="007547C6">
      <w:pPr>
        <w:pStyle w:val="a4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практический (опытно-внедренческий). </w:t>
      </w:r>
    </w:p>
    <w:p w:rsidR="00DA4279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Организационно - методический модуль направлен на организацию и проведение системы различных методических мероприятий по обучению педагогов проектной деятельности: семинаров (проблемно-целевых, научно</w:t>
      </w:r>
      <w:r w:rsid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методических, проектировочных и др.), «круглых столов», тематического индивидуального и ко</w:t>
      </w:r>
      <w:r w:rsidR="00DA4279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ллективного консультирования.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A4279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принципам сопровождения относятся: </w:t>
      </w:r>
    </w:p>
    <w:p w:rsidR="00DA4279" w:rsidRDefault="00DA4279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5D85"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субъекта за выбор решения (тот, кто сопровождает, имеет только совещательные права);  </w:t>
      </w:r>
    </w:p>
    <w:p w:rsidR="00DA4279" w:rsidRDefault="00DA4279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5D85"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интересов сопровождаемого, непрерывность и системность сопровождения;  </w:t>
      </w:r>
    </w:p>
    <w:p w:rsidR="00DA4279" w:rsidRDefault="00DA4279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5D85"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подход, приоритетность самостоятельного обучения востребованность результатов обучения в практической деятельности.    </w:t>
      </w:r>
    </w:p>
    <w:p w:rsidR="00DA4279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методического сопровождения проектной деятельности педагога заключается в многообразии функций, которое оно выполняет: обучающая, консультационная,  диагностическая, информационная, психотерапевтическая и другие.   Содержанием методического сопровождения является оказание помощи и поддержки педагогам в педагогической деятельности, в нашем случае проектной.   </w:t>
      </w:r>
    </w:p>
    <w:p w:rsidR="00DA4279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методического сопровождения проектной деятельности рассмотрим через последовательную реализацию следующих шагов: </w:t>
      </w:r>
    </w:p>
    <w:p w:rsidR="00DA4279" w:rsidRPr="007D6DB0" w:rsidRDefault="00DC5D85" w:rsidP="007D6DB0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диагностики сути проблемы; </w:t>
      </w:r>
    </w:p>
    <w:p w:rsidR="00DA4279" w:rsidRPr="007D6DB0" w:rsidRDefault="00DC5D85" w:rsidP="007D6DB0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поиска методов для ее решения; </w:t>
      </w:r>
    </w:p>
    <w:p w:rsidR="00DA4279" w:rsidRPr="007D6DB0" w:rsidRDefault="00DC5D85" w:rsidP="007D6DB0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вариантов решения проблемы и выбора наиболее целесообразного пути ее решения;</w:t>
      </w:r>
    </w:p>
    <w:p w:rsidR="00DA4279" w:rsidRPr="007D6DB0" w:rsidRDefault="00DC5D85" w:rsidP="007D6DB0">
      <w:pPr>
        <w:pStyle w:val="a4"/>
        <w:numPr>
          <w:ilvl w:val="0"/>
          <w:numId w:val="13"/>
        </w:numPr>
        <w:shd w:val="clear" w:color="auto" w:fill="FFFFFF"/>
        <w:spacing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первичной помощи на этапе реализации плана решения.     </w:t>
      </w:r>
    </w:p>
    <w:p w:rsidR="007D6DB0" w:rsidRDefault="00DC5D85" w:rsidP="007D6DB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способов и средств организации проектной  деятельности могут использоваться: современные технологии обучения, в том числе информационно-коммуникационные, дистанционное обучение, игра, диалог,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омандообразование</w:t>
      </w:r>
      <w:proofErr w:type="spellEnd"/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 </w:t>
      </w:r>
    </w:p>
    <w:p w:rsidR="007D6DB0" w:rsidRDefault="00DC5D85" w:rsidP="007D6DB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к формам методического сопровождения педагогов относятся: </w:t>
      </w:r>
    </w:p>
    <w:p w:rsidR="007D6DB0" w:rsidRDefault="00DC5D85" w:rsidP="007D6DB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методической поддержки (консультирование, </w:t>
      </w:r>
      <w:proofErr w:type="spellStart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помощь в работе творческих групп, семинары, педагогические советы). Это направление носит в основном характер передачи информации, но формы здесь могут быть самыми разнообразными. </w:t>
      </w:r>
      <w:proofErr w:type="gramStart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можно разделить на активные (дискуссии, деловые игры, тренинги и т.д.) и пассивные (выступление на педсовете, конференции; анкетирование (другие формы опроса); ознакомление с печатной информацией (книги, учебные пособия) и т. д.).; </w:t>
      </w:r>
      <w:proofErr w:type="gramEnd"/>
    </w:p>
    <w:p w:rsidR="007D6DB0" w:rsidRDefault="00DC5D85" w:rsidP="007D6DB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организационных (работа </w:t>
      </w:r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кабинета) и</w:t>
      </w: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(консультирование) условий для участия  педагогов в различных мероприятиях: курсы, конференции, методические объединения, круглые  столы, семинары практикумы и т. д.; </w:t>
      </w:r>
      <w:proofErr w:type="gramEnd"/>
    </w:p>
    <w:p w:rsidR="007D6DB0" w:rsidRDefault="00DC5D85" w:rsidP="007D6DB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поддержки (</w:t>
      </w:r>
      <w:proofErr w:type="spellStart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педагогов, ведущих свою проектную деятельность; </w:t>
      </w:r>
    </w:p>
    <w:p w:rsidR="007D6DB0" w:rsidRDefault="00DC5D85" w:rsidP="007D6DB0">
      <w:pPr>
        <w:pStyle w:val="a4"/>
        <w:numPr>
          <w:ilvl w:val="0"/>
          <w:numId w:val="14"/>
        </w:numPr>
        <w:shd w:val="clear" w:color="auto" w:fill="FFFFFF"/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 участия педагогов  в различных педагогических мероприятиях (конференции, мастер-классы, конкурсы профессионального мастерства) по представлению своего опыта</w:t>
      </w:r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D85" w:rsidRPr="007D6DB0" w:rsidRDefault="00DC5D85" w:rsidP="007D6DB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методического сопровождения проектной деятельности педагога - это управляемый, развивающий и развивающийся продолжительный процесс, результатом которого становится педагог достаточного уровня квалификации и компетентности. Рост профессиональной компетентности педагога, в нашем случае, будет во многом способствовать грамотной организации им проектной деятельности и обеспечит ее внедрение в педагогический процесс.</w:t>
      </w:r>
    </w:p>
    <w:p w:rsidR="00DC5D85" w:rsidRDefault="00DC5D85" w:rsidP="00DC5D8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F1" w:rsidRPr="001024C2" w:rsidRDefault="000F4EF1" w:rsidP="007D6DB0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</w:t>
      </w:r>
      <w:r w:rsidR="007D6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«Методическое сопровождение </w:t>
      </w:r>
      <w:r w:rsidR="007D6DB0" w:rsidRPr="007D6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 проектной деятельности в ДОО»</w:t>
      </w:r>
      <w:r w:rsidRPr="009269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в дошкольном учреждении системы работы по </w:t>
      </w:r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 использованию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</w:t>
      </w:r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инновационной технологии – «метод проектов»</w:t>
      </w:r>
    </w:p>
    <w:p w:rsidR="00433D64" w:rsidRDefault="00433D64" w:rsidP="009269BD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4EF1" w:rsidRPr="00433D64" w:rsidRDefault="000F4EF1" w:rsidP="009269BD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проекта:</w:t>
      </w:r>
    </w:p>
    <w:p w:rsidR="000F4EF1" w:rsidRPr="001024C2" w:rsidRDefault="000F4EF1" w:rsidP="009269BD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</w:p>
    <w:p w:rsidR="000F4EF1" w:rsidRPr="001024C2" w:rsidRDefault="000F4EF1" w:rsidP="009269BD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0F4EF1" w:rsidRPr="001024C2" w:rsidRDefault="000F4EF1" w:rsidP="009269BD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Стимулирование и поддержка инновационной педагогической деятельности ДОУ.</w:t>
      </w:r>
    </w:p>
    <w:p w:rsidR="000F4EF1" w:rsidRPr="001024C2" w:rsidRDefault="000F4EF1" w:rsidP="009269BD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</w:p>
    <w:p w:rsidR="00433D64" w:rsidRDefault="00433D64" w:rsidP="009269BD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279" w:rsidRPr="007D6DB0" w:rsidRDefault="00DA4279" w:rsidP="00DA4279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педагогический коллектив, дети и родители МБДОУ «ДС № 2 «Лучик» с</w:t>
      </w:r>
      <w:proofErr w:type="gramStart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ётно-Хвалынское</w:t>
      </w:r>
    </w:p>
    <w:p w:rsidR="00DA4279" w:rsidRPr="007D6DB0" w:rsidRDefault="00DA4279" w:rsidP="00DA4279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проекта:</w:t>
      </w: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 201</w:t>
      </w:r>
      <w:r w:rsidR="002818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D6DB0"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D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A4279" w:rsidRPr="007D6DB0" w:rsidRDefault="00DA4279" w:rsidP="00433D64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EF1" w:rsidRPr="001024C2" w:rsidRDefault="00433D64" w:rsidP="00433D64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схема опыта</w:t>
      </w:r>
    </w:p>
    <w:p w:rsidR="000F4EF1" w:rsidRPr="001024C2" w:rsidRDefault="000F4EF1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представляет собой практические рекомендации для разработчиков проектов, в которой представлена логика конкретных шагов и действий при проектировании, критерии оценки развития исследовательских умений у детей и педагогов.</w:t>
      </w:r>
    </w:p>
    <w:p w:rsidR="000F4EF1" w:rsidRPr="001024C2" w:rsidRDefault="000F4EF1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проектной деятельности </w:t>
      </w:r>
      <w:r w:rsidR="00433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основные направления:</w:t>
      </w:r>
    </w:p>
    <w:p w:rsidR="000F4EF1" w:rsidRPr="001024C2" w:rsidRDefault="000F4EF1" w:rsidP="00433D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проектного взаимодействия на основе личностно-ориентированной модели воспитания;</w:t>
      </w:r>
    </w:p>
    <w:p w:rsidR="000F4EF1" w:rsidRPr="001024C2" w:rsidRDefault="000F4EF1" w:rsidP="00433D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образовательного пространства;</w:t>
      </w:r>
    </w:p>
    <w:p w:rsidR="000F4EF1" w:rsidRPr="001024C2" w:rsidRDefault="000F4EF1" w:rsidP="00433D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методическое сопровождение творческих проектов;</w:t>
      </w:r>
    </w:p>
    <w:p w:rsidR="000F4EF1" w:rsidRPr="001024C2" w:rsidRDefault="000F4EF1" w:rsidP="00433D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банка данных;</w:t>
      </w:r>
    </w:p>
    <w:p w:rsidR="000F4EF1" w:rsidRPr="001024C2" w:rsidRDefault="000F4EF1" w:rsidP="00433D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опыта работы на муниципальном</w:t>
      </w:r>
      <w:r w:rsidR="0043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</w:t>
      </w:r>
      <w:r w:rsidR="0043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EF1" w:rsidRPr="001024C2" w:rsidRDefault="000F4EF1" w:rsidP="00433D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предметно-развивающей среды в ДОУ;</w:t>
      </w:r>
    </w:p>
    <w:p w:rsidR="000F4EF1" w:rsidRPr="001024C2" w:rsidRDefault="000F4EF1" w:rsidP="00433D6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851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семей в воспитательно-образовательный процесс.</w:t>
      </w:r>
    </w:p>
    <w:p w:rsidR="00B41E4C" w:rsidRDefault="00B41E4C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EF1" w:rsidRPr="001024C2" w:rsidRDefault="00B41E4C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F4EF1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проектной деятельности выстраивается в три этапа:</w:t>
      </w:r>
    </w:p>
    <w:p w:rsidR="000F4EF1" w:rsidRPr="001024C2" w:rsidRDefault="000F4EF1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 подготовительный этап: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</w:t>
      </w:r>
      <w:r w:rsidR="00B41E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определение целей, задач проекта, определение поэтапной модели и плана действий над проектом, анализ условий, уровень</w:t>
      </w:r>
      <w:r w:rsidR="00B4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проекта.</w:t>
      </w:r>
    </w:p>
    <w:p w:rsidR="000F4EF1" w:rsidRPr="001024C2" w:rsidRDefault="000F4EF1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</w:t>
      </w:r>
      <w:r w:rsidR="00A1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</w:t>
      </w:r>
      <w:r w:rsidR="00A10DFD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методические рекомендации для педагогов по внедрению педагогической деятельности, критерии выполнения и защиты проекта, даются рекомендации для участия проектов в конкурсах, фестивалях на муниципальных, региональных и федеральных уровнях.</w:t>
      </w:r>
      <w:r w:rsidR="00A1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ыявляются противоречия и проблемы, происходит поиск их субъективных и объективных причин и пути их решения.</w:t>
      </w:r>
    </w:p>
    <w:p w:rsidR="000F4EF1" w:rsidRPr="001024C2" w:rsidRDefault="000F4EF1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этап – основной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</w:t>
      </w:r>
      <w:r w:rsidR="00B4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ДО</w:t>
      </w:r>
      <w:r w:rsidR="00B41E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подготовка творческих отчетов о реализации проекта.</w:t>
      </w:r>
    </w:p>
    <w:p w:rsidR="000F4EF1" w:rsidRPr="001024C2" w:rsidRDefault="000F4EF1" w:rsidP="00433D6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этап – заключительный:</w:t>
      </w: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подводятся результаты</w:t>
      </w:r>
      <w:proofErr w:type="gramEnd"/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деятельности педагогов за учебный год (участие в конференциях и семинарах разного уровня, представление опыта проектирования образовательной деятельности на сайтах Интернета, публикация статей). </w:t>
      </w:r>
    </w:p>
    <w:p w:rsidR="000F4EF1" w:rsidRPr="001024C2" w:rsidRDefault="000F4EF1" w:rsidP="00A10DF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0F4EF1" w:rsidRDefault="000F4EF1" w:rsidP="00A10DF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повышению </w:t>
      </w:r>
      <w:r w:rsidR="00B41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эффективности использования</w:t>
      </w:r>
      <w:r w:rsidR="00A10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проектной деятельности </w:t>
      </w:r>
      <w:r w:rsidR="00A10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</w:t>
      </w:r>
      <w:r w:rsidR="00B41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10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10DFD" w:rsidRPr="001024C2" w:rsidRDefault="00A10DFD" w:rsidP="00A10DF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4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8"/>
        <w:gridCol w:w="3683"/>
        <w:gridCol w:w="2836"/>
        <w:gridCol w:w="109"/>
        <w:gridCol w:w="2508"/>
      </w:tblGrid>
      <w:tr w:rsidR="00A10DFD" w:rsidRPr="001024C2" w:rsidTr="00A10DFD">
        <w:trPr>
          <w:trHeight w:val="322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A10DFD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D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  <w:p w:rsidR="000F4EF1" w:rsidRPr="00A10DFD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10D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A10D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A10DFD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D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A10DFD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D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1348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A10DFD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0D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024C2" w:rsidRPr="001024C2" w:rsidTr="00A10DFD">
        <w:trPr>
          <w:trHeight w:val="322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DFD" w:rsidRDefault="00A10DFD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F4EF1" w:rsidRPr="001024C2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Нормативно-правовое обеспечение проектной деятельности педагогов</w:t>
            </w:r>
          </w:p>
          <w:p w:rsidR="000F4EF1" w:rsidRPr="001024C2" w:rsidRDefault="000F4EF1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0DF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0F4EF1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2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0F4EF1" w:rsidP="00B41E4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26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нормативно-правовой базы: </w:t>
            </w:r>
            <w:r w:rsidR="00A10DFD" w:rsidRPr="00A1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 w:rsidR="00A1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инновационно</w:t>
            </w:r>
            <w:r w:rsidR="00A10DFD" w:rsidRPr="00A1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деятельности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нормативно-правовой базы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26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4EF1" w:rsidRPr="001024C2" w:rsidRDefault="00A10DFD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1024C2" w:rsidRPr="001024C2" w:rsidTr="00A10DFD">
        <w:trPr>
          <w:trHeight w:val="322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DFD" w:rsidRDefault="00A10DFD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F4EF1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Программно-методическое обеспечение проектной деятельности педагогов</w:t>
            </w:r>
          </w:p>
          <w:p w:rsidR="00A10DFD" w:rsidRPr="001024C2" w:rsidRDefault="00A10DFD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DFD" w:rsidRPr="001024C2" w:rsidTr="00E86346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8" w:type="pct"/>
            <w:vMerge w:val="restart"/>
            <w:tcBorders>
              <w:top w:val="nil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педагогов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262E4D" w:rsidP="001024C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0DFD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педагогами знаниями теоретических и технологических основ проектирования и практическими проектировочными умениями.</w:t>
            </w:r>
          </w:p>
          <w:p w:rsidR="00A10DFD" w:rsidRPr="001024C2" w:rsidRDefault="00262E4D" w:rsidP="001024C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0DFD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активную деятельность по реализации проектов.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4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ДОО</w:t>
            </w:r>
          </w:p>
        </w:tc>
      </w:tr>
      <w:tr w:rsidR="00A10DFD" w:rsidRPr="001024C2" w:rsidTr="00E86346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0DFD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проектной деятельности с детьми дошкольного возраста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C5D0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4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ДОО</w:t>
            </w:r>
          </w:p>
        </w:tc>
      </w:tr>
      <w:tr w:rsidR="00A10DF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механизма реализации проекта в ДОУ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262E4D" w:rsidP="00B41E4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теоретической базы проекта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C5D0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4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ДОО</w:t>
            </w:r>
          </w:p>
        </w:tc>
      </w:tr>
      <w:tr w:rsidR="001024C2" w:rsidRPr="001024C2" w:rsidTr="00A10DFD">
        <w:trPr>
          <w:trHeight w:val="467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0DFD" w:rsidRDefault="00A10DFD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F4EF1" w:rsidRPr="001024C2" w:rsidRDefault="000F4EF1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работы с педагогическими кадрами</w:t>
            </w:r>
          </w:p>
          <w:p w:rsidR="00A10DFD" w:rsidRPr="001024C2" w:rsidRDefault="00A10DFD" w:rsidP="00262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DF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DFD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0F4EF1" w:rsidP="00262E4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«Метод проектов и познавательное развитие дошкольников».</w:t>
            </w:r>
          </w:p>
          <w:p w:rsidR="00262E4D" w:rsidRDefault="00A10DFD" w:rsidP="00262E4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«Проектный метод организации воспитательно-образовательной работы в ДОУ     </w:t>
            </w:r>
          </w:p>
          <w:p w:rsidR="000F4EF1" w:rsidRPr="001024C2" w:rsidRDefault="000F4EF1" w:rsidP="00262E4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«Разработка проектов образовательного процесса».</w:t>
            </w:r>
          </w:p>
          <w:p w:rsidR="000F4EF1" w:rsidRPr="001024C2" w:rsidRDefault="000F4EF1" w:rsidP="00262E4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«Использование проектного метода в ДОУ–фактор успешности взаимодействия всех участников воспитательно-образовательного процесса»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Default="00262E4D" w:rsidP="001024C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  <w:r w:rsidR="00B41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теоретических знаний педагогов</w:t>
            </w:r>
          </w:p>
          <w:p w:rsidR="00B41E4C" w:rsidRPr="001024C2" w:rsidRDefault="00B41E4C" w:rsidP="001024C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EF1" w:rsidRPr="001024C2" w:rsidRDefault="00262E4D" w:rsidP="001024C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интереса к проектной деятельности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A10DFD" w:rsidP="00A10DF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A10DFD" w:rsidRPr="001024C2" w:rsidTr="00A10DFD">
        <w:trPr>
          <w:trHeight w:val="1374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A10DF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плана детских проектов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262E4D" w:rsidP="001024C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0DFD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педагогами практических навыков проектирования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DFD" w:rsidRPr="001024C2" w:rsidRDefault="00A10DFD" w:rsidP="001C5D0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ДОУ</w:t>
            </w:r>
          </w:p>
        </w:tc>
      </w:tr>
      <w:tr w:rsidR="00A10DF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A10DF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262E4D" w:rsidP="00882A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возможностей совместной реализации детско-родительских проектов на </w:t>
            </w:r>
            <w:r w:rsidR="0088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F1" w:rsidRPr="001024C2" w:rsidRDefault="00262E4D" w:rsidP="00262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0F4EF1"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62E4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882A7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апробирование </w:t>
            </w:r>
            <w:r w:rsidR="0088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проектов, предусматривающих взаимодействие детей, родителей, педагогов ДОУ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6354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62E4D" w:rsidRPr="001024C2" w:rsidTr="00A10DFD">
        <w:trPr>
          <w:trHeight w:val="1834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реализация перспективного плана проектов, обеспечивающих взаимодействие детей, педагогов и родителей с социальными институтами города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6354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62E4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кабинета по направлениям: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материалы; методическая и справочная литература; методические материалы, рекомендации.</w:t>
            </w:r>
          </w:p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рамках реализации проекта.</w:t>
            </w:r>
          </w:p>
          <w:p w:rsidR="00262E4D" w:rsidRPr="001024C2" w:rsidRDefault="00262E4D" w:rsidP="001024C2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по проектной деятельности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1024C2" w:rsidRPr="001024C2" w:rsidTr="00A10DFD">
        <w:trPr>
          <w:trHeight w:val="322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E4D" w:rsidRDefault="00262E4D" w:rsidP="00262E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62E4D" w:rsidRDefault="000F4EF1" w:rsidP="00262E4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Контрольно-диагностическая деятельность </w:t>
            </w:r>
          </w:p>
          <w:p w:rsidR="000F4EF1" w:rsidRPr="001024C2" w:rsidRDefault="000F4EF1" w:rsidP="00262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педагогическими кадрами </w:t>
            </w:r>
          </w:p>
        </w:tc>
      </w:tr>
      <w:tr w:rsidR="00262E4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проектной деятельности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исследовательских и аналитических навыков у педагогов.</w:t>
            </w:r>
          </w:p>
          <w:p w:rsidR="00262E4D" w:rsidRPr="001024C2" w:rsidRDefault="00262E4D" w:rsidP="001024C2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корректив в планирование и организацию работы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6354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62E4D" w:rsidRPr="001024C2" w:rsidTr="00A10DFD">
        <w:trPr>
          <w:trHeight w:val="1663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проектной деятельности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исследовательских и аналитических навыков у педагогов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6354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62E4D" w:rsidRPr="001024C2" w:rsidTr="00A10DFD">
        <w:trPr>
          <w:trHeight w:val="2014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проектной деятельности педагогов</w:t>
            </w:r>
          </w:p>
        </w:tc>
        <w:tc>
          <w:tcPr>
            <w:tcW w:w="1517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E4D" w:rsidRPr="001024C2" w:rsidRDefault="00262E4D" w:rsidP="001024C2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уровня:</w:t>
            </w:r>
          </w:p>
          <w:p w:rsidR="00262E4D" w:rsidRPr="001024C2" w:rsidRDefault="00262E4D" w:rsidP="001024C2">
            <w:pPr>
              <w:numPr>
                <w:ilvl w:val="1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педагогов по применению метода проектов в образовательном процессе;</w:t>
            </w:r>
          </w:p>
          <w:p w:rsidR="00262E4D" w:rsidRPr="001024C2" w:rsidRDefault="00262E4D" w:rsidP="001024C2">
            <w:pPr>
              <w:numPr>
                <w:ilvl w:val="1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включенности педагогов в проектную деятельность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262E4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ДОУ на различных уровнях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6354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262E4D" w:rsidRPr="001024C2" w:rsidTr="00A10DFD">
        <w:trPr>
          <w:trHeight w:val="322"/>
        </w:trPr>
        <w:tc>
          <w:tcPr>
            <w:tcW w:w="29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262E4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перспектив работы ДОУ по проектной деятельности</w:t>
            </w: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1024C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проектной деятельности на перспективу</w:t>
            </w:r>
          </w:p>
        </w:tc>
        <w:tc>
          <w:tcPr>
            <w:tcW w:w="129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E4D" w:rsidRPr="001024C2" w:rsidRDefault="00262E4D" w:rsidP="0063543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10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</w:tbl>
    <w:p w:rsidR="00A10DFD" w:rsidRDefault="00A10DFD" w:rsidP="001024C2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EF1" w:rsidRPr="001024C2" w:rsidRDefault="000F4EF1" w:rsidP="00A10DF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</w:t>
      </w:r>
    </w:p>
    <w:p w:rsidR="000F4EF1" w:rsidRPr="001024C2" w:rsidRDefault="000F4EF1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метода проектирования в дошкольном учреждении позволяет сделать следующие выводы:</w:t>
      </w:r>
    </w:p>
    <w:p w:rsidR="000F4EF1" w:rsidRDefault="005D187E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0F4EF1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 проектов успешно реализуется в сочетании с программой обучения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 в детском саду;</w:t>
      </w:r>
    </w:p>
    <w:p w:rsidR="000F4EF1" w:rsidRDefault="005D187E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0F4EF1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проектов как один из методов интегрированного обучения дошкольников основывается на интересах детей, самостоятельную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воспитанников детского сада;</w:t>
      </w:r>
    </w:p>
    <w:p w:rsidR="005D187E" w:rsidRDefault="005D187E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F4EF1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4EF1" w:rsidRDefault="005D187E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0F4EF1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становятся активными участн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образовательного процесса, с</w:t>
      </w:r>
      <w:r w:rsidR="000F4EF1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ближаются позиции ДОУ и семьи к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творческой деятельности;</w:t>
      </w:r>
    </w:p>
    <w:p w:rsidR="000F4EF1" w:rsidRDefault="005D187E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F4EF1" w:rsidRPr="00102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роисходит активное развитие, обогащение, совершенствование материально-технической базы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D85" w:rsidRDefault="00DC5D85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75" w:rsidRDefault="00882A75" w:rsidP="00882A7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деятельности по проекту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2A75" w:rsidRPr="00882A75" w:rsidRDefault="00882A75" w:rsidP="00882A7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«Методическое сопровождение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проектной деятельности в ДОО»</w:t>
      </w:r>
    </w:p>
    <w:p w:rsidR="00882A75" w:rsidRPr="00882A75" w:rsidRDefault="00882A75" w:rsidP="00882A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успешной реализации проекта «Методическое сопровождение технологии проектной деятельности в ДОО» в дошкольном учреждении на протяжении последних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педагогами было разработано и реализовано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проектов по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образовательным областям</w:t>
      </w:r>
      <w:r w:rsidR="00A2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проекты стали отправной точкой для внедрения в деятельность учреждения технологии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2A75" w:rsidRPr="00882A75" w:rsidRDefault="00882A75" w:rsidP="00882A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проектов представлены на </w:t>
      </w:r>
      <w:r w:rsid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уровня: </w:t>
      </w:r>
    </w:p>
    <w:p w:rsidR="00D00286" w:rsidRPr="00D00286" w:rsidRDefault="00D00286" w:rsidP="00A2645E">
      <w:pPr>
        <w:pStyle w:val="a4"/>
        <w:numPr>
          <w:ilvl w:val="0"/>
          <w:numId w:val="15"/>
        </w:numPr>
        <w:shd w:val="clear" w:color="auto" w:fill="FFFFFF"/>
        <w:tabs>
          <w:tab w:val="left" w:pos="1418"/>
        </w:tabs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</w:t>
      </w:r>
      <w:r w:rsidR="00882A75" w:rsidRP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уровня: </w:t>
      </w:r>
      <w:r w:rsidRPr="00D00286">
        <w:rPr>
          <w:rFonts w:ascii="Times New Roman" w:hAnsi="Times New Roman" w:cs="Times New Roman"/>
          <w:sz w:val="24"/>
          <w:szCs w:val="24"/>
        </w:rPr>
        <w:t xml:space="preserve">Конкурс «Лучший педагогический проект», </w:t>
      </w:r>
      <w:r w:rsidRP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«Кладовая педагога» (номинация «Педагогическое мастерство»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 год</w:t>
      </w:r>
      <w:r w:rsidRP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D00286">
        <w:rPr>
          <w:rFonts w:ascii="Times New Roman" w:hAnsi="Times New Roman" w:cs="Times New Roman"/>
          <w:sz w:val="24"/>
          <w:szCs w:val="24"/>
        </w:rPr>
        <w:t>Конкурс педагогического мастерства «Современный воспитатель 2018»</w:t>
      </w:r>
      <w:r>
        <w:rPr>
          <w:rFonts w:ascii="Times New Roman" w:hAnsi="Times New Roman" w:cs="Times New Roman"/>
          <w:sz w:val="24"/>
          <w:szCs w:val="24"/>
        </w:rPr>
        <w:t xml:space="preserve">, публикации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интернет-сообществах</w:t>
      </w:r>
      <w:proofErr w:type="gramEnd"/>
    </w:p>
    <w:p w:rsidR="00D00286" w:rsidRPr="00D00286" w:rsidRDefault="00D00286" w:rsidP="00A2645E">
      <w:pPr>
        <w:pStyle w:val="a4"/>
        <w:numPr>
          <w:ilvl w:val="0"/>
          <w:numId w:val="15"/>
        </w:numPr>
        <w:shd w:val="clear" w:color="auto" w:fill="FFFFFF"/>
        <w:tabs>
          <w:tab w:val="left" w:pos="1418"/>
        </w:tabs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краевого уровня: </w:t>
      </w:r>
      <w:r w:rsidRPr="00D00286">
        <w:rPr>
          <w:rFonts w:ascii="Times New Roman" w:hAnsi="Times New Roman" w:cs="Times New Roman"/>
          <w:sz w:val="24"/>
          <w:szCs w:val="24"/>
        </w:rPr>
        <w:t>ГАУ ДПО ПК ИРО педагогическая конференция «ФГОС дошкольного образования: перспекти</w:t>
      </w:r>
      <w:r>
        <w:rPr>
          <w:rFonts w:ascii="Times New Roman" w:hAnsi="Times New Roman" w:cs="Times New Roman"/>
          <w:sz w:val="24"/>
          <w:szCs w:val="24"/>
        </w:rPr>
        <w:t>вы и проблемы реализации» (2018 год)</w:t>
      </w:r>
    </w:p>
    <w:p w:rsidR="00882A75" w:rsidRPr="00D00286" w:rsidRDefault="00882A75" w:rsidP="00A2645E">
      <w:pPr>
        <w:pStyle w:val="a4"/>
        <w:numPr>
          <w:ilvl w:val="0"/>
          <w:numId w:val="15"/>
        </w:numPr>
        <w:shd w:val="clear" w:color="auto" w:fill="FFFFFF"/>
        <w:tabs>
          <w:tab w:val="left" w:pos="1418"/>
        </w:tabs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уровня: </w:t>
      </w:r>
      <w:r w:rsid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экологической акции «Цвети, Земля!» в 2017 и 2018 годах.</w:t>
      </w:r>
    </w:p>
    <w:p w:rsidR="00882A75" w:rsidRPr="00882A75" w:rsidRDefault="00882A75" w:rsidP="00882A7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планируем продолжать инициировать педагогов к использованию технологии проектирования в художественно-эстетическом развитии воспитанников, во взаимодействии с социальными партнёрами, родителями</w:t>
      </w:r>
      <w:r w:rsid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D85" w:rsidRDefault="00DC5D85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85" w:rsidRDefault="00DC5D85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D85" w:rsidRDefault="00DC5D85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75" w:rsidRPr="00882A75" w:rsidRDefault="00DC5D85" w:rsidP="00882A75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литературы.</w:t>
      </w:r>
    </w:p>
    <w:p w:rsidR="00882A75" w:rsidRDefault="00DC5D8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Атемаскина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Ю.В.,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Богославец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 Современные педагогические технологии в ДОУ: учебно-методическое пособие/ Ю.В.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Атемаскина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Л.Г.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Богославец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«ИЗДАТЕЛЬСТВО «ДЕТСТВОПРЕСС»,</w:t>
      </w:r>
      <w:r w:rsidR="00D0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- 112 с. </w:t>
      </w:r>
    </w:p>
    <w:p w:rsidR="00882A75" w:rsidRDefault="00DC5D8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Сербукович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 Настольная книга старшего воспитателя/ авт.-сост. Ю.А.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Афонькина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З.Ф.Сербукович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</w:t>
      </w:r>
      <w:r w:rsid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.-153 с.  </w:t>
      </w:r>
    </w:p>
    <w:p w:rsidR="00882A75" w:rsidRDefault="00DC5D8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Виноградова, Н.А. Образовательные проекты в детском саду. Пособие для воспитателей/ Н.А. Виноградова, Е.П. Панкова. – М: Айрис-пресс, 20</w:t>
      </w:r>
      <w:r w:rsid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- 208 с. </w:t>
      </w:r>
    </w:p>
    <w:p w:rsidR="00882A75" w:rsidRDefault="00DC5D8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Вострухина</w:t>
      </w:r>
      <w:proofErr w:type="spellEnd"/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Методическое сопровождение роста профессиональной компетентности педагогов в дошкольном образовательном учреждении. http://www.rusnauka.com/4_SND_20</w:t>
      </w:r>
      <w:r w:rsid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13/Pedagogica/3_127044.doc.htm</w:t>
      </w:r>
    </w:p>
    <w:p w:rsidR="00882A75" w:rsidRDefault="00882A7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проекты в детском саду. Пособие для воспитателей/</w:t>
      </w:r>
      <w:proofErr w:type="spellStart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Н.А.Виноградова</w:t>
      </w:r>
      <w:proofErr w:type="spellEnd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Е.П.Панкова</w:t>
      </w:r>
      <w:proofErr w:type="spellEnd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Айрис-пресс,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208 с. – (Дошкольное воспитание и развитие).</w:t>
      </w:r>
    </w:p>
    <w:p w:rsidR="00DC5D85" w:rsidRDefault="00882A7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C5D85"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Решетников В.Г. Организационно - методическое сопровождение и методическая  поддержка  деятельности  педагогов  в  условиях модернизации  образовании. http://cyberleninka.ru/article/n/organizatsionno-metodicheskoesoprovozhdenie-i-metodicheskaya-podderzhka-deyatelnosti-ped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agogov-vusloviyah-modernizatsii</w:t>
      </w:r>
      <w:r w:rsidR="00DC5D85"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A75" w:rsidRPr="00DC5D85" w:rsidRDefault="00882A7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Солодянкина</w:t>
      </w:r>
      <w:proofErr w:type="spellEnd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Система проектирования в дошкольном учреждении</w:t>
      </w:r>
      <w:proofErr w:type="gramStart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proofErr w:type="gramStart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етодическое пособие. - М.: АРКТИ,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82A75">
        <w:rPr>
          <w:rFonts w:ascii="Times New Roman" w:eastAsia="Times New Roman" w:hAnsi="Times New Roman" w:cs="Times New Roman"/>
          <w:sz w:val="24"/>
          <w:szCs w:val="24"/>
          <w:lang w:eastAsia="ru-RU"/>
        </w:rPr>
        <w:t>. - 80с.</w:t>
      </w:r>
    </w:p>
    <w:p w:rsidR="00DC5D85" w:rsidRPr="00DC5D85" w:rsidRDefault="00DC5D85" w:rsidP="00DC5D8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5D85" w:rsidRPr="001024C2" w:rsidRDefault="00DC5D85" w:rsidP="00A10D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5D85" w:rsidRPr="001024C2" w:rsidSect="0026118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12" w:rsidRDefault="006C3B12" w:rsidP="001024C2">
      <w:r>
        <w:separator/>
      </w:r>
    </w:p>
  </w:endnote>
  <w:endnote w:type="continuationSeparator" w:id="0">
    <w:p w:rsidR="006C3B12" w:rsidRDefault="006C3B12" w:rsidP="001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289182"/>
      <w:docPartObj>
        <w:docPartGallery w:val="Page Numbers (Bottom of Page)"/>
        <w:docPartUnique/>
      </w:docPartObj>
    </w:sdtPr>
    <w:sdtEndPr/>
    <w:sdtContent>
      <w:p w:rsidR="008F5099" w:rsidRDefault="008F50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87A">
          <w:rPr>
            <w:noProof/>
          </w:rPr>
          <w:t>4</w:t>
        </w:r>
        <w:r>
          <w:fldChar w:fldCharType="end"/>
        </w:r>
      </w:p>
    </w:sdtContent>
  </w:sdt>
  <w:p w:rsidR="001024C2" w:rsidRDefault="001024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12" w:rsidRDefault="006C3B12" w:rsidP="001024C2">
      <w:r>
        <w:separator/>
      </w:r>
    </w:p>
  </w:footnote>
  <w:footnote w:type="continuationSeparator" w:id="0">
    <w:p w:rsidR="006C3B12" w:rsidRDefault="006C3B12" w:rsidP="0010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5B" w:rsidRDefault="00550C5B" w:rsidP="00550C5B">
    <w:pPr>
      <w:pStyle w:val="a7"/>
      <w:jc w:val="center"/>
      <w:rPr>
        <w:rFonts w:ascii="Monotype Corsiva" w:hAnsi="Monotype Corsiva"/>
      </w:rPr>
    </w:pPr>
    <w:r w:rsidRPr="00550C5B">
      <w:rPr>
        <w:rFonts w:ascii="Monotype Corsiva" w:hAnsi="Monotype Corsiva"/>
      </w:rPr>
      <w:t xml:space="preserve">Педагогический проект </w:t>
    </w:r>
  </w:p>
  <w:p w:rsidR="00550C5B" w:rsidRPr="00550C5B" w:rsidRDefault="00550C5B" w:rsidP="00550C5B">
    <w:pPr>
      <w:pStyle w:val="a7"/>
      <w:jc w:val="center"/>
      <w:rPr>
        <w:rFonts w:ascii="Monotype Corsiva" w:hAnsi="Monotype Corsiva"/>
      </w:rPr>
    </w:pPr>
    <w:r w:rsidRPr="00550C5B">
      <w:rPr>
        <w:rFonts w:ascii="Monotype Corsiva" w:hAnsi="Monotype Corsiva"/>
      </w:rPr>
      <w:t>«Методическое сопровождение</w:t>
    </w:r>
    <w:r>
      <w:rPr>
        <w:rFonts w:ascii="Monotype Corsiva" w:hAnsi="Monotype Corsiva"/>
      </w:rPr>
      <w:t xml:space="preserve"> технологии </w:t>
    </w:r>
    <w:r w:rsidRPr="00550C5B">
      <w:rPr>
        <w:rFonts w:ascii="Monotype Corsiva" w:hAnsi="Monotype Corsiva"/>
      </w:rPr>
      <w:t>проектной деятельности в  ДОО»</w:t>
    </w:r>
  </w:p>
  <w:p w:rsidR="00261189" w:rsidRPr="00261189" w:rsidRDefault="00261189" w:rsidP="002611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CE1"/>
    <w:multiLevelType w:val="hybridMultilevel"/>
    <w:tmpl w:val="45CE69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A5F2E"/>
    <w:multiLevelType w:val="multilevel"/>
    <w:tmpl w:val="6CE4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D1EF2"/>
    <w:multiLevelType w:val="hybridMultilevel"/>
    <w:tmpl w:val="BF304E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B408EF"/>
    <w:multiLevelType w:val="multilevel"/>
    <w:tmpl w:val="BA6E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F19A5"/>
    <w:multiLevelType w:val="multilevel"/>
    <w:tmpl w:val="EA6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24776"/>
    <w:multiLevelType w:val="multilevel"/>
    <w:tmpl w:val="8E0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821C4"/>
    <w:multiLevelType w:val="multilevel"/>
    <w:tmpl w:val="4A9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01B94"/>
    <w:multiLevelType w:val="hybridMultilevel"/>
    <w:tmpl w:val="83EA1D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A1253E"/>
    <w:multiLevelType w:val="multilevel"/>
    <w:tmpl w:val="D8A0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D3A0B"/>
    <w:multiLevelType w:val="hybridMultilevel"/>
    <w:tmpl w:val="123CFA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391BAE"/>
    <w:multiLevelType w:val="multilevel"/>
    <w:tmpl w:val="2E4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E16EB"/>
    <w:multiLevelType w:val="multilevel"/>
    <w:tmpl w:val="D1B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60690"/>
    <w:multiLevelType w:val="hybridMultilevel"/>
    <w:tmpl w:val="D71850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65B4A0E"/>
    <w:multiLevelType w:val="multilevel"/>
    <w:tmpl w:val="60C2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17963"/>
    <w:multiLevelType w:val="multilevel"/>
    <w:tmpl w:val="4F7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F0"/>
    <w:rsid w:val="000372BD"/>
    <w:rsid w:val="00042087"/>
    <w:rsid w:val="00077202"/>
    <w:rsid w:val="000F4EF1"/>
    <w:rsid w:val="001024C2"/>
    <w:rsid w:val="001F1D6B"/>
    <w:rsid w:val="00261189"/>
    <w:rsid w:val="00262E4D"/>
    <w:rsid w:val="002818BC"/>
    <w:rsid w:val="002A3D78"/>
    <w:rsid w:val="00421801"/>
    <w:rsid w:val="00433D64"/>
    <w:rsid w:val="00550C5B"/>
    <w:rsid w:val="005D187E"/>
    <w:rsid w:val="006C3B12"/>
    <w:rsid w:val="0074709F"/>
    <w:rsid w:val="007478CE"/>
    <w:rsid w:val="007547C6"/>
    <w:rsid w:val="007D6DB0"/>
    <w:rsid w:val="007F593E"/>
    <w:rsid w:val="00882A75"/>
    <w:rsid w:val="008B4F07"/>
    <w:rsid w:val="008F5099"/>
    <w:rsid w:val="009023D5"/>
    <w:rsid w:val="009269BD"/>
    <w:rsid w:val="0093387A"/>
    <w:rsid w:val="009B58F0"/>
    <w:rsid w:val="00A10DFD"/>
    <w:rsid w:val="00A2645E"/>
    <w:rsid w:val="00AA77F4"/>
    <w:rsid w:val="00B41E4C"/>
    <w:rsid w:val="00B90A9B"/>
    <w:rsid w:val="00BA54C9"/>
    <w:rsid w:val="00C26A15"/>
    <w:rsid w:val="00C90BBE"/>
    <w:rsid w:val="00D00286"/>
    <w:rsid w:val="00D76CEB"/>
    <w:rsid w:val="00D83234"/>
    <w:rsid w:val="00DA4279"/>
    <w:rsid w:val="00DB40B7"/>
    <w:rsid w:val="00DC5D85"/>
    <w:rsid w:val="00DF2B2B"/>
    <w:rsid w:val="00F27140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B"/>
  </w:style>
  <w:style w:type="paragraph" w:styleId="1">
    <w:name w:val="heading 1"/>
    <w:basedOn w:val="a"/>
    <w:link w:val="10"/>
    <w:uiPriority w:val="9"/>
    <w:qFormat/>
    <w:rsid w:val="00B90A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0A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0A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90A9B"/>
    <w:rPr>
      <w:b/>
      <w:bCs/>
    </w:rPr>
  </w:style>
  <w:style w:type="paragraph" w:styleId="a4">
    <w:name w:val="List Paragraph"/>
    <w:basedOn w:val="a"/>
    <w:uiPriority w:val="34"/>
    <w:qFormat/>
    <w:rsid w:val="00B90A9B"/>
    <w:pPr>
      <w:ind w:left="720"/>
      <w:contextualSpacing/>
    </w:pPr>
  </w:style>
  <w:style w:type="character" w:styleId="a5">
    <w:name w:val="Book Title"/>
    <w:basedOn w:val="a0"/>
    <w:uiPriority w:val="33"/>
    <w:qFormat/>
    <w:rsid w:val="00B90A9B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B90A9B"/>
    <w:rPr>
      <w:i/>
      <w:iCs/>
    </w:rPr>
  </w:style>
  <w:style w:type="paragraph" w:styleId="a7">
    <w:name w:val="header"/>
    <w:basedOn w:val="a"/>
    <w:link w:val="a8"/>
    <w:uiPriority w:val="99"/>
    <w:unhideWhenUsed/>
    <w:rsid w:val="001024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C2"/>
  </w:style>
  <w:style w:type="paragraph" w:styleId="a9">
    <w:name w:val="footer"/>
    <w:basedOn w:val="a"/>
    <w:link w:val="aa"/>
    <w:uiPriority w:val="99"/>
    <w:unhideWhenUsed/>
    <w:rsid w:val="001024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C2"/>
  </w:style>
  <w:style w:type="paragraph" w:styleId="ab">
    <w:name w:val="Balloon Text"/>
    <w:basedOn w:val="a"/>
    <w:link w:val="ac"/>
    <w:uiPriority w:val="99"/>
    <w:semiHidden/>
    <w:unhideWhenUsed/>
    <w:rsid w:val="002611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B"/>
  </w:style>
  <w:style w:type="paragraph" w:styleId="1">
    <w:name w:val="heading 1"/>
    <w:basedOn w:val="a"/>
    <w:link w:val="10"/>
    <w:uiPriority w:val="9"/>
    <w:qFormat/>
    <w:rsid w:val="00B90A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0A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0A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90A9B"/>
    <w:rPr>
      <w:b/>
      <w:bCs/>
    </w:rPr>
  </w:style>
  <w:style w:type="paragraph" w:styleId="a4">
    <w:name w:val="List Paragraph"/>
    <w:basedOn w:val="a"/>
    <w:uiPriority w:val="34"/>
    <w:qFormat/>
    <w:rsid w:val="00B90A9B"/>
    <w:pPr>
      <w:ind w:left="720"/>
      <w:contextualSpacing/>
    </w:pPr>
  </w:style>
  <w:style w:type="character" w:styleId="a5">
    <w:name w:val="Book Title"/>
    <w:basedOn w:val="a0"/>
    <w:uiPriority w:val="33"/>
    <w:qFormat/>
    <w:rsid w:val="00B90A9B"/>
    <w:rPr>
      <w:b/>
      <w:bCs/>
      <w:smallCaps/>
      <w:spacing w:val="5"/>
    </w:rPr>
  </w:style>
  <w:style w:type="character" w:styleId="a6">
    <w:name w:val="Emphasis"/>
    <w:basedOn w:val="a0"/>
    <w:uiPriority w:val="20"/>
    <w:qFormat/>
    <w:rsid w:val="00B90A9B"/>
    <w:rPr>
      <w:i/>
      <w:iCs/>
    </w:rPr>
  </w:style>
  <w:style w:type="paragraph" w:styleId="a7">
    <w:name w:val="header"/>
    <w:basedOn w:val="a"/>
    <w:link w:val="a8"/>
    <w:uiPriority w:val="99"/>
    <w:unhideWhenUsed/>
    <w:rsid w:val="001024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24C2"/>
  </w:style>
  <w:style w:type="paragraph" w:styleId="a9">
    <w:name w:val="footer"/>
    <w:basedOn w:val="a"/>
    <w:link w:val="aa"/>
    <w:uiPriority w:val="99"/>
    <w:unhideWhenUsed/>
    <w:rsid w:val="001024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24C2"/>
  </w:style>
  <w:style w:type="paragraph" w:styleId="ab">
    <w:name w:val="Balloon Text"/>
    <w:basedOn w:val="a"/>
    <w:link w:val="ac"/>
    <w:uiPriority w:val="99"/>
    <w:semiHidden/>
    <w:unhideWhenUsed/>
    <w:rsid w:val="002611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2739</Words>
  <Characters>15615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«Методическое сопровождение                                             технологии проектной деятельности в ДОО»</vt:lpstr>
      <vt:lpstr>Педагогический проект</vt:lpstr>
      <vt:lpstr/>
      <vt:lpstr>«Методическое сопровождение  </vt:lpstr>
      <vt:lpstr>технологии проектной деятельности в ДОО»</vt:lpstr>
    </vt:vector>
  </TitlesOfParts>
  <Company>SPecialiST RePack</Company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«Методическое сопровождение                                             технологии проектной деятельности в ДОО»</dc:title>
  <dc:subject/>
  <dc:creator>User</dc:creator>
  <cp:keywords/>
  <dc:description/>
  <cp:lastModifiedBy>User</cp:lastModifiedBy>
  <cp:revision>14</cp:revision>
  <dcterms:created xsi:type="dcterms:W3CDTF">2018-12-01T01:18:00Z</dcterms:created>
  <dcterms:modified xsi:type="dcterms:W3CDTF">2019-08-11T04:06:00Z</dcterms:modified>
</cp:coreProperties>
</file>