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17" w:rsidRDefault="008E1417" w:rsidP="008E141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17">
        <w:rPr>
          <w:rFonts w:ascii="Times New Roman" w:hAnsi="Times New Roman" w:cs="Times New Roman"/>
          <w:b/>
          <w:sz w:val="28"/>
          <w:szCs w:val="28"/>
        </w:rPr>
        <w:t>Формирование пространственных представлений</w:t>
      </w:r>
    </w:p>
    <w:p w:rsidR="008E1417" w:rsidRPr="008E1417" w:rsidRDefault="008E1417" w:rsidP="008E141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17">
        <w:rPr>
          <w:rFonts w:ascii="Times New Roman" w:hAnsi="Times New Roman" w:cs="Times New Roman"/>
          <w:b/>
          <w:sz w:val="28"/>
          <w:szCs w:val="28"/>
        </w:rPr>
        <w:t>в разных видах деятельности</w:t>
      </w:r>
    </w:p>
    <w:p w:rsidR="00D309F6" w:rsidRPr="00C47EEC" w:rsidRDefault="009B06E5" w:rsidP="00271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6E5">
        <w:rPr>
          <w:rFonts w:ascii="Times New Roman" w:hAnsi="Times New Roman" w:cs="Times New Roman"/>
          <w:sz w:val="28"/>
          <w:szCs w:val="28"/>
        </w:rPr>
        <w:t>Развитие ориентировки в пространстве является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F6" w:rsidRPr="00C47EEC">
        <w:rPr>
          <w:rFonts w:ascii="Times New Roman" w:hAnsi="Times New Roman" w:cs="Times New Roman"/>
          <w:sz w:val="28"/>
          <w:szCs w:val="28"/>
        </w:rPr>
        <w:t>интеллектуального  развития  ребенка.  Отражение  пространственных отношений  между  объектами,  осознание  своего  положения 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F6" w:rsidRPr="00C47EEC">
        <w:rPr>
          <w:rFonts w:ascii="Times New Roman" w:hAnsi="Times New Roman" w:cs="Times New Roman"/>
          <w:sz w:val="28"/>
          <w:szCs w:val="28"/>
        </w:rPr>
        <w:t>окружающих вещей способствует познанию ребенком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F6" w:rsidRPr="00C47EEC">
        <w:rPr>
          <w:rFonts w:ascii="Times New Roman" w:hAnsi="Times New Roman" w:cs="Times New Roman"/>
          <w:sz w:val="28"/>
          <w:szCs w:val="28"/>
        </w:rPr>
        <w:t>создает основу для понимания более сложных связей и отношений.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="00D309F6" w:rsidRPr="00C47EEC">
        <w:rPr>
          <w:rFonts w:ascii="Times New Roman" w:hAnsi="Times New Roman" w:cs="Times New Roman"/>
          <w:sz w:val="28"/>
          <w:szCs w:val="28"/>
        </w:rPr>
        <w:t>Наиболее чувствительным в становлении механизмов пространственной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="00D309F6" w:rsidRPr="00C47EEC">
        <w:rPr>
          <w:rFonts w:ascii="Times New Roman" w:hAnsi="Times New Roman" w:cs="Times New Roman"/>
          <w:sz w:val="28"/>
          <w:szCs w:val="28"/>
        </w:rPr>
        <w:t>ориентировки  является  период  дошкольного  возраста.  Часто дети  испытывают трудности в вербализации пространственных  отношений,  в использовании  терминов,  понятий, обозначающих те или другие пространственные признаки. Поэтому у дошкольников формируются фрагментарные представления о пространственных признаках и отношениях воспринимаемых предметов. В результате наблюдаются лексико-грамматические ошибки, трудности ориентировки на листе тетради, овладении письмом и чтением. Таким образом, формирование ориентировки в пространстве у воспитанников является актуальным.</w:t>
      </w:r>
    </w:p>
    <w:p w:rsidR="0012579A" w:rsidRDefault="00EF2B79" w:rsidP="002C15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Пространственные  представления  представляют  собой  сложную</w:t>
      </w:r>
      <w:r w:rsidR="00542D1B" w:rsidRPr="00C47EEC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структуру психики. Они появляются в онтогенезе одними из первых.</w:t>
      </w:r>
      <w:r w:rsidR="004F7E08" w:rsidRPr="00C47EEC">
        <w:rPr>
          <w:rFonts w:ascii="Times New Roman" w:hAnsi="Times New Roman" w:cs="Times New Roman"/>
          <w:sz w:val="28"/>
          <w:szCs w:val="28"/>
        </w:rPr>
        <w:t xml:space="preserve"> </w:t>
      </w:r>
      <w:r w:rsidR="00B96457">
        <w:rPr>
          <w:rFonts w:ascii="Times New Roman" w:hAnsi="Times New Roman" w:cs="Times New Roman"/>
          <w:sz w:val="28"/>
          <w:szCs w:val="28"/>
        </w:rPr>
        <w:t xml:space="preserve"> </w:t>
      </w:r>
      <w:r w:rsidR="00137660" w:rsidRPr="00C47EEC">
        <w:rPr>
          <w:rFonts w:ascii="Times New Roman" w:hAnsi="Times New Roman" w:cs="Times New Roman"/>
          <w:sz w:val="28"/>
          <w:szCs w:val="28"/>
        </w:rPr>
        <w:t xml:space="preserve">Ориентация человека в пространстве включает </w:t>
      </w:r>
      <w:r w:rsidR="005E086F" w:rsidRPr="00C47EEC">
        <w:rPr>
          <w:rFonts w:ascii="Times New Roman" w:hAnsi="Times New Roman" w:cs="Times New Roman"/>
          <w:sz w:val="28"/>
          <w:szCs w:val="28"/>
        </w:rPr>
        <w:t xml:space="preserve"> </w:t>
      </w:r>
      <w:r w:rsidR="00137660" w:rsidRPr="00C47EEC">
        <w:rPr>
          <w:rFonts w:ascii="Times New Roman" w:hAnsi="Times New Roman" w:cs="Times New Roman"/>
          <w:sz w:val="28"/>
          <w:szCs w:val="28"/>
        </w:rPr>
        <w:t>различение и восприятие</w:t>
      </w:r>
      <w:r w:rsidR="00B96457">
        <w:rPr>
          <w:rFonts w:ascii="Times New Roman" w:hAnsi="Times New Roman" w:cs="Times New Roman"/>
          <w:sz w:val="28"/>
          <w:szCs w:val="28"/>
        </w:rPr>
        <w:t xml:space="preserve"> </w:t>
      </w:r>
      <w:r w:rsidR="00137660" w:rsidRPr="00C47EEC">
        <w:rPr>
          <w:rFonts w:ascii="Times New Roman" w:hAnsi="Times New Roman" w:cs="Times New Roman"/>
          <w:sz w:val="28"/>
          <w:szCs w:val="28"/>
        </w:rPr>
        <w:t>пр</w:t>
      </w:r>
      <w:r w:rsidR="0012579A">
        <w:rPr>
          <w:rFonts w:ascii="Times New Roman" w:hAnsi="Times New Roman" w:cs="Times New Roman"/>
          <w:sz w:val="28"/>
          <w:szCs w:val="28"/>
        </w:rPr>
        <w:t xml:space="preserve">остранства; понимание различных </w:t>
      </w:r>
      <w:r w:rsidR="00137660" w:rsidRPr="00C47EEC">
        <w:rPr>
          <w:rFonts w:ascii="Times New Roman" w:hAnsi="Times New Roman" w:cs="Times New Roman"/>
          <w:sz w:val="28"/>
          <w:szCs w:val="28"/>
        </w:rPr>
        <w:t>пространственных отношений –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="00137660" w:rsidRPr="00C47EEC">
        <w:rPr>
          <w:rFonts w:ascii="Times New Roman" w:hAnsi="Times New Roman" w:cs="Times New Roman"/>
          <w:sz w:val="28"/>
          <w:szCs w:val="28"/>
        </w:rPr>
        <w:t>положений, расстояний, величин, форм, направлений. Оперирование пространственными образами - это то фундаментальное умение, которое объединяет разные виды деятельности.</w:t>
      </w:r>
      <w:r w:rsidR="005D3CCE" w:rsidRPr="00C47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79A" w:rsidRDefault="008A7D2B" w:rsidP="00271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Исследования пространственных представлений имеют сравнительно</w:t>
      </w:r>
      <w:r w:rsidR="00B96457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 xml:space="preserve">короткую  историю.  Начало  здесь  положено  трудами  Г.  </w:t>
      </w:r>
      <w:proofErr w:type="spellStart"/>
      <w:r w:rsidRPr="00C47EEC">
        <w:rPr>
          <w:rFonts w:ascii="Times New Roman" w:hAnsi="Times New Roman" w:cs="Times New Roman"/>
          <w:sz w:val="28"/>
          <w:szCs w:val="28"/>
        </w:rPr>
        <w:t>Экаена</w:t>
      </w:r>
      <w:proofErr w:type="spellEnd"/>
      <w:r w:rsidRPr="00C47EEC">
        <w:rPr>
          <w:rFonts w:ascii="Times New Roman" w:hAnsi="Times New Roman" w:cs="Times New Roman"/>
          <w:sz w:val="28"/>
          <w:szCs w:val="28"/>
        </w:rPr>
        <w:t>,</w:t>
      </w:r>
      <w:r w:rsidR="0012579A">
        <w:rPr>
          <w:rFonts w:ascii="Times New Roman" w:hAnsi="Times New Roman" w:cs="Times New Roman"/>
          <w:sz w:val="28"/>
          <w:szCs w:val="28"/>
        </w:rPr>
        <w:t xml:space="preserve">  </w:t>
      </w:r>
      <w:r w:rsidRPr="00C47EEC">
        <w:rPr>
          <w:rFonts w:ascii="Times New Roman" w:hAnsi="Times New Roman" w:cs="Times New Roman"/>
          <w:sz w:val="28"/>
          <w:szCs w:val="28"/>
        </w:rPr>
        <w:t xml:space="preserve">М.С. Лебединского, А.Р. </w:t>
      </w:r>
      <w:proofErr w:type="spellStart"/>
      <w:r w:rsidRPr="00C47EEC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C47EEC">
        <w:rPr>
          <w:rFonts w:ascii="Times New Roman" w:hAnsi="Times New Roman" w:cs="Times New Roman"/>
          <w:sz w:val="28"/>
          <w:szCs w:val="28"/>
        </w:rPr>
        <w:t xml:space="preserve"> и других исследователей. Широкое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распространение получили идеи Ж. Пиаже.</w:t>
      </w:r>
      <w:r w:rsidR="0012579A">
        <w:rPr>
          <w:rFonts w:ascii="Times New Roman" w:hAnsi="Times New Roman" w:cs="Times New Roman"/>
          <w:sz w:val="28"/>
          <w:szCs w:val="28"/>
        </w:rPr>
        <w:t xml:space="preserve"> М.А. Васильева. </w:t>
      </w:r>
      <w:r w:rsidR="00793C49" w:rsidRPr="00C47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49" w:rsidRPr="00C47EEC" w:rsidRDefault="00793C49" w:rsidP="00271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C47EEC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47EEC">
        <w:rPr>
          <w:rFonts w:ascii="Times New Roman" w:hAnsi="Times New Roman" w:cs="Times New Roman"/>
          <w:sz w:val="28"/>
          <w:szCs w:val="28"/>
        </w:rPr>
        <w:t xml:space="preserve"> и Т.С. Комарова выделяют следующие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периоды в формировании ориентировки в пространстве:</w:t>
      </w:r>
    </w:p>
    <w:p w:rsidR="00793C49" w:rsidRPr="00C47EEC" w:rsidRDefault="00793C49" w:rsidP="00271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1</w:t>
      </w:r>
      <w:r w:rsidR="0012579A">
        <w:rPr>
          <w:rFonts w:ascii="Times New Roman" w:hAnsi="Times New Roman" w:cs="Times New Roman"/>
          <w:sz w:val="28"/>
          <w:szCs w:val="28"/>
        </w:rPr>
        <w:t>.</w:t>
      </w:r>
      <w:r w:rsidRPr="00C47E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47EEC">
        <w:rPr>
          <w:rFonts w:ascii="Times New Roman" w:hAnsi="Times New Roman" w:cs="Times New Roman"/>
          <w:sz w:val="28"/>
          <w:szCs w:val="28"/>
        </w:rPr>
        <w:t>Дети в возрасте с 3 до 4 лет понимают слова: впереди – сзади, вверху –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внизу, слева – справа, на, над – под, верхняя – нижняя полочка.</w:t>
      </w:r>
      <w:proofErr w:type="gramEnd"/>
    </w:p>
    <w:p w:rsidR="00793C49" w:rsidRPr="00C47EEC" w:rsidRDefault="00793C49" w:rsidP="00271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2</w:t>
      </w:r>
      <w:r w:rsidR="0012579A">
        <w:rPr>
          <w:rFonts w:ascii="Times New Roman" w:hAnsi="Times New Roman" w:cs="Times New Roman"/>
          <w:sz w:val="28"/>
          <w:szCs w:val="28"/>
        </w:rPr>
        <w:t>.</w:t>
      </w:r>
      <w:r w:rsidRPr="00C47EEC">
        <w:rPr>
          <w:rFonts w:ascii="Times New Roman" w:hAnsi="Times New Roman" w:cs="Times New Roman"/>
          <w:sz w:val="28"/>
          <w:szCs w:val="28"/>
        </w:rPr>
        <w:t xml:space="preserve">  В возрасте 4-5 лет дети могут определять направление движения от себя: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направо, налево, вперед, назад, вверх, вниз, умеют различать левую и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правую руку.</w:t>
      </w:r>
    </w:p>
    <w:p w:rsidR="00793C49" w:rsidRPr="00C47EEC" w:rsidRDefault="00793C49" w:rsidP="00271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3</w:t>
      </w:r>
      <w:r w:rsidR="0012579A">
        <w:rPr>
          <w:rFonts w:ascii="Times New Roman" w:hAnsi="Times New Roman" w:cs="Times New Roman"/>
          <w:sz w:val="28"/>
          <w:szCs w:val="28"/>
        </w:rPr>
        <w:t>.</w:t>
      </w:r>
      <w:r w:rsidRPr="00C47EEC">
        <w:rPr>
          <w:rFonts w:ascii="Times New Roman" w:hAnsi="Times New Roman" w:cs="Times New Roman"/>
          <w:sz w:val="28"/>
          <w:szCs w:val="28"/>
        </w:rPr>
        <w:t xml:space="preserve">  В 5-6 лет дети обозначают словами свое местонахождения среди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предметов и людей, а также положение одного предмета по отношению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к другому.</w:t>
      </w:r>
    </w:p>
    <w:p w:rsidR="00793C49" w:rsidRPr="00C47EEC" w:rsidRDefault="00793C49" w:rsidP="00271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EEC">
        <w:rPr>
          <w:rFonts w:ascii="Times New Roman" w:hAnsi="Times New Roman" w:cs="Times New Roman"/>
          <w:sz w:val="28"/>
          <w:szCs w:val="28"/>
        </w:rPr>
        <w:t>4</w:t>
      </w:r>
      <w:r w:rsidR="0012579A">
        <w:rPr>
          <w:rFonts w:ascii="Times New Roman" w:hAnsi="Times New Roman" w:cs="Times New Roman"/>
          <w:sz w:val="28"/>
          <w:szCs w:val="28"/>
        </w:rPr>
        <w:t>.</w:t>
      </w:r>
      <w:r w:rsidRPr="00C47EEC">
        <w:rPr>
          <w:rFonts w:ascii="Times New Roman" w:hAnsi="Times New Roman" w:cs="Times New Roman"/>
          <w:sz w:val="28"/>
          <w:szCs w:val="28"/>
        </w:rPr>
        <w:t xml:space="preserve">  К 7 годам дети умеют полностью ориентироваться в пространстве и на</w:t>
      </w:r>
      <w:r w:rsidR="0012579A">
        <w:rPr>
          <w:rFonts w:ascii="Times New Roman" w:hAnsi="Times New Roman" w:cs="Times New Roman"/>
          <w:sz w:val="28"/>
          <w:szCs w:val="28"/>
        </w:rPr>
        <w:t xml:space="preserve"> </w:t>
      </w:r>
      <w:r w:rsidRPr="00C47EEC">
        <w:rPr>
          <w:rFonts w:ascii="Times New Roman" w:hAnsi="Times New Roman" w:cs="Times New Roman"/>
          <w:sz w:val="28"/>
          <w:szCs w:val="28"/>
        </w:rPr>
        <w:t>листе бумаги в клетку.</w:t>
      </w:r>
    </w:p>
    <w:p w:rsidR="00693D39" w:rsidRPr="00271EAA" w:rsidRDefault="00693D39" w:rsidP="00271E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AA">
        <w:rPr>
          <w:rFonts w:ascii="Times New Roman" w:hAnsi="Times New Roman" w:cs="Times New Roman"/>
          <w:sz w:val="28"/>
          <w:szCs w:val="28"/>
        </w:rPr>
        <w:t>Необходимым условием, обеспечивающим успех в работе, является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b/>
          <w:sz w:val="28"/>
          <w:szCs w:val="28"/>
        </w:rPr>
        <w:t>поэтапное</w:t>
      </w:r>
      <w:r w:rsidRPr="00271EAA">
        <w:rPr>
          <w:rFonts w:ascii="Times New Roman" w:hAnsi="Times New Roman" w:cs="Times New Roman"/>
          <w:sz w:val="28"/>
          <w:szCs w:val="28"/>
        </w:rPr>
        <w:t xml:space="preserve"> решение задач в формировании ориентировки в пространстве.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>Овладение каждым из этих этапов необходимо для прочного закрепления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>представлений, относящихся к следующему этапу. Только после успешного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 xml:space="preserve">усвоения представлений предыдущего этапа допускается переход </w:t>
      </w:r>
      <w:proofErr w:type="gramStart"/>
      <w:r w:rsidRPr="00271E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>следующий.  Развивать ориентировку в пространстве необходимо в процессе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 xml:space="preserve">целенаправленного руководства </w:t>
      </w:r>
      <w:r w:rsidRPr="00271EAA">
        <w:rPr>
          <w:rFonts w:ascii="Times New Roman" w:hAnsi="Times New Roman" w:cs="Times New Roman"/>
          <w:b/>
          <w:sz w:val="28"/>
          <w:szCs w:val="28"/>
        </w:rPr>
        <w:t xml:space="preserve">в разных видах </w:t>
      </w:r>
      <w:r w:rsidRPr="00271EAA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деятельности</w:t>
      </w:r>
      <w:r w:rsidRPr="00271EAA">
        <w:rPr>
          <w:rFonts w:ascii="Times New Roman" w:hAnsi="Times New Roman" w:cs="Times New Roman"/>
          <w:sz w:val="28"/>
          <w:szCs w:val="28"/>
        </w:rPr>
        <w:t>: игровой,</w:t>
      </w:r>
      <w:r w:rsidR="00271EAA" w:rsidRPr="00271EAA">
        <w:rPr>
          <w:rFonts w:ascii="Times New Roman" w:hAnsi="Times New Roman" w:cs="Times New Roman"/>
          <w:sz w:val="28"/>
          <w:szCs w:val="28"/>
        </w:rPr>
        <w:t xml:space="preserve"> </w:t>
      </w:r>
      <w:r w:rsidRPr="00271EAA">
        <w:rPr>
          <w:rFonts w:ascii="Times New Roman" w:hAnsi="Times New Roman" w:cs="Times New Roman"/>
          <w:sz w:val="28"/>
          <w:szCs w:val="28"/>
        </w:rPr>
        <w:t>изобразительной,  конструктивной,  физической,  музыкальной.</w:t>
      </w:r>
    </w:p>
    <w:p w:rsidR="007D18EF" w:rsidRDefault="00693D39" w:rsidP="007D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8EF">
        <w:rPr>
          <w:rFonts w:ascii="Times New Roman" w:hAnsi="Times New Roman" w:cs="Times New Roman"/>
          <w:iCs/>
          <w:color w:val="000000"/>
          <w:sz w:val="28"/>
          <w:szCs w:val="28"/>
        </w:rPr>
        <w:t>Базовой и наиболее естественной</w:t>
      </w:r>
      <w:r w:rsidRPr="007D1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9651E" w:rsidRPr="007D1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18EF">
        <w:rPr>
          <w:rFonts w:ascii="Times New Roman" w:hAnsi="Times New Roman" w:cs="Times New Roman"/>
          <w:iCs/>
          <w:color w:val="000000"/>
          <w:sz w:val="28"/>
          <w:szCs w:val="28"/>
        </w:rPr>
        <w:t>онтогенетически</w:t>
      </w:r>
      <w:proofErr w:type="spellEnd"/>
      <w:r w:rsidRPr="007D18E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более ранней и закрепленной всем опытом человека системой ориентации является </w:t>
      </w:r>
      <w:r w:rsidRPr="007D18EF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схема тела</w:t>
      </w:r>
      <w:r w:rsidRPr="007D18E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Pr="007D18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7F38" w:rsidRPr="00D22F92">
        <w:rPr>
          <w:rFonts w:ascii="Times New Roman" w:hAnsi="Times New Roman" w:cs="Times New Roman"/>
          <w:sz w:val="28"/>
          <w:szCs w:val="28"/>
        </w:rPr>
        <w:t>Активизация знаний о пространстве собственного тела («схема тела»)</w:t>
      </w:r>
      <w:r w:rsidR="007D18EF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4B7F38" w:rsidRPr="00D22F92">
        <w:rPr>
          <w:rFonts w:ascii="Times New Roman" w:hAnsi="Times New Roman" w:cs="Times New Roman"/>
          <w:sz w:val="28"/>
          <w:szCs w:val="28"/>
        </w:rPr>
        <w:t xml:space="preserve"> в заданиях типа: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F38" w:rsidRPr="007D18EF" w:rsidRDefault="0022694F" w:rsidP="007D18EF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8EF">
        <w:rPr>
          <w:rFonts w:ascii="Times New Roman" w:hAnsi="Times New Roman" w:cs="Times New Roman"/>
          <w:sz w:val="28"/>
          <w:szCs w:val="28"/>
        </w:rPr>
        <w:t>р</w:t>
      </w:r>
      <w:r w:rsidR="004B7F38" w:rsidRPr="007D18EF">
        <w:rPr>
          <w:rFonts w:ascii="Times New Roman" w:hAnsi="Times New Roman" w:cs="Times New Roman"/>
          <w:sz w:val="28"/>
          <w:szCs w:val="28"/>
        </w:rPr>
        <w:t>ассматривание видимых частей тела с целью поиска особой приметы</w:t>
      </w:r>
      <w:r w:rsidR="007D18EF" w:rsidRPr="007D18EF">
        <w:rPr>
          <w:rFonts w:ascii="Times New Roman" w:hAnsi="Times New Roman" w:cs="Times New Roman"/>
          <w:sz w:val="28"/>
          <w:szCs w:val="28"/>
        </w:rPr>
        <w:t xml:space="preserve"> </w:t>
      </w:r>
      <w:r w:rsidRPr="007D18EF">
        <w:rPr>
          <w:rFonts w:ascii="Times New Roman" w:hAnsi="Times New Roman" w:cs="Times New Roman"/>
          <w:sz w:val="28"/>
          <w:szCs w:val="28"/>
        </w:rPr>
        <w:t>(родинки, веснушки);</w:t>
      </w:r>
    </w:p>
    <w:p w:rsidR="007B116F" w:rsidRPr="007D18EF" w:rsidRDefault="0022694F" w:rsidP="0012579A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8EF">
        <w:rPr>
          <w:rFonts w:ascii="Times New Roman" w:hAnsi="Times New Roman" w:cs="Times New Roman"/>
          <w:sz w:val="28"/>
          <w:szCs w:val="28"/>
        </w:rPr>
        <w:t>т</w:t>
      </w:r>
      <w:r w:rsidR="007B116F" w:rsidRPr="007D18EF">
        <w:rPr>
          <w:rFonts w:ascii="Times New Roman" w:hAnsi="Times New Roman" w:cs="Times New Roman"/>
          <w:sz w:val="28"/>
          <w:szCs w:val="28"/>
        </w:rPr>
        <w:t>елесно-ориентированные задания на основе</w:t>
      </w:r>
      <w:r w:rsidRPr="007D18EF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>приемов пр</w:t>
      </w:r>
      <w:r w:rsidRPr="007D18EF">
        <w:rPr>
          <w:rFonts w:ascii="Times New Roman" w:hAnsi="Times New Roman" w:cs="Times New Roman"/>
          <w:sz w:val="28"/>
          <w:szCs w:val="28"/>
        </w:rPr>
        <w:t>икосновения («диалог без слов») - п</w:t>
      </w:r>
      <w:r w:rsidR="007B116F" w:rsidRPr="007D18EF">
        <w:rPr>
          <w:rFonts w:ascii="Times New Roman" w:hAnsi="Times New Roman" w:cs="Times New Roman"/>
          <w:sz w:val="28"/>
          <w:szCs w:val="28"/>
        </w:rPr>
        <w:t>очувствуй, к какой части тела прикоснулась рука (перо, мокрая ватка,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>мягкая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 игрушка,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 «колючий ежик» 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и 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т.п.), 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покажи ее </w:t>
      </w:r>
      <w:proofErr w:type="gramStart"/>
      <w:r w:rsidR="007B116F" w:rsidRPr="007D18EF">
        <w:rPr>
          <w:rFonts w:ascii="Times New Roman" w:hAnsi="Times New Roman" w:cs="Times New Roman"/>
          <w:sz w:val="28"/>
          <w:szCs w:val="28"/>
        </w:rPr>
        <w:t>(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B116F" w:rsidRPr="007D18EF">
        <w:rPr>
          <w:rFonts w:ascii="Times New Roman" w:hAnsi="Times New Roman" w:cs="Times New Roman"/>
          <w:sz w:val="28"/>
          <w:szCs w:val="28"/>
        </w:rPr>
        <w:t xml:space="preserve">пошевели ею) </w:t>
      </w:r>
      <w:r w:rsidR="002C1570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>и</w:t>
      </w:r>
    </w:p>
    <w:p w:rsidR="007B116F" w:rsidRPr="00D22F92" w:rsidRDefault="0022694F" w:rsidP="00124E5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назови ее, п</w:t>
      </w:r>
      <w:r w:rsidR="007B116F" w:rsidRPr="00D22F92">
        <w:rPr>
          <w:rFonts w:ascii="Times New Roman" w:hAnsi="Times New Roman" w:cs="Times New Roman"/>
          <w:sz w:val="28"/>
          <w:szCs w:val="28"/>
        </w:rPr>
        <w:t>очувствуй, к чему прикоснулись с</w:t>
      </w:r>
      <w:r>
        <w:rPr>
          <w:rFonts w:ascii="Times New Roman" w:hAnsi="Times New Roman" w:cs="Times New Roman"/>
          <w:sz w:val="28"/>
          <w:szCs w:val="28"/>
        </w:rPr>
        <w:t>ильнее (ласковее, легче и т.п.), п</w:t>
      </w:r>
      <w:r w:rsidR="007B116F" w:rsidRPr="00D22F92">
        <w:rPr>
          <w:rFonts w:ascii="Times New Roman" w:hAnsi="Times New Roman" w:cs="Times New Roman"/>
          <w:sz w:val="28"/>
          <w:szCs w:val="28"/>
        </w:rPr>
        <w:t>очувствуй, на чем я рисую пальчиком (сухой или мокрой кистью)</w:t>
      </w:r>
      <w:r w:rsidR="00124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солнышко, улыбку;</w:t>
      </w:r>
      <w:proofErr w:type="gramEnd"/>
    </w:p>
    <w:p w:rsidR="007B116F" w:rsidRPr="007D18EF" w:rsidRDefault="0022694F" w:rsidP="0012579A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8EF">
        <w:rPr>
          <w:rFonts w:ascii="Times New Roman" w:hAnsi="Times New Roman" w:cs="Times New Roman"/>
          <w:sz w:val="28"/>
          <w:szCs w:val="28"/>
        </w:rPr>
        <w:t>с</w:t>
      </w:r>
      <w:r w:rsidR="007B116F" w:rsidRPr="007D18EF">
        <w:rPr>
          <w:rFonts w:ascii="Times New Roman" w:hAnsi="Times New Roman" w:cs="Times New Roman"/>
          <w:sz w:val="28"/>
          <w:szCs w:val="28"/>
        </w:rPr>
        <w:t>амостоятельное «раскрашивание», прорисовывание беличьей кисточкой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="007B116F" w:rsidRPr="007D18E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7D18EF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7B116F" w:rsidRPr="007D18EF">
        <w:rPr>
          <w:rFonts w:ascii="Times New Roman" w:hAnsi="Times New Roman" w:cs="Times New Roman"/>
          <w:sz w:val="28"/>
          <w:szCs w:val="28"/>
        </w:rPr>
        <w:t>частей собственного тела и лица (ребенок проводит по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Pr="007D18EF">
        <w:rPr>
          <w:rFonts w:ascii="Times New Roman" w:hAnsi="Times New Roman" w:cs="Times New Roman"/>
          <w:sz w:val="28"/>
          <w:szCs w:val="28"/>
        </w:rPr>
        <w:t>ним «ласковой кисточкой»);</w:t>
      </w:r>
    </w:p>
    <w:p w:rsidR="004B7F38" w:rsidRPr="007D18EF" w:rsidRDefault="0022694F" w:rsidP="0012579A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8EF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7D18EF">
        <w:rPr>
          <w:rFonts w:ascii="Times New Roman" w:hAnsi="Times New Roman" w:cs="Times New Roman"/>
          <w:sz w:val="28"/>
          <w:szCs w:val="28"/>
        </w:rPr>
        <w:t>Гляделки</w:t>
      </w:r>
      <w:proofErr w:type="gramEnd"/>
      <w:r w:rsidRPr="007D18EF">
        <w:rPr>
          <w:rFonts w:ascii="Times New Roman" w:hAnsi="Times New Roman" w:cs="Times New Roman"/>
          <w:sz w:val="28"/>
          <w:szCs w:val="28"/>
        </w:rPr>
        <w:t>» - педагог акцентировано смотрит, на какую-либо</w:t>
      </w:r>
      <w:r w:rsidR="004B7F38" w:rsidRPr="007D18EF">
        <w:rPr>
          <w:rFonts w:ascii="Times New Roman" w:hAnsi="Times New Roman" w:cs="Times New Roman"/>
          <w:sz w:val="28"/>
          <w:szCs w:val="28"/>
        </w:rPr>
        <w:t xml:space="preserve"> часть тела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="004B7F38" w:rsidRPr="007D18EF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Pr="007D18EF">
        <w:rPr>
          <w:rFonts w:ascii="Times New Roman" w:hAnsi="Times New Roman" w:cs="Times New Roman"/>
          <w:sz w:val="28"/>
          <w:szCs w:val="28"/>
        </w:rPr>
        <w:t xml:space="preserve">а </w:t>
      </w:r>
      <w:r w:rsidR="004B7F38" w:rsidRPr="007D18EF">
        <w:rPr>
          <w:rFonts w:ascii="Times New Roman" w:hAnsi="Times New Roman" w:cs="Times New Roman"/>
          <w:sz w:val="28"/>
          <w:szCs w:val="28"/>
        </w:rPr>
        <w:t>ребенок «догадывался», на какую часть тела посмотрел педагог и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="001A261F">
        <w:rPr>
          <w:rFonts w:ascii="Times New Roman" w:hAnsi="Times New Roman" w:cs="Times New Roman"/>
          <w:sz w:val="28"/>
          <w:szCs w:val="28"/>
        </w:rPr>
        <w:t>называл ее.</w:t>
      </w:r>
    </w:p>
    <w:p w:rsidR="004B7F38" w:rsidRPr="00D22F92" w:rsidRDefault="004B7F38" w:rsidP="007D18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2F92">
        <w:rPr>
          <w:rFonts w:ascii="Times New Roman" w:hAnsi="Times New Roman" w:cs="Times New Roman"/>
          <w:sz w:val="28"/>
          <w:szCs w:val="28"/>
        </w:rPr>
        <w:t>Одновременно с закреплением пре</w:t>
      </w:r>
      <w:r w:rsidR="00067B01">
        <w:rPr>
          <w:rFonts w:ascii="Times New Roman" w:hAnsi="Times New Roman" w:cs="Times New Roman"/>
          <w:sz w:val="28"/>
          <w:szCs w:val="28"/>
        </w:rPr>
        <w:t xml:space="preserve">дставления детей о частях тела с детьми нужно закреплять </w:t>
      </w:r>
      <w:r w:rsidRPr="00D22F92">
        <w:rPr>
          <w:rFonts w:ascii="Times New Roman" w:hAnsi="Times New Roman" w:cs="Times New Roman"/>
          <w:sz w:val="28"/>
          <w:szCs w:val="28"/>
        </w:rPr>
        <w:t xml:space="preserve"> векторы направления по вертикали: верх-низ. Это необходимо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для того, чтобы дети, зная и показывая где верх, а где низ</w:t>
      </w:r>
      <w:r w:rsidR="00485CA7">
        <w:rPr>
          <w:rFonts w:ascii="Times New Roman" w:hAnsi="Times New Roman" w:cs="Times New Roman"/>
          <w:sz w:val="28"/>
          <w:szCs w:val="28"/>
        </w:rPr>
        <w:t>,</w:t>
      </w:r>
      <w:r w:rsidRPr="00D22F92">
        <w:rPr>
          <w:rFonts w:ascii="Times New Roman" w:hAnsi="Times New Roman" w:cs="Times New Roman"/>
          <w:sz w:val="28"/>
          <w:szCs w:val="28"/>
        </w:rPr>
        <w:t xml:space="preserve"> могли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анализировать расположение частей тела относительно друг друга по</w:t>
      </w:r>
      <w:r w:rsidR="007D18EF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вертикали.</w:t>
      </w:r>
    </w:p>
    <w:p w:rsidR="004B7F38" w:rsidRPr="00D22F92" w:rsidRDefault="004B7F38" w:rsidP="007D18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2F92">
        <w:rPr>
          <w:rFonts w:ascii="Times New Roman" w:hAnsi="Times New Roman" w:cs="Times New Roman"/>
          <w:sz w:val="28"/>
          <w:szCs w:val="28"/>
        </w:rPr>
        <w:t>После тог</w:t>
      </w:r>
      <w:r w:rsidR="00C22C83">
        <w:rPr>
          <w:rFonts w:ascii="Times New Roman" w:hAnsi="Times New Roman" w:cs="Times New Roman"/>
          <w:sz w:val="28"/>
          <w:szCs w:val="28"/>
        </w:rPr>
        <w:t>о, как дети безошибочно научились называть</w:t>
      </w:r>
      <w:r w:rsidRPr="00D22F92">
        <w:rPr>
          <w:rFonts w:ascii="Times New Roman" w:hAnsi="Times New Roman" w:cs="Times New Roman"/>
          <w:sz w:val="28"/>
          <w:szCs w:val="28"/>
        </w:rPr>
        <w:t xml:space="preserve"> части тела, туловища, рук,</w:t>
      </w:r>
    </w:p>
    <w:p w:rsidR="004B7F38" w:rsidRPr="00D22F92" w:rsidRDefault="00C22C83" w:rsidP="00C85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ног, 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определять  направления верх-низ 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себя,  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переходить</w:t>
      </w:r>
      <w:r w:rsidR="00C855BF">
        <w:rPr>
          <w:rFonts w:ascii="Times New Roman" w:hAnsi="Times New Roman" w:cs="Times New Roman"/>
          <w:sz w:val="28"/>
          <w:szCs w:val="28"/>
        </w:rPr>
        <w:t xml:space="preserve"> </w:t>
      </w:r>
      <w:r w:rsidR="004B7F38" w:rsidRPr="00D22F92">
        <w:rPr>
          <w:rFonts w:ascii="Times New Roman" w:hAnsi="Times New Roman" w:cs="Times New Roman"/>
          <w:sz w:val="28"/>
          <w:szCs w:val="28"/>
        </w:rPr>
        <w:t xml:space="preserve"> к анализу</w:t>
      </w:r>
    </w:p>
    <w:p w:rsidR="00531797" w:rsidRPr="00D22F92" w:rsidRDefault="004B7F38" w:rsidP="00FF2D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92">
        <w:rPr>
          <w:rFonts w:ascii="Times New Roman" w:hAnsi="Times New Roman" w:cs="Times New Roman"/>
          <w:sz w:val="28"/>
          <w:szCs w:val="28"/>
        </w:rPr>
        <w:t>расположения частей тела по параметрам: выше всего; ниже всего; выше,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C22C83">
        <w:rPr>
          <w:rFonts w:ascii="Times New Roman" w:hAnsi="Times New Roman" w:cs="Times New Roman"/>
          <w:sz w:val="28"/>
          <w:szCs w:val="28"/>
        </w:rPr>
        <w:t xml:space="preserve">чем..; ниже, чем.. (вверху, внизу, сверху, снизу, над, </w:t>
      </w:r>
      <w:r w:rsidRPr="00D22F92">
        <w:rPr>
          <w:rFonts w:ascii="Times New Roman" w:hAnsi="Times New Roman" w:cs="Times New Roman"/>
          <w:sz w:val="28"/>
          <w:szCs w:val="28"/>
        </w:rPr>
        <w:t>под).</w:t>
      </w:r>
      <w:proofErr w:type="gramEnd"/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5C1245">
        <w:rPr>
          <w:rFonts w:ascii="Times New Roman" w:hAnsi="Times New Roman" w:cs="Times New Roman"/>
          <w:sz w:val="28"/>
          <w:szCs w:val="28"/>
        </w:rPr>
        <w:t>Для этого</w:t>
      </w:r>
      <w:r w:rsidRPr="00D22F92">
        <w:rPr>
          <w:rFonts w:ascii="Times New Roman" w:hAnsi="Times New Roman" w:cs="Times New Roman"/>
          <w:sz w:val="28"/>
          <w:szCs w:val="28"/>
        </w:rPr>
        <w:t xml:space="preserve">, стоя перед зеркалом </w:t>
      </w:r>
      <w:r w:rsidR="005C1245">
        <w:rPr>
          <w:rFonts w:ascii="Times New Roman" w:hAnsi="Times New Roman" w:cs="Times New Roman"/>
          <w:sz w:val="28"/>
          <w:szCs w:val="28"/>
        </w:rPr>
        <w:t xml:space="preserve">вместе с ребенком, анализируем </w:t>
      </w:r>
      <w:r w:rsidRPr="00D22F92">
        <w:rPr>
          <w:rFonts w:ascii="Times New Roman" w:hAnsi="Times New Roman" w:cs="Times New Roman"/>
          <w:sz w:val="28"/>
          <w:szCs w:val="28"/>
        </w:rPr>
        <w:t>расположение отдельных частей его тела по отношению друг к другу с точки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5C1245">
        <w:rPr>
          <w:rFonts w:ascii="Times New Roman" w:hAnsi="Times New Roman" w:cs="Times New Roman"/>
          <w:sz w:val="28"/>
          <w:szCs w:val="28"/>
        </w:rPr>
        <w:t xml:space="preserve">зрения вертикальной оси. </w:t>
      </w:r>
      <w:proofErr w:type="gramStart"/>
      <w:r w:rsidR="005C1245">
        <w:rPr>
          <w:rFonts w:ascii="Times New Roman" w:hAnsi="Times New Roman" w:cs="Times New Roman"/>
          <w:sz w:val="28"/>
          <w:szCs w:val="28"/>
        </w:rPr>
        <w:t>Находим, показываем</w:t>
      </w:r>
      <w:r w:rsidRPr="00D22F92">
        <w:rPr>
          <w:rFonts w:ascii="Times New Roman" w:hAnsi="Times New Roman" w:cs="Times New Roman"/>
          <w:sz w:val="28"/>
          <w:szCs w:val="28"/>
        </w:rPr>
        <w:t xml:space="preserve"> и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5C1245">
        <w:rPr>
          <w:rFonts w:ascii="Times New Roman" w:hAnsi="Times New Roman" w:cs="Times New Roman"/>
          <w:sz w:val="28"/>
          <w:szCs w:val="28"/>
        </w:rPr>
        <w:t>называем</w:t>
      </w:r>
      <w:r w:rsidRPr="00D22F92">
        <w:rPr>
          <w:rFonts w:ascii="Times New Roman" w:hAnsi="Times New Roman" w:cs="Times New Roman"/>
          <w:sz w:val="28"/>
          <w:szCs w:val="28"/>
        </w:rPr>
        <w:t xml:space="preserve"> то, что выше всего (голова, макушка); что ниже всего (ноги,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стопы); выше, чем...; ниже, чем</w:t>
      </w:r>
      <w:r w:rsidR="005C1245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5C1245">
        <w:rPr>
          <w:rFonts w:ascii="Times New Roman" w:hAnsi="Times New Roman" w:cs="Times New Roman"/>
          <w:sz w:val="28"/>
          <w:szCs w:val="28"/>
        </w:rPr>
        <w:t xml:space="preserve"> После того, как ребенок научился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а</w:t>
      </w:r>
      <w:r w:rsidR="00072890">
        <w:rPr>
          <w:rFonts w:ascii="Times New Roman" w:hAnsi="Times New Roman" w:cs="Times New Roman"/>
          <w:sz w:val="28"/>
          <w:szCs w:val="28"/>
        </w:rPr>
        <w:t>нализировать у себя части тела у зеркала</w:t>
      </w:r>
      <w:r w:rsidR="009319E7">
        <w:rPr>
          <w:rFonts w:ascii="Times New Roman" w:hAnsi="Times New Roman" w:cs="Times New Roman"/>
          <w:sz w:val="28"/>
          <w:szCs w:val="28"/>
        </w:rPr>
        <w:t xml:space="preserve">, переходим </w:t>
      </w:r>
      <w:r w:rsidRPr="00D22F92">
        <w:rPr>
          <w:rFonts w:ascii="Times New Roman" w:hAnsi="Times New Roman" w:cs="Times New Roman"/>
          <w:sz w:val="28"/>
          <w:szCs w:val="28"/>
        </w:rPr>
        <w:t xml:space="preserve"> к анализу частей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 xml:space="preserve">тела </w:t>
      </w:r>
      <w:r w:rsidR="009319E7">
        <w:rPr>
          <w:rFonts w:ascii="Times New Roman" w:hAnsi="Times New Roman" w:cs="Times New Roman"/>
          <w:sz w:val="28"/>
          <w:szCs w:val="28"/>
        </w:rPr>
        <w:t>без зеркала, а затем</w:t>
      </w:r>
      <w:r w:rsidRPr="00D22F92">
        <w:rPr>
          <w:rFonts w:ascii="Times New Roman" w:hAnsi="Times New Roman" w:cs="Times New Roman"/>
          <w:sz w:val="28"/>
          <w:szCs w:val="28"/>
        </w:rPr>
        <w:t xml:space="preserve"> с закрытыми глазами.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AB5">
        <w:rPr>
          <w:rFonts w:ascii="Times New Roman" w:hAnsi="Times New Roman" w:cs="Times New Roman"/>
          <w:sz w:val="28"/>
          <w:szCs w:val="28"/>
        </w:rPr>
        <w:t xml:space="preserve">Аналогично отрабатываем </w:t>
      </w:r>
      <w:r w:rsidRPr="00D22F92">
        <w:rPr>
          <w:rFonts w:ascii="Times New Roman" w:hAnsi="Times New Roman" w:cs="Times New Roman"/>
          <w:sz w:val="28"/>
          <w:szCs w:val="28"/>
        </w:rPr>
        <w:t xml:space="preserve"> взаимное расположение отдельных частей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лица (лоб, глаза, нос, уши, рот, щ</w:t>
      </w:r>
      <w:r w:rsidR="00B50E2A">
        <w:rPr>
          <w:rFonts w:ascii="Times New Roman" w:hAnsi="Times New Roman" w:cs="Times New Roman"/>
          <w:sz w:val="28"/>
          <w:szCs w:val="28"/>
        </w:rPr>
        <w:t>еки) и других частей тела (рука,</w:t>
      </w:r>
      <w:r w:rsidRPr="00D22F92">
        <w:rPr>
          <w:rFonts w:ascii="Times New Roman" w:hAnsi="Times New Roman" w:cs="Times New Roman"/>
          <w:sz w:val="28"/>
          <w:szCs w:val="28"/>
        </w:rPr>
        <w:t xml:space="preserve"> плечо,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локоть, предплечье, запястье, ла</w:t>
      </w:r>
      <w:r w:rsidR="00F63A49">
        <w:rPr>
          <w:rFonts w:ascii="Times New Roman" w:hAnsi="Times New Roman" w:cs="Times New Roman"/>
          <w:sz w:val="28"/>
          <w:szCs w:val="28"/>
        </w:rPr>
        <w:t xml:space="preserve">донь, пальцы; собственно тела - </w:t>
      </w:r>
      <w:r w:rsidRPr="00D22F92">
        <w:rPr>
          <w:rFonts w:ascii="Times New Roman" w:hAnsi="Times New Roman" w:cs="Times New Roman"/>
          <w:sz w:val="28"/>
          <w:szCs w:val="28"/>
        </w:rPr>
        <w:t>шея, плечи,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F63A49">
        <w:rPr>
          <w:rFonts w:ascii="Times New Roman" w:hAnsi="Times New Roman" w:cs="Times New Roman"/>
          <w:sz w:val="28"/>
          <w:szCs w:val="28"/>
        </w:rPr>
        <w:t>грудь, спина, живот;  части ноги -</w:t>
      </w:r>
      <w:r w:rsidRPr="00D22F92">
        <w:rPr>
          <w:rFonts w:ascii="Times New Roman" w:hAnsi="Times New Roman" w:cs="Times New Roman"/>
          <w:sz w:val="28"/>
          <w:szCs w:val="28"/>
        </w:rPr>
        <w:t xml:space="preserve"> бедро, колено, голень, стопа) относительно друг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друга.</w:t>
      </w:r>
      <w:proofErr w:type="gramEnd"/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Когда дети научились анализировать части тела, лица по вертикали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9F73D1">
        <w:rPr>
          <w:rFonts w:ascii="Times New Roman" w:hAnsi="Times New Roman" w:cs="Times New Roman"/>
          <w:sz w:val="28"/>
          <w:szCs w:val="28"/>
        </w:rPr>
        <w:t>вводятся</w:t>
      </w:r>
      <w:r w:rsidRPr="00D22F92">
        <w:rPr>
          <w:rFonts w:ascii="Times New Roman" w:hAnsi="Times New Roman" w:cs="Times New Roman"/>
          <w:sz w:val="28"/>
          <w:szCs w:val="28"/>
        </w:rPr>
        <w:t xml:space="preserve"> предлоги «над», «под», «между»</w:t>
      </w:r>
      <w:r w:rsidR="00B92FE7">
        <w:rPr>
          <w:rFonts w:ascii="Times New Roman" w:hAnsi="Times New Roman" w:cs="Times New Roman"/>
          <w:sz w:val="28"/>
          <w:szCs w:val="28"/>
        </w:rPr>
        <w:t>. При работе над предлогами детям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 xml:space="preserve">(3 человека) </w:t>
      </w:r>
      <w:r w:rsidR="00B92FE7">
        <w:rPr>
          <w:rFonts w:ascii="Times New Roman" w:hAnsi="Times New Roman" w:cs="Times New Roman"/>
          <w:sz w:val="28"/>
          <w:szCs w:val="28"/>
        </w:rPr>
        <w:t>предлагается встать</w:t>
      </w:r>
      <w:r w:rsidRPr="00D22F92">
        <w:rPr>
          <w:rFonts w:ascii="Times New Roman" w:hAnsi="Times New Roman" w:cs="Times New Roman"/>
          <w:sz w:val="28"/>
          <w:szCs w:val="28"/>
        </w:rPr>
        <w:t xml:space="preserve"> лицом к зерка</w:t>
      </w:r>
      <w:r w:rsidR="00CD32B0">
        <w:rPr>
          <w:rFonts w:ascii="Times New Roman" w:hAnsi="Times New Roman" w:cs="Times New Roman"/>
          <w:sz w:val="28"/>
          <w:szCs w:val="28"/>
        </w:rPr>
        <w:t>лу и с проговариванием выполнять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одни и те же действия: «над головой», «под носом», «под подбородком»,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="00CD32B0">
        <w:rPr>
          <w:rFonts w:ascii="Times New Roman" w:hAnsi="Times New Roman" w:cs="Times New Roman"/>
          <w:sz w:val="28"/>
          <w:szCs w:val="28"/>
        </w:rPr>
        <w:t xml:space="preserve">и </w:t>
      </w:r>
      <w:r w:rsidRPr="00D22F92">
        <w:rPr>
          <w:rFonts w:ascii="Times New Roman" w:hAnsi="Times New Roman" w:cs="Times New Roman"/>
          <w:sz w:val="28"/>
          <w:szCs w:val="28"/>
        </w:rPr>
        <w:t xml:space="preserve"> т.д. Я задавала вопросы: «Что находится над глазами? </w:t>
      </w:r>
      <w:r w:rsidRPr="00D22F92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находится между носом и бровями? и т.д.» Дети показывали и называли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части тела, лица. В дальнейшей работе задания усложнялись. Необходимо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>было без опоры на зеркало назвать, какая часть тела, лица ниже, выше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 xml:space="preserve">относительно друг друга. Если у ребенка </w:t>
      </w:r>
      <w:r w:rsidR="00415AF3">
        <w:rPr>
          <w:rFonts w:ascii="Times New Roman" w:hAnsi="Times New Roman" w:cs="Times New Roman"/>
          <w:sz w:val="28"/>
          <w:szCs w:val="28"/>
        </w:rPr>
        <w:t>присутствуют  затруднения, то включаем</w:t>
      </w:r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 xml:space="preserve">движения, прощупывания (на уровне тактильных и </w:t>
      </w:r>
      <w:proofErr w:type="spellStart"/>
      <w:r w:rsidRPr="00D22F92">
        <w:rPr>
          <w:rFonts w:ascii="Times New Roman" w:hAnsi="Times New Roman" w:cs="Times New Roman"/>
          <w:sz w:val="28"/>
          <w:szCs w:val="28"/>
        </w:rPr>
        <w:t>проприоцептивных</w:t>
      </w:r>
      <w:proofErr w:type="spellEnd"/>
      <w:r w:rsidR="00FF2D2C">
        <w:rPr>
          <w:rFonts w:ascii="Times New Roman" w:hAnsi="Times New Roman" w:cs="Times New Roman"/>
          <w:sz w:val="28"/>
          <w:szCs w:val="28"/>
        </w:rPr>
        <w:t xml:space="preserve"> </w:t>
      </w:r>
      <w:r w:rsidRPr="00D22F92">
        <w:rPr>
          <w:rFonts w:ascii="Times New Roman" w:hAnsi="Times New Roman" w:cs="Times New Roman"/>
          <w:sz w:val="28"/>
          <w:szCs w:val="28"/>
        </w:rPr>
        <w:t xml:space="preserve">ощущений), а затем </w:t>
      </w:r>
      <w:r w:rsidR="00415AF3">
        <w:rPr>
          <w:rFonts w:ascii="Times New Roman" w:hAnsi="Times New Roman" w:cs="Times New Roman"/>
          <w:sz w:val="28"/>
          <w:szCs w:val="28"/>
        </w:rPr>
        <w:t xml:space="preserve">проигрываем </w:t>
      </w:r>
      <w:r w:rsidRPr="00D22F92">
        <w:rPr>
          <w:rFonts w:ascii="Times New Roman" w:hAnsi="Times New Roman" w:cs="Times New Roman"/>
          <w:sz w:val="28"/>
          <w:szCs w:val="28"/>
        </w:rPr>
        <w:t>с закрытыми глазами.</w:t>
      </w:r>
    </w:p>
    <w:p w:rsidR="00CE35A3" w:rsidRDefault="00F461CA" w:rsidP="00CE35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ф</w:t>
      </w:r>
      <w:r w:rsidR="001E1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ормировании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ребенка пространственных представлений </w:t>
      </w:r>
      <w:r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ользоваться всем богатым арсеналом </w:t>
      </w:r>
      <w:r w:rsidR="008B3169" w:rsidRPr="00FF2D2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внешних опор</w:t>
      </w:r>
      <w:r w:rsidR="008B3169" w:rsidRPr="00FF2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8B3169" w:rsidRPr="00FF2D2C">
        <w:rPr>
          <w:rFonts w:ascii="Times New Roman" w:hAnsi="Times New Roman" w:cs="Times New Roman"/>
          <w:b/>
          <w:iCs/>
          <w:color w:val="000000"/>
          <w:sz w:val="28"/>
          <w:szCs w:val="28"/>
        </w:rPr>
        <w:t> маркеров</w:t>
      </w:r>
      <w:r w:rsidR="008B3169" w:rsidRPr="00FF2D2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,</w:t>
      </w:r>
      <w:r w:rsidR="008B3169" w:rsidRPr="00FF2D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заставили бы его буквально убедиться в том, что существует правая и левая сторона, верх и низ, и это неизбежно и неизменно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F2D2C" w:rsidRPr="00FF2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Первым шагом должна стать </w:t>
      </w:r>
      <w:r w:rsidR="008B3169" w:rsidRPr="00FF2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маркировка его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3169" w:rsidRPr="00FF2D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левой руки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цветной </w:t>
      </w:r>
      <w:r w:rsidR="00B33808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ленточки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часов, браслета, резинки и т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31797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вы даете ребенку прекрасную опору для дальнейших манипуляций с внешним пространством 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—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ведь представление о нем строится вначале от его собственного тела, а уже потом превращается в абстрактные пространственные представления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Теперь он знает, что 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слева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—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 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A1772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там, где красная ленточка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это знание можно нанизывать обширный репертуар сведений о внешнем мире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Такие маркеры на первых этапах должны присутствовать на нем постоянно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8B3169" w:rsidRPr="00FF2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ведь есть еще верх (голова, бант, солнце) и низ (ноги, пол, ботинки, трава)</w:t>
      </w:r>
      <w:r w:rsidR="008B3169" w:rsidRPr="00FF2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8B3169">
        <w:rPr>
          <w:color w:val="000000"/>
          <w:sz w:val="27"/>
          <w:szCs w:val="27"/>
        </w:rPr>
        <w:br/>
      </w:r>
      <w:r w:rsidR="00102C4F" w:rsidRPr="00C3751B">
        <w:rPr>
          <w:rFonts w:ascii="Times New Roman" w:hAnsi="Times New Roman" w:cs="Times New Roman"/>
          <w:sz w:val="28"/>
          <w:szCs w:val="28"/>
        </w:rPr>
        <w:t xml:space="preserve">При ознакомлении с правой и левой частями тела можно использовать </w:t>
      </w:r>
      <w:proofErr w:type="gramStart"/>
      <w:r w:rsidR="00102C4F" w:rsidRPr="00C3751B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102C4F" w:rsidRPr="00C3751B">
        <w:rPr>
          <w:rFonts w:ascii="Times New Roman" w:hAnsi="Times New Roman" w:cs="Times New Roman"/>
          <w:sz w:val="28"/>
          <w:szCs w:val="28"/>
        </w:rPr>
        <w:t xml:space="preserve"> </w:t>
      </w:r>
      <w:r w:rsidR="00CE6865">
        <w:rPr>
          <w:rFonts w:ascii="Times New Roman" w:hAnsi="Times New Roman" w:cs="Times New Roman"/>
          <w:sz w:val="28"/>
          <w:szCs w:val="28"/>
        </w:rPr>
        <w:t xml:space="preserve"> </w:t>
      </w:r>
      <w:r w:rsidR="00102C4F" w:rsidRPr="00C3751B">
        <w:rPr>
          <w:rFonts w:ascii="Times New Roman" w:hAnsi="Times New Roman" w:cs="Times New Roman"/>
          <w:sz w:val="28"/>
          <w:szCs w:val="28"/>
        </w:rPr>
        <w:t xml:space="preserve">«К какой руке прикоснулась?», «В </w:t>
      </w:r>
      <w:r w:rsidR="00422BBB">
        <w:rPr>
          <w:rFonts w:ascii="Times New Roman" w:hAnsi="Times New Roman" w:cs="Times New Roman"/>
          <w:sz w:val="28"/>
          <w:szCs w:val="28"/>
        </w:rPr>
        <w:t xml:space="preserve">какой ладошке лежит шишка?», «На </w:t>
      </w:r>
      <w:r w:rsidR="00290E63">
        <w:rPr>
          <w:rFonts w:ascii="Times New Roman" w:hAnsi="Times New Roman" w:cs="Times New Roman"/>
          <w:sz w:val="28"/>
          <w:szCs w:val="28"/>
        </w:rPr>
        <w:t>пальце какой руки</w:t>
      </w:r>
      <w:r w:rsidR="00102C4F" w:rsidRPr="00C3751B">
        <w:rPr>
          <w:rFonts w:ascii="Times New Roman" w:hAnsi="Times New Roman" w:cs="Times New Roman"/>
          <w:sz w:val="28"/>
          <w:szCs w:val="28"/>
        </w:rPr>
        <w:t xml:space="preserve"> колечко?», «Какую ногу погладили?», «На какой ноге стоишь?»</w:t>
      </w:r>
      <w:r w:rsidR="003E56AC">
        <w:rPr>
          <w:rFonts w:ascii="Times New Roman" w:hAnsi="Times New Roman" w:cs="Times New Roman"/>
          <w:sz w:val="28"/>
          <w:szCs w:val="28"/>
        </w:rPr>
        <w:t xml:space="preserve">. </w:t>
      </w:r>
      <w:r w:rsidR="003E56AC" w:rsidRPr="00422BBB">
        <w:rPr>
          <w:rFonts w:ascii="Times New Roman" w:hAnsi="Times New Roman" w:cs="Times New Roman"/>
          <w:sz w:val="28"/>
          <w:szCs w:val="28"/>
        </w:rPr>
        <w:t>Также это могут быть  игровые манипуляции правой, левой рукой по очереди или попеременно, то правой, то левой (например, постройка самой высокой башни, перекладывание мелких предметов и т.п.).</w:t>
      </w:r>
    </w:p>
    <w:p w:rsidR="00C3751B" w:rsidRPr="00CE35A3" w:rsidRDefault="008B3169" w:rsidP="00CE35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51B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D76001">
        <w:rPr>
          <w:rFonts w:ascii="Times New Roman" w:hAnsi="Times New Roman" w:cs="Times New Roman"/>
          <w:sz w:val="28"/>
          <w:szCs w:val="28"/>
        </w:rPr>
        <w:t xml:space="preserve">использования в играх и упражнениях </w:t>
      </w:r>
      <w:r w:rsidRPr="00C3751B">
        <w:rPr>
          <w:rFonts w:ascii="Times New Roman" w:hAnsi="Times New Roman" w:cs="Times New Roman"/>
          <w:sz w:val="28"/>
          <w:szCs w:val="28"/>
        </w:rPr>
        <w:t>«маркеров</w:t>
      </w:r>
      <w:r w:rsidR="004B7F38" w:rsidRPr="00C3751B">
        <w:rPr>
          <w:rFonts w:ascii="Times New Roman" w:hAnsi="Times New Roman" w:cs="Times New Roman"/>
          <w:sz w:val="28"/>
          <w:szCs w:val="28"/>
        </w:rPr>
        <w:t xml:space="preserve">» </w:t>
      </w:r>
      <w:r w:rsidR="00102C4F" w:rsidRPr="00C3751B">
        <w:rPr>
          <w:rFonts w:ascii="Times New Roman" w:hAnsi="Times New Roman" w:cs="Times New Roman"/>
          <w:sz w:val="28"/>
          <w:szCs w:val="28"/>
        </w:rPr>
        <w:t xml:space="preserve">рекомендуется проговаривать </w:t>
      </w:r>
      <w:r w:rsidR="004B7F38" w:rsidRPr="00C37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F38" w:rsidRPr="00C3751B">
        <w:rPr>
          <w:rFonts w:ascii="Times New Roman" w:hAnsi="Times New Roman" w:cs="Times New Roman"/>
          <w:sz w:val="28"/>
          <w:szCs w:val="28"/>
        </w:rPr>
        <w:t>рифмовочки</w:t>
      </w:r>
      <w:proofErr w:type="spellEnd"/>
      <w:r w:rsidR="00E8487C">
        <w:rPr>
          <w:rFonts w:ascii="Times New Roman" w:hAnsi="Times New Roman" w:cs="Times New Roman"/>
          <w:sz w:val="28"/>
          <w:szCs w:val="28"/>
        </w:rPr>
        <w:t xml:space="preserve"> и стихотворения</w:t>
      </w:r>
      <w:r w:rsidR="004B7F38" w:rsidRPr="00C3751B">
        <w:rPr>
          <w:rFonts w:ascii="Times New Roman" w:hAnsi="Times New Roman" w:cs="Times New Roman"/>
          <w:sz w:val="28"/>
          <w:szCs w:val="28"/>
        </w:rPr>
        <w:t xml:space="preserve">, </w:t>
      </w:r>
      <w:r w:rsidR="00C3751B" w:rsidRPr="00C3751B">
        <w:rPr>
          <w:rFonts w:ascii="Times New Roman" w:hAnsi="Times New Roman" w:cs="Times New Roman"/>
          <w:sz w:val="28"/>
          <w:szCs w:val="28"/>
        </w:rPr>
        <w:t xml:space="preserve"> способствующие </w:t>
      </w:r>
      <w:r w:rsidR="004B7F38" w:rsidRPr="00C3751B">
        <w:rPr>
          <w:rFonts w:ascii="Times New Roman" w:hAnsi="Times New Roman" w:cs="Times New Roman"/>
          <w:sz w:val="28"/>
          <w:szCs w:val="28"/>
        </w:rPr>
        <w:t xml:space="preserve"> автоматизации  ориентировки  в  «схеме  тела».  Проговаривая,  </w:t>
      </w:r>
      <w:proofErr w:type="spellStart"/>
      <w:r w:rsidR="004B7F38" w:rsidRPr="00C3751B">
        <w:rPr>
          <w:rFonts w:ascii="Times New Roman" w:hAnsi="Times New Roman" w:cs="Times New Roman"/>
          <w:sz w:val="28"/>
          <w:szCs w:val="28"/>
        </w:rPr>
        <w:t>рифмовочки</w:t>
      </w:r>
      <w:proofErr w:type="spellEnd"/>
      <w:r w:rsidR="004B7F38" w:rsidRPr="00C3751B">
        <w:rPr>
          <w:rFonts w:ascii="Times New Roman" w:hAnsi="Times New Roman" w:cs="Times New Roman"/>
          <w:sz w:val="28"/>
          <w:szCs w:val="28"/>
        </w:rPr>
        <w:t>,  дети</w:t>
      </w:r>
      <w:r w:rsidR="00C3751B" w:rsidRPr="00C3751B">
        <w:rPr>
          <w:rFonts w:ascii="Times New Roman" w:hAnsi="Times New Roman" w:cs="Times New Roman"/>
          <w:sz w:val="28"/>
          <w:szCs w:val="28"/>
        </w:rPr>
        <w:t xml:space="preserve"> сопровождают  их характерными </w:t>
      </w:r>
      <w:r w:rsidR="00C3751B" w:rsidRPr="000D5A24">
        <w:rPr>
          <w:rFonts w:ascii="Times New Roman" w:hAnsi="Times New Roman" w:cs="Times New Roman"/>
          <w:b/>
          <w:sz w:val="28"/>
          <w:szCs w:val="28"/>
        </w:rPr>
        <w:t>движениями</w:t>
      </w:r>
      <w:r w:rsidR="00C3751B" w:rsidRPr="00C37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EA8" w:rsidRPr="0095245F" w:rsidRDefault="00DA1EA8" w:rsidP="00DA1EA8">
      <w:pPr>
        <w:pStyle w:val="a5"/>
        <w:shd w:val="clear" w:color="auto" w:fill="FFFFFF"/>
        <w:spacing w:before="300" w:beforeAutospacing="0" w:after="300" w:afterAutospacing="0"/>
        <w:ind w:left="300" w:right="300"/>
        <w:jc w:val="both"/>
        <w:rPr>
          <w:sz w:val="28"/>
          <w:szCs w:val="28"/>
        </w:rPr>
      </w:pPr>
      <w:r w:rsidRPr="0095245F">
        <w:rPr>
          <w:sz w:val="28"/>
          <w:szCs w:val="28"/>
        </w:rPr>
        <w:t>Говорим небольшой стишок и в ритм стихотворения стучим кулачками:</w:t>
      </w:r>
    </w:p>
    <w:p w:rsidR="00DA1EA8" w:rsidRPr="0095245F" w:rsidRDefault="00DA1EA8" w:rsidP="00DA1EA8">
      <w:pPr>
        <w:pStyle w:val="a5"/>
        <w:shd w:val="clear" w:color="auto" w:fill="FFFFFF"/>
        <w:spacing w:before="300" w:beforeAutospacing="0" w:after="300" w:afterAutospacing="0"/>
        <w:ind w:left="300" w:right="300"/>
        <w:rPr>
          <w:sz w:val="28"/>
          <w:szCs w:val="28"/>
        </w:rPr>
      </w:pPr>
      <w:r w:rsidRPr="0095245F">
        <w:rPr>
          <w:sz w:val="28"/>
          <w:szCs w:val="28"/>
        </w:rPr>
        <w:t>Кулачками мы играем,</w:t>
      </w:r>
      <w:r w:rsidRPr="0095245F">
        <w:rPr>
          <w:sz w:val="28"/>
          <w:szCs w:val="28"/>
        </w:rPr>
        <w:br/>
        <w:t>Руки быстро поднимаем!</w:t>
      </w:r>
      <w:r w:rsidRPr="0095245F">
        <w:rPr>
          <w:sz w:val="28"/>
          <w:szCs w:val="28"/>
        </w:rPr>
        <w:br/>
        <w:t>Раз, два, три!</w:t>
      </w:r>
      <w:r w:rsidRPr="0095245F">
        <w:rPr>
          <w:sz w:val="28"/>
          <w:szCs w:val="28"/>
        </w:rPr>
        <w:br/>
      </w:r>
      <w:proofErr w:type="gramStart"/>
      <w:r w:rsidRPr="0095245F">
        <w:rPr>
          <w:sz w:val="28"/>
          <w:szCs w:val="28"/>
        </w:rPr>
        <w:t>Левая</w:t>
      </w:r>
      <w:proofErr w:type="gramEnd"/>
      <w:r w:rsidRPr="0095245F">
        <w:rPr>
          <w:sz w:val="28"/>
          <w:szCs w:val="28"/>
        </w:rPr>
        <w:t>, беги!</w:t>
      </w:r>
      <w:r w:rsidRPr="0095245F">
        <w:rPr>
          <w:sz w:val="28"/>
          <w:szCs w:val="28"/>
        </w:rPr>
        <w:br/>
        <w:t>На слово «беги» малышу нужно быстро убрать левый кулачок со стола, а Вы его пытаетесь запятнать – коснуться левого кулачка на столе.</w:t>
      </w:r>
    </w:p>
    <w:p w:rsidR="00DA1EA8" w:rsidRPr="0095245F" w:rsidRDefault="00DA1EA8" w:rsidP="00DA1EA8">
      <w:pPr>
        <w:pStyle w:val="a5"/>
        <w:shd w:val="clear" w:color="auto" w:fill="FFFFFF"/>
        <w:spacing w:before="300" w:beforeAutospacing="0" w:after="300" w:afterAutospacing="0"/>
        <w:ind w:left="300" w:right="300"/>
        <w:jc w:val="both"/>
        <w:rPr>
          <w:sz w:val="28"/>
          <w:szCs w:val="28"/>
        </w:rPr>
      </w:pPr>
      <w:r w:rsidRPr="0095245F">
        <w:rPr>
          <w:sz w:val="28"/>
          <w:szCs w:val="28"/>
        </w:rPr>
        <w:t>Слова в стишке меняются и говорится то «</w:t>
      </w:r>
      <w:proofErr w:type="gramStart"/>
      <w:r w:rsidRPr="0095245F">
        <w:rPr>
          <w:sz w:val="28"/>
          <w:szCs w:val="28"/>
        </w:rPr>
        <w:t>левая</w:t>
      </w:r>
      <w:proofErr w:type="gramEnd"/>
      <w:r w:rsidRPr="0095245F">
        <w:rPr>
          <w:sz w:val="28"/>
          <w:szCs w:val="28"/>
        </w:rPr>
        <w:t>, беги!», то «правая, беги!</w:t>
      </w:r>
      <w:r w:rsidR="00296381">
        <w:rPr>
          <w:sz w:val="28"/>
          <w:szCs w:val="28"/>
        </w:rPr>
        <w:t>». Задача ребенка – «убежать» от в</w:t>
      </w:r>
      <w:r w:rsidRPr="0095245F">
        <w:rPr>
          <w:sz w:val="28"/>
          <w:szCs w:val="28"/>
        </w:rPr>
        <w:t>ас так, чтоб</w:t>
      </w:r>
      <w:r w:rsidR="00296381">
        <w:rPr>
          <w:sz w:val="28"/>
          <w:szCs w:val="28"/>
        </w:rPr>
        <w:t>ы в</w:t>
      </w:r>
      <w:r w:rsidRPr="0095245F">
        <w:rPr>
          <w:sz w:val="28"/>
          <w:szCs w:val="28"/>
        </w:rPr>
        <w:t>ы ни разу не успели его задеть.</w:t>
      </w:r>
    </w:p>
    <w:p w:rsidR="008E1417" w:rsidRDefault="008E1417" w:rsidP="0058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1417" w:rsidRDefault="008E1417" w:rsidP="00584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D02" w:rsidRPr="005847D2" w:rsidRDefault="00C02D02" w:rsidP="0058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lastRenderedPageBreak/>
        <w:t>Упражнение «Ловкие руки» (</w:t>
      </w:r>
      <w:proofErr w:type="spellStart"/>
      <w:r w:rsidRPr="005847D2">
        <w:rPr>
          <w:rFonts w:ascii="Times New Roman" w:hAnsi="Times New Roman" w:cs="Times New Roman"/>
          <w:sz w:val="28"/>
          <w:szCs w:val="28"/>
        </w:rPr>
        <w:t>рифмовочки</w:t>
      </w:r>
      <w:proofErr w:type="spellEnd"/>
      <w:r w:rsidRPr="005847D2">
        <w:rPr>
          <w:rFonts w:ascii="Times New Roman" w:hAnsi="Times New Roman" w:cs="Times New Roman"/>
          <w:sz w:val="28"/>
          <w:szCs w:val="28"/>
        </w:rPr>
        <w:t>)</w:t>
      </w:r>
    </w:p>
    <w:p w:rsidR="00C02D02" w:rsidRPr="005847D2" w:rsidRDefault="005847D2" w:rsidP="005847D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C02D02" w:rsidRPr="005847D2">
        <w:rPr>
          <w:rFonts w:ascii="Times New Roman" w:hAnsi="Times New Roman" w:cs="Times New Roman"/>
          <w:sz w:val="28"/>
          <w:szCs w:val="28"/>
        </w:rPr>
        <w:t xml:space="preserve"> проговаривает рифмованную инструкцию, а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D02" w:rsidRPr="005847D2">
        <w:rPr>
          <w:rFonts w:ascii="Times New Roman" w:hAnsi="Times New Roman" w:cs="Times New Roman"/>
          <w:sz w:val="28"/>
          <w:szCs w:val="28"/>
        </w:rPr>
        <w:t>выполняют имитационные движения</w:t>
      </w:r>
      <w:r w:rsidRPr="005847D2">
        <w:rPr>
          <w:rFonts w:ascii="Times New Roman" w:hAnsi="Times New Roman" w:cs="Times New Roman"/>
          <w:sz w:val="28"/>
          <w:szCs w:val="28"/>
        </w:rPr>
        <w:t xml:space="preserve"> согласно сказанному</w:t>
      </w:r>
      <w:r w:rsidR="00C02D02" w:rsidRPr="005847D2">
        <w:rPr>
          <w:rFonts w:ascii="Times New Roman" w:hAnsi="Times New Roman" w:cs="Times New Roman"/>
          <w:sz w:val="28"/>
          <w:szCs w:val="28"/>
        </w:rPr>
        <w:t>.</w:t>
      </w:r>
    </w:p>
    <w:p w:rsidR="00C02D02" w:rsidRPr="005847D2" w:rsidRDefault="005847D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 xml:space="preserve">В </w:t>
      </w:r>
      <w:r w:rsidR="00C02D02" w:rsidRPr="005847D2">
        <w:rPr>
          <w:rFonts w:ascii="Times New Roman" w:hAnsi="Times New Roman" w:cs="Times New Roman"/>
          <w:sz w:val="28"/>
          <w:szCs w:val="28"/>
        </w:rPr>
        <w:t>правую руку ложку возьмите. Ложечку каши ко рту поднесите.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В правую руку щетку возьмите. Зубки почистите и улыбнитесь.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В правую/левую руку платочек возьмите. С правого/левого глаза</w:t>
      </w:r>
      <w:r w:rsidR="005847D2">
        <w:rPr>
          <w:rFonts w:ascii="Times New Roman" w:hAnsi="Times New Roman" w:cs="Times New Roman"/>
          <w:sz w:val="28"/>
          <w:szCs w:val="28"/>
        </w:rPr>
        <w:t xml:space="preserve"> </w:t>
      </w:r>
      <w:r w:rsidRPr="005847D2">
        <w:rPr>
          <w:rFonts w:ascii="Times New Roman" w:hAnsi="Times New Roman" w:cs="Times New Roman"/>
          <w:sz w:val="28"/>
          <w:szCs w:val="28"/>
        </w:rPr>
        <w:t>слезинку смахните.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Правой рукой платочек возьмите. С левого глаза слезинку смахните</w:t>
      </w:r>
      <w:r w:rsidR="005847D2">
        <w:rPr>
          <w:rFonts w:ascii="Times New Roman" w:hAnsi="Times New Roman" w:cs="Times New Roman"/>
          <w:sz w:val="28"/>
          <w:szCs w:val="28"/>
        </w:rPr>
        <w:t xml:space="preserve"> </w:t>
      </w:r>
      <w:r w:rsidRPr="005847D2">
        <w:rPr>
          <w:rFonts w:ascii="Times New Roman" w:hAnsi="Times New Roman" w:cs="Times New Roman"/>
          <w:sz w:val="28"/>
          <w:szCs w:val="28"/>
        </w:rPr>
        <w:t>(перекрестная ориентация в «схеме тела»).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В правую/левую руку расческу возьмите волосы ею вы причешите.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Правой/левой рукой веник возьмите маме любимой скорей помогите.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Правой/левой рукой флажок вы возьмите. Весело маме своей помашите.</w:t>
      </w:r>
    </w:p>
    <w:p w:rsidR="00C02D02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В правую/левую руку иголку возьмите. Заплатку пришейте и больше не</w:t>
      </w:r>
      <w:r w:rsidR="005847D2">
        <w:rPr>
          <w:rFonts w:ascii="Times New Roman" w:hAnsi="Times New Roman" w:cs="Times New Roman"/>
          <w:sz w:val="28"/>
          <w:szCs w:val="28"/>
        </w:rPr>
        <w:t xml:space="preserve"> </w:t>
      </w:r>
      <w:r w:rsidRPr="005847D2">
        <w:rPr>
          <w:rFonts w:ascii="Times New Roman" w:hAnsi="Times New Roman" w:cs="Times New Roman"/>
          <w:sz w:val="28"/>
          <w:szCs w:val="28"/>
        </w:rPr>
        <w:t>рвите.</w:t>
      </w:r>
    </w:p>
    <w:p w:rsidR="004B7F38" w:rsidRPr="005847D2" w:rsidRDefault="00C02D02" w:rsidP="00584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47D2">
        <w:rPr>
          <w:rFonts w:ascii="Times New Roman" w:hAnsi="Times New Roman" w:cs="Times New Roman"/>
          <w:sz w:val="28"/>
          <w:szCs w:val="28"/>
        </w:rPr>
        <w:t>В правую/левую руку молоток вы возьмите гвоздик, забейте, стул</w:t>
      </w:r>
      <w:r w:rsidR="005847D2">
        <w:rPr>
          <w:rFonts w:ascii="Times New Roman" w:hAnsi="Times New Roman" w:cs="Times New Roman"/>
          <w:sz w:val="28"/>
          <w:szCs w:val="28"/>
        </w:rPr>
        <w:t xml:space="preserve"> </w:t>
      </w:r>
      <w:r w:rsidRPr="005847D2">
        <w:rPr>
          <w:rFonts w:ascii="Times New Roman" w:hAnsi="Times New Roman" w:cs="Times New Roman"/>
          <w:sz w:val="28"/>
          <w:szCs w:val="28"/>
        </w:rPr>
        <w:t>почините.</w:t>
      </w:r>
    </w:p>
    <w:p w:rsidR="009B3614" w:rsidRDefault="009B3614" w:rsidP="004B7F38">
      <w:pPr>
        <w:rPr>
          <w:rFonts w:ascii="Times New Roman" w:hAnsi="Times New Roman" w:cs="Times New Roman"/>
          <w:b/>
          <w:sz w:val="28"/>
          <w:szCs w:val="28"/>
        </w:rPr>
      </w:pPr>
    </w:p>
    <w:p w:rsidR="00586231" w:rsidRPr="00C6775C" w:rsidRDefault="00586231" w:rsidP="00C6775C">
      <w:pPr>
        <w:spacing w:after="0"/>
        <w:ind w:firstLine="708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C6775C">
        <w:rPr>
          <w:rFonts w:ascii="Times New Roman" w:hAnsi="Times New Roman" w:cs="Times New Roman"/>
          <w:sz w:val="28"/>
          <w:szCs w:val="28"/>
        </w:rPr>
        <w:t xml:space="preserve">Следующим этапом является </w:t>
      </w:r>
      <w:r w:rsidRPr="00994818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Pr="00C6775C">
        <w:rPr>
          <w:rFonts w:ascii="Times New Roman" w:hAnsi="Times New Roman" w:cs="Times New Roman"/>
          <w:sz w:val="28"/>
          <w:szCs w:val="28"/>
        </w:rPr>
        <w:t xml:space="preserve"> </w:t>
      </w:r>
      <w:r w:rsidR="00C6775C" w:rsidRPr="00994818">
        <w:rPr>
          <w:rFonts w:ascii="Times New Roman" w:hAnsi="Times New Roman" w:cs="Times New Roman"/>
          <w:b/>
          <w:sz w:val="28"/>
          <w:szCs w:val="28"/>
        </w:rPr>
        <w:t xml:space="preserve">пространственных направлений по </w:t>
      </w:r>
      <w:r w:rsidRPr="00994818">
        <w:rPr>
          <w:rFonts w:ascii="Times New Roman" w:hAnsi="Times New Roman" w:cs="Times New Roman"/>
          <w:b/>
          <w:sz w:val="28"/>
          <w:szCs w:val="28"/>
        </w:rPr>
        <w:t>отношению к себе</w:t>
      </w:r>
      <w:r w:rsidRPr="00C6775C">
        <w:rPr>
          <w:rFonts w:ascii="Times New Roman" w:hAnsi="Times New Roman" w:cs="Times New Roman"/>
          <w:sz w:val="28"/>
          <w:szCs w:val="28"/>
        </w:rPr>
        <w:t>.</w:t>
      </w:r>
    </w:p>
    <w:p w:rsidR="00586231" w:rsidRPr="00666FAC" w:rsidRDefault="00586231" w:rsidP="00C677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FAC">
        <w:rPr>
          <w:rFonts w:ascii="Times New Roman" w:hAnsi="Times New Roman" w:cs="Times New Roman"/>
          <w:sz w:val="28"/>
          <w:szCs w:val="28"/>
        </w:rPr>
        <w:t>На этом этапе работы важно</w:t>
      </w:r>
      <w:r>
        <w:rPr>
          <w:rFonts w:ascii="Times New Roman" w:hAnsi="Times New Roman" w:cs="Times New Roman"/>
          <w:sz w:val="28"/>
          <w:szCs w:val="28"/>
        </w:rPr>
        <w:t xml:space="preserve"> объяснить ребенку, что внешнее </w:t>
      </w:r>
      <w:r w:rsidRPr="00666FAC">
        <w:rPr>
          <w:rFonts w:ascii="Times New Roman" w:hAnsi="Times New Roman" w:cs="Times New Roman"/>
          <w:sz w:val="28"/>
          <w:szCs w:val="28"/>
        </w:rPr>
        <w:t>пространство воспринимаетс</w:t>
      </w:r>
      <w:r>
        <w:rPr>
          <w:rFonts w:ascii="Times New Roman" w:hAnsi="Times New Roman" w:cs="Times New Roman"/>
          <w:sz w:val="28"/>
          <w:szCs w:val="28"/>
        </w:rPr>
        <w:t xml:space="preserve">я по отношению к нему. При этом </w:t>
      </w:r>
      <w:r w:rsidRPr="00666FAC">
        <w:rPr>
          <w:rFonts w:ascii="Times New Roman" w:hAnsi="Times New Roman" w:cs="Times New Roman"/>
          <w:sz w:val="28"/>
          <w:szCs w:val="28"/>
        </w:rPr>
        <w:t>пространство его тела всегд</w:t>
      </w:r>
      <w:r>
        <w:rPr>
          <w:rFonts w:ascii="Times New Roman" w:hAnsi="Times New Roman" w:cs="Times New Roman"/>
          <w:sz w:val="28"/>
          <w:szCs w:val="28"/>
        </w:rPr>
        <w:t xml:space="preserve">а остается неизменным. Помощь в </w:t>
      </w:r>
      <w:r w:rsidRPr="00666FAC">
        <w:rPr>
          <w:rFonts w:ascii="Times New Roman" w:hAnsi="Times New Roman" w:cs="Times New Roman"/>
          <w:sz w:val="28"/>
          <w:szCs w:val="28"/>
        </w:rPr>
        <w:t>ориентиро</w:t>
      </w:r>
      <w:r>
        <w:rPr>
          <w:rFonts w:ascii="Times New Roman" w:hAnsi="Times New Roman" w:cs="Times New Roman"/>
          <w:sz w:val="28"/>
          <w:szCs w:val="28"/>
        </w:rPr>
        <w:t>вке ребенку по-прежнему оказываю</w:t>
      </w:r>
      <w:r w:rsidRPr="00666FAC">
        <w:rPr>
          <w:rFonts w:ascii="Times New Roman" w:hAnsi="Times New Roman" w:cs="Times New Roman"/>
          <w:sz w:val="28"/>
          <w:szCs w:val="28"/>
        </w:rPr>
        <w:t>т маркеры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браслетики или др.)</w:t>
      </w:r>
      <w:r w:rsidRPr="00666FAC">
        <w:rPr>
          <w:rFonts w:ascii="Times New Roman" w:hAnsi="Times New Roman" w:cs="Times New Roman"/>
          <w:sz w:val="28"/>
          <w:szCs w:val="28"/>
        </w:rPr>
        <w:t>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F91">
        <w:rPr>
          <w:rFonts w:ascii="Times New Roman" w:hAnsi="Times New Roman" w:cs="Times New Roman"/>
          <w:i/>
          <w:sz w:val="28"/>
          <w:szCs w:val="28"/>
        </w:rPr>
        <w:t>«Движения в одном направлении».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Предложите ребенку: вытянуть 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вправо, отставить ногу вправо, повернуть го</w:t>
      </w:r>
      <w:r>
        <w:rPr>
          <w:rFonts w:ascii="Times New Roman" w:hAnsi="Times New Roman" w:cs="Times New Roman"/>
          <w:sz w:val="28"/>
          <w:szCs w:val="28"/>
        </w:rPr>
        <w:t xml:space="preserve">лову вправо, наклонить голову к </w:t>
      </w:r>
      <w:r w:rsidRPr="00666FAC">
        <w:rPr>
          <w:rFonts w:ascii="Times New Roman" w:hAnsi="Times New Roman" w:cs="Times New Roman"/>
          <w:sz w:val="28"/>
          <w:szCs w:val="28"/>
        </w:rPr>
        <w:t>правому плечу, сделать три наклона вправо, присесть на правое колено и т.д.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FAC">
        <w:rPr>
          <w:rFonts w:ascii="Times New Roman" w:hAnsi="Times New Roman" w:cs="Times New Roman"/>
          <w:sz w:val="28"/>
          <w:szCs w:val="28"/>
        </w:rPr>
        <w:t>Также отрабатываются другие направления – слева, сверху, снизу, спереди и</w:t>
      </w:r>
      <w:r w:rsidR="008F3C82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сзади.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i/>
          <w:sz w:val="28"/>
          <w:szCs w:val="28"/>
        </w:rPr>
        <w:t>«Что находится справа от меня?».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Попросите ребенка, не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поворачиваясь, перечислить то, что находится справа от него. После этого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повернуться направо и снова перечислить то, что теперь находится справа.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Покрутите его и спросите: «Что теперь справа от тебя?». Аналогично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отрабатываются направления слева, спереди и сзади.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i/>
          <w:sz w:val="28"/>
          <w:szCs w:val="28"/>
        </w:rPr>
        <w:t>«Кто где стоит?».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В упражнении принимают участие сразу несколько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детей; если занятие проводится индивидуально, можно в ряд выстроить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игрушки. Задача – обозначить место человека (игрушки), находящегося в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колонне (впереди или сзади) или в шеренге (справа и слева). Затем дети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(игрушки) меняются местами.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i/>
          <w:sz w:val="28"/>
          <w:szCs w:val="28"/>
        </w:rPr>
        <w:t>«Далеко – близко».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Стоя на одном месте, назвать предметы, которые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расположены далеко (близко). Повторить это же упражнение, изменяя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реально и мысленно положение тела в пространстве.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i/>
          <w:sz w:val="28"/>
          <w:szCs w:val="28"/>
        </w:rPr>
        <w:t>«Высоко – низко».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Стоя на одном месте, назвать предметы, которые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расположены высоко (низко). Повторить это же упражнение, изменяя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реально и мысленно положение тела в пространстве (подняться на стул, стол,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подоконник и т.д.)</w:t>
      </w:r>
    </w:p>
    <w:p w:rsidR="00586231" w:rsidRPr="00666FAC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42EB">
        <w:rPr>
          <w:rFonts w:ascii="Times New Roman" w:hAnsi="Times New Roman" w:cs="Times New Roman"/>
          <w:i/>
          <w:sz w:val="28"/>
          <w:szCs w:val="28"/>
        </w:rPr>
        <w:lastRenderedPageBreak/>
        <w:t>«Робот».</w:t>
      </w:r>
      <w:r w:rsidRPr="00666FAC">
        <w:rPr>
          <w:rFonts w:ascii="Times New Roman" w:hAnsi="Times New Roman" w:cs="Times New Roman"/>
          <w:sz w:val="28"/>
          <w:szCs w:val="28"/>
        </w:rPr>
        <w:t xml:space="preserve">  Ребенок  изображает  робота,  точно  и  правильно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выполняющего команды человека: «Один шаг вперед, два шага направо,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прыжок вверх, три шага налево, вниз (присесть) и т.д.» Затем дети играют в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неисправного робота, который выполняет все команды наоборот, двигаясь в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 xml:space="preserve">противоположном </w:t>
      </w:r>
      <w:proofErr w:type="gramStart"/>
      <w:r w:rsidRPr="00666FAC"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  <w:r w:rsidRPr="00666FAC">
        <w:rPr>
          <w:rFonts w:ascii="Times New Roman" w:hAnsi="Times New Roman" w:cs="Times New Roman"/>
          <w:sz w:val="28"/>
          <w:szCs w:val="28"/>
        </w:rPr>
        <w:t xml:space="preserve"> направлении. После того, как ребенок начнет,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не ошибаясь, в соответствии с условием, быстро выполнять эти задания,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можно усложнить программу, например: «Шаг налево правой ногой, два</w:t>
      </w:r>
    </w:p>
    <w:p w:rsidR="00586231" w:rsidRDefault="00586231" w:rsidP="00C6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FAC">
        <w:rPr>
          <w:rFonts w:ascii="Times New Roman" w:hAnsi="Times New Roman" w:cs="Times New Roman"/>
          <w:sz w:val="28"/>
          <w:szCs w:val="28"/>
        </w:rPr>
        <w:t>шага вперед, начиная с левой ноги и т.п.» Затем ребенок и взрослый могут</w:t>
      </w:r>
      <w:r w:rsidR="00C6775C">
        <w:rPr>
          <w:rFonts w:ascii="Times New Roman" w:hAnsi="Times New Roman" w:cs="Times New Roman"/>
          <w:sz w:val="28"/>
          <w:szCs w:val="28"/>
        </w:rPr>
        <w:t xml:space="preserve"> </w:t>
      </w:r>
      <w:r w:rsidRPr="00666FAC">
        <w:rPr>
          <w:rFonts w:ascii="Times New Roman" w:hAnsi="Times New Roman" w:cs="Times New Roman"/>
          <w:sz w:val="28"/>
          <w:szCs w:val="28"/>
        </w:rPr>
        <w:t>поменяться ролями.</w:t>
      </w:r>
    </w:p>
    <w:p w:rsidR="00BD4B72" w:rsidRPr="003049DE" w:rsidRDefault="00F740AE" w:rsidP="00304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</w:t>
      </w:r>
      <w:r w:rsidR="00CD1B76" w:rsidRPr="00CD1B76">
        <w:rPr>
          <w:rFonts w:ascii="Times New Roman" w:hAnsi="Times New Roman" w:cs="Times New Roman"/>
          <w:sz w:val="28"/>
          <w:szCs w:val="28"/>
        </w:rPr>
        <w:t xml:space="preserve"> роль в формировании ориентир</w:t>
      </w:r>
      <w:r>
        <w:rPr>
          <w:rFonts w:ascii="Times New Roman" w:hAnsi="Times New Roman" w:cs="Times New Roman"/>
          <w:sz w:val="28"/>
          <w:szCs w:val="28"/>
        </w:rPr>
        <w:t>овки в пространстве играют физкультурные упражнения, которые  дают</w:t>
      </w:r>
      <w:r w:rsidR="00CD1B76" w:rsidRPr="00CD1B76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B76" w:rsidRPr="00CD1B76">
        <w:rPr>
          <w:rFonts w:ascii="Times New Roman" w:hAnsi="Times New Roman" w:cs="Times New Roman"/>
          <w:sz w:val="28"/>
          <w:szCs w:val="28"/>
        </w:rPr>
        <w:t xml:space="preserve">соединить знание и действие. </w:t>
      </w:r>
      <w:proofErr w:type="gramStart"/>
      <w:r w:rsidR="00AF39ED" w:rsidRPr="003049DE">
        <w:rPr>
          <w:rFonts w:ascii="Times New Roman" w:hAnsi="Times New Roman" w:cs="Times New Roman"/>
          <w:sz w:val="28"/>
          <w:szCs w:val="28"/>
        </w:rPr>
        <w:t xml:space="preserve">Это </w:t>
      </w:r>
      <w:r w:rsidR="00AF39ED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одьба и прыжки</w:t>
      </w:r>
      <w:r w:rsidR="00AF39ED" w:rsidRPr="00304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9ED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с поворотом, далее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предмет (вправо-влево, вперед-назад), лежащий на полу (малый мяч, гимнастическая палка, стул), стоя к нему лицом, боком, спиной</w:t>
      </w:r>
      <w:r w:rsidR="00AF39ED" w:rsidRPr="003049D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AF39ED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="00265CFB" w:rsidRPr="003049DE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65CFB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AF39ED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одьба и прыжки 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с продвижением на разные рас</w:t>
      </w:r>
      <w:r w:rsidR="00AF39ED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стояния от какого-то ориентира (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линии</w:t>
      </w:r>
      <w:r w:rsidR="00AF39ED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F39ED" w:rsidRPr="003049D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F39ED" w:rsidRPr="003049DE">
        <w:rPr>
          <w:rFonts w:ascii="Times New Roman" w:hAnsi="Times New Roman" w:cs="Times New Roman"/>
          <w:bCs/>
          <w:sz w:val="28"/>
          <w:szCs w:val="28"/>
        </w:rPr>
        <w:t>можно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 с продвижением вперед, но с промежуточным движением (один прыжок вперед </w:t>
      </w:r>
      <w:r w:rsidR="00BD4B72" w:rsidRPr="003049DE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="008C6757" w:rsidRPr="00304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линию, другой </w:t>
      </w:r>
      <w:r w:rsidR="00BD4B72" w:rsidRPr="003049DE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 параллельно линии и т</w:t>
      </w:r>
      <w:r w:rsidR="00BD4B72" w:rsidRPr="003049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BD4B72" w:rsidRPr="003049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4B72" w:rsidRPr="003049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D4B72" w:rsidRPr="003049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0E61" w:rsidRDefault="00245260" w:rsidP="001A6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t>Для развития ориентировки в пространстве можно использовать подвижные игры, в которых детям необходимо пройти или пробежать в определённом направлении, найти в пространстве предмет, своё место. Важно постепенно учить ребёнка действовать не только самостоятельно, но и совместно с другими детьми, находить место в колонне, шеренге, кругу. Ориентировка в пространстве осуществляется при помощи зрительных или звуковых сигналов, указаний и команд педагога.</w:t>
      </w:r>
      <w:r w:rsidR="00897557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>Игр, способствующих развитию ориентировки в пространстве множество, можно выделить часть из них, которые достаточно хорошо знакомы, так как</w:t>
      </w:r>
      <w:r w:rsidR="007147DF" w:rsidRPr="003049DE">
        <w:rPr>
          <w:rFonts w:ascii="Times New Roman" w:hAnsi="Times New Roman" w:cs="Times New Roman"/>
          <w:sz w:val="28"/>
          <w:szCs w:val="28"/>
        </w:rPr>
        <w:t xml:space="preserve"> часто применяются на практике: </w:t>
      </w:r>
      <w:r w:rsidRPr="003049D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049DE">
        <w:rPr>
          <w:rFonts w:ascii="Times New Roman" w:hAnsi="Times New Roman" w:cs="Times New Roman"/>
          <w:sz w:val="28"/>
          <w:szCs w:val="28"/>
        </w:rPr>
        <w:t>Близко-далеко</w:t>
      </w:r>
      <w:proofErr w:type="gramEnd"/>
      <w:r w:rsidRPr="003049DE">
        <w:rPr>
          <w:rFonts w:ascii="Times New Roman" w:hAnsi="Times New Roman" w:cs="Times New Roman"/>
          <w:sz w:val="28"/>
          <w:szCs w:val="28"/>
        </w:rPr>
        <w:t xml:space="preserve">», «Вратарь», </w:t>
      </w:r>
      <w:r w:rsidR="002D78F4" w:rsidRPr="003049DE">
        <w:rPr>
          <w:rFonts w:ascii="Times New Roman" w:hAnsi="Times New Roman" w:cs="Times New Roman"/>
          <w:sz w:val="28"/>
          <w:szCs w:val="28"/>
        </w:rPr>
        <w:t>«Прыгуны»</w:t>
      </w:r>
      <w:r w:rsidR="007147DF" w:rsidRPr="003049DE">
        <w:rPr>
          <w:rFonts w:ascii="Times New Roman" w:hAnsi="Times New Roman" w:cs="Times New Roman"/>
          <w:sz w:val="28"/>
          <w:szCs w:val="28"/>
        </w:rPr>
        <w:t>.</w:t>
      </w:r>
    </w:p>
    <w:p w:rsidR="007A3FA9" w:rsidRPr="003049DE" w:rsidRDefault="007A3FA9" w:rsidP="007A3F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t>Одним из эффективных средств формиров</w:t>
      </w:r>
      <w:r>
        <w:rPr>
          <w:rFonts w:ascii="Times New Roman" w:hAnsi="Times New Roman" w:cs="Times New Roman"/>
          <w:sz w:val="28"/>
          <w:szCs w:val="28"/>
        </w:rPr>
        <w:t>ания пространственных представлений являются</w:t>
      </w:r>
      <w:r w:rsidRPr="003049DE">
        <w:rPr>
          <w:rFonts w:ascii="Times New Roman" w:hAnsi="Times New Roman" w:cs="Times New Roman"/>
          <w:sz w:val="28"/>
          <w:szCs w:val="28"/>
        </w:rPr>
        <w:t xml:space="preserve"> и сюжетно-дида</w:t>
      </w:r>
      <w:r>
        <w:rPr>
          <w:rFonts w:ascii="Times New Roman" w:hAnsi="Times New Roman" w:cs="Times New Roman"/>
          <w:sz w:val="28"/>
          <w:szCs w:val="28"/>
        </w:rPr>
        <w:t>ктические игры. В играх у детей развиваются</w:t>
      </w:r>
      <w:r w:rsidRPr="003049DE">
        <w:rPr>
          <w:rFonts w:ascii="Times New Roman" w:hAnsi="Times New Roman" w:cs="Times New Roman"/>
          <w:sz w:val="28"/>
          <w:szCs w:val="28"/>
        </w:rPr>
        <w:t xml:space="preserve"> пространственные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ления, функции программирования </w:t>
      </w:r>
      <w:r w:rsidRPr="003049DE">
        <w:rPr>
          <w:rFonts w:ascii="Times New Roman" w:hAnsi="Times New Roman" w:cs="Times New Roman"/>
          <w:sz w:val="28"/>
          <w:szCs w:val="28"/>
        </w:rPr>
        <w:t>и контроля над деятельностью. Например, дидактическая игра «Перекресток» (лексические темы</w:t>
      </w:r>
      <w:r>
        <w:rPr>
          <w:rFonts w:ascii="Times New Roman" w:hAnsi="Times New Roman" w:cs="Times New Roman"/>
          <w:sz w:val="28"/>
          <w:szCs w:val="28"/>
        </w:rPr>
        <w:t xml:space="preserve"> «Игрушки», «Транспорт»</w:t>
      </w:r>
      <w:r w:rsidRPr="003049D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Для этой игры н</w:t>
      </w:r>
      <w:r w:rsidRPr="00ED6202">
        <w:rPr>
          <w:rFonts w:ascii="Times New Roman" w:hAnsi="Times New Roman" w:cs="Times New Roman"/>
          <w:sz w:val="28"/>
          <w:szCs w:val="28"/>
        </w:rPr>
        <w:t>а полу выкладываются шнуры, пересекающие друг друга под прямым углом. У одного конца стоит инструктор с сигналами светофора. Дети подходят к перекрестку. По сигналу п</w:t>
      </w:r>
      <w:r>
        <w:rPr>
          <w:rFonts w:ascii="Times New Roman" w:hAnsi="Times New Roman" w:cs="Times New Roman"/>
          <w:sz w:val="28"/>
          <w:szCs w:val="28"/>
        </w:rPr>
        <w:t>едагога</w:t>
      </w:r>
      <w:r w:rsidRPr="00ED6202">
        <w:rPr>
          <w:rFonts w:ascii="Times New Roman" w:hAnsi="Times New Roman" w:cs="Times New Roman"/>
          <w:sz w:val="28"/>
          <w:szCs w:val="28"/>
        </w:rPr>
        <w:t xml:space="preserve"> (красный) маршируют на месте, по желтому сигналу доходят до перекрестка и маршируют на месте, </w:t>
      </w:r>
      <w:r>
        <w:rPr>
          <w:rFonts w:ascii="Times New Roman" w:hAnsi="Times New Roman" w:cs="Times New Roman"/>
          <w:sz w:val="28"/>
          <w:szCs w:val="28"/>
        </w:rPr>
        <w:t xml:space="preserve">по зеленому сигналу идут вправо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D6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D6202">
        <w:rPr>
          <w:rFonts w:ascii="Times New Roman" w:hAnsi="Times New Roman" w:cs="Times New Roman"/>
          <w:sz w:val="28"/>
          <w:szCs w:val="28"/>
        </w:rPr>
        <w:t>влево или вперед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62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игре «Путешественники» д</w:t>
      </w:r>
      <w:r w:rsidRPr="008E0237">
        <w:rPr>
          <w:rFonts w:ascii="Times New Roman" w:hAnsi="Times New Roman" w:cs="Times New Roman"/>
          <w:sz w:val="28"/>
          <w:szCs w:val="28"/>
        </w:rPr>
        <w:t>ети идут, перес</w:t>
      </w:r>
      <w:r>
        <w:rPr>
          <w:rFonts w:ascii="Times New Roman" w:hAnsi="Times New Roman" w:cs="Times New Roman"/>
          <w:sz w:val="28"/>
          <w:szCs w:val="28"/>
        </w:rPr>
        <w:t>тупая через лежащие бревнышки  (</w:t>
      </w:r>
      <w:r w:rsidRPr="008E0237">
        <w:rPr>
          <w:rFonts w:ascii="Times New Roman" w:hAnsi="Times New Roman" w:cs="Times New Roman"/>
          <w:sz w:val="28"/>
          <w:szCs w:val="28"/>
        </w:rPr>
        <w:t>палки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0237">
        <w:rPr>
          <w:rFonts w:ascii="Times New Roman" w:hAnsi="Times New Roman" w:cs="Times New Roman"/>
          <w:sz w:val="28"/>
          <w:szCs w:val="28"/>
        </w:rPr>
        <w:t>. Пройдя, останавливаются. 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Pr="008E0237">
        <w:rPr>
          <w:rFonts w:ascii="Times New Roman" w:hAnsi="Times New Roman" w:cs="Times New Roman"/>
          <w:sz w:val="28"/>
          <w:szCs w:val="28"/>
        </w:rPr>
        <w:t xml:space="preserve">: « Перед </w:t>
      </w:r>
      <w:r w:rsidR="0089494F">
        <w:rPr>
          <w:rFonts w:ascii="Times New Roman" w:hAnsi="Times New Roman" w:cs="Times New Roman"/>
          <w:sz w:val="28"/>
          <w:szCs w:val="28"/>
        </w:rPr>
        <w:t>вами две тропинки. Одна идет на</w:t>
      </w:r>
      <w:r w:rsidRPr="008E0237">
        <w:rPr>
          <w:rFonts w:ascii="Times New Roman" w:hAnsi="Times New Roman" w:cs="Times New Roman"/>
          <w:sz w:val="28"/>
          <w:szCs w:val="28"/>
        </w:rPr>
        <w:t>право, другая налево. Мы пойдем налево». Дети идут по скакалке или по шнуру.</w:t>
      </w:r>
    </w:p>
    <w:p w:rsidR="001A628D" w:rsidRDefault="004A64E6" w:rsidP="00304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t>В  процессе  обучения  детей  ориентироваться  в  пространстве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рекомендует</w:t>
      </w:r>
      <w:r w:rsidR="00EE232E" w:rsidRPr="003049DE">
        <w:rPr>
          <w:rFonts w:ascii="Times New Roman" w:hAnsi="Times New Roman" w:cs="Times New Roman"/>
          <w:sz w:val="28"/>
          <w:szCs w:val="28"/>
        </w:rPr>
        <w:t xml:space="preserve">ся использовать и 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музыкально-</w:t>
      </w:r>
      <w:proofErr w:type="gramStart"/>
      <w:r w:rsidRPr="003049DE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3049DE">
        <w:rPr>
          <w:rFonts w:ascii="Times New Roman" w:hAnsi="Times New Roman" w:cs="Times New Roman"/>
          <w:sz w:val="28"/>
          <w:szCs w:val="28"/>
        </w:rPr>
        <w:t>, выполняя которые, дети уч</w:t>
      </w:r>
      <w:r w:rsidR="00D345AB" w:rsidRPr="003049DE">
        <w:rPr>
          <w:rFonts w:ascii="Times New Roman" w:hAnsi="Times New Roman" w:cs="Times New Roman"/>
          <w:sz w:val="28"/>
          <w:szCs w:val="28"/>
        </w:rPr>
        <w:t xml:space="preserve">атся </w:t>
      </w:r>
      <w:r w:rsidRPr="003049DE">
        <w:rPr>
          <w:rFonts w:ascii="Times New Roman" w:hAnsi="Times New Roman" w:cs="Times New Roman"/>
          <w:sz w:val="28"/>
          <w:szCs w:val="28"/>
        </w:rPr>
        <w:t>ориентироваться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 xml:space="preserve">в пространстве, владеть своим телом. Данные упражнения </w:t>
      </w:r>
      <w:r w:rsidR="00725302" w:rsidRPr="003049DE">
        <w:rPr>
          <w:rFonts w:ascii="Times New Roman" w:hAnsi="Times New Roman" w:cs="Times New Roman"/>
          <w:sz w:val="28"/>
          <w:szCs w:val="28"/>
        </w:rPr>
        <w:t>можно проводит</w:t>
      </w:r>
      <w:r w:rsidR="00FA617D">
        <w:rPr>
          <w:rFonts w:ascii="Times New Roman" w:hAnsi="Times New Roman" w:cs="Times New Roman"/>
          <w:sz w:val="28"/>
          <w:szCs w:val="28"/>
        </w:rPr>
        <w:t>ь</w:t>
      </w:r>
      <w:r w:rsidR="00725302" w:rsidRPr="003049DE">
        <w:rPr>
          <w:rFonts w:ascii="Times New Roman" w:hAnsi="Times New Roman" w:cs="Times New Roman"/>
          <w:sz w:val="28"/>
          <w:szCs w:val="28"/>
        </w:rPr>
        <w:t xml:space="preserve"> и в группе и </w:t>
      </w:r>
      <w:r w:rsidRPr="003049DE">
        <w:rPr>
          <w:rFonts w:ascii="Times New Roman" w:hAnsi="Times New Roman" w:cs="Times New Roman"/>
          <w:sz w:val="28"/>
          <w:szCs w:val="28"/>
        </w:rPr>
        <w:t xml:space="preserve"> на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 xml:space="preserve">музыкальных  занятиях.  </w:t>
      </w:r>
    </w:p>
    <w:p w:rsidR="004A64E6" w:rsidRPr="003049DE" w:rsidRDefault="004A64E6" w:rsidP="001A6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Перечисленные  навыки  </w:t>
      </w:r>
      <w:r w:rsidR="00725302" w:rsidRPr="003049DE">
        <w:rPr>
          <w:rFonts w:ascii="Times New Roman" w:hAnsi="Times New Roman" w:cs="Times New Roman"/>
          <w:sz w:val="28"/>
          <w:szCs w:val="28"/>
        </w:rPr>
        <w:t>формируются</w:t>
      </w:r>
      <w:r w:rsidRPr="003049DE">
        <w:rPr>
          <w:rFonts w:ascii="Times New Roman" w:hAnsi="Times New Roman" w:cs="Times New Roman"/>
          <w:sz w:val="28"/>
          <w:szCs w:val="28"/>
        </w:rPr>
        <w:t xml:space="preserve">  в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 xml:space="preserve">упражнениях типа: </w:t>
      </w:r>
      <w:proofErr w:type="gramStart"/>
      <w:r w:rsidRPr="003049DE">
        <w:rPr>
          <w:rFonts w:ascii="Times New Roman" w:hAnsi="Times New Roman" w:cs="Times New Roman"/>
          <w:sz w:val="28"/>
          <w:szCs w:val="28"/>
        </w:rPr>
        <w:t>«Давайте поздороваемся», «</w:t>
      </w:r>
      <w:r w:rsidR="00C02D02" w:rsidRPr="003049DE">
        <w:rPr>
          <w:rFonts w:ascii="Times New Roman" w:hAnsi="Times New Roman" w:cs="Times New Roman"/>
          <w:sz w:val="28"/>
          <w:szCs w:val="28"/>
        </w:rPr>
        <w:t>Телеграф</w:t>
      </w:r>
      <w:r w:rsidRPr="003049DE">
        <w:rPr>
          <w:rFonts w:ascii="Times New Roman" w:hAnsi="Times New Roman" w:cs="Times New Roman"/>
          <w:sz w:val="28"/>
          <w:szCs w:val="28"/>
        </w:rPr>
        <w:t>», «Танец частей</w:t>
      </w:r>
      <w:r w:rsidR="006D111D" w:rsidRPr="003049DE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>тела», «Замри», «Маршрутный лист», «Самолетики», «Регулировщики» и т.п.</w:t>
      </w:r>
      <w:proofErr w:type="gramEnd"/>
    </w:p>
    <w:p w:rsidR="00C02D02" w:rsidRPr="003049DE" w:rsidRDefault="00167F7E" w:rsidP="001A6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</w:t>
      </w:r>
      <w:r w:rsidR="00C02D02" w:rsidRPr="003049DE">
        <w:rPr>
          <w:rFonts w:ascii="Times New Roman" w:hAnsi="Times New Roman" w:cs="Times New Roman"/>
          <w:sz w:val="28"/>
          <w:szCs w:val="28"/>
        </w:rPr>
        <w:t>е «Давайте поздороваемся» (ритуал приветствия на приемах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5BF" w:rsidRPr="003049DE">
        <w:rPr>
          <w:rFonts w:ascii="Times New Roman" w:hAnsi="Times New Roman" w:cs="Times New Roman"/>
          <w:sz w:val="28"/>
          <w:szCs w:val="28"/>
        </w:rPr>
        <w:t>прикосновения)</w:t>
      </w:r>
      <w:r w:rsidR="00C02D02" w:rsidRPr="003049DE">
        <w:rPr>
          <w:rFonts w:ascii="Times New Roman" w:hAnsi="Times New Roman" w:cs="Times New Roman"/>
          <w:sz w:val="28"/>
          <w:szCs w:val="28"/>
        </w:rPr>
        <w:t>: дети встают в круг, правая ладо</w:t>
      </w:r>
      <w:r w:rsidR="00BE65BF" w:rsidRPr="003049DE">
        <w:rPr>
          <w:rFonts w:ascii="Times New Roman" w:hAnsi="Times New Roman" w:cs="Times New Roman"/>
          <w:sz w:val="28"/>
          <w:szCs w:val="28"/>
        </w:rPr>
        <w:t xml:space="preserve">нь лежит на левой ладони соседа </w:t>
      </w:r>
      <w:r w:rsidR="00C02D02" w:rsidRPr="003049DE">
        <w:rPr>
          <w:rFonts w:ascii="Times New Roman" w:hAnsi="Times New Roman" w:cs="Times New Roman"/>
          <w:sz w:val="28"/>
          <w:szCs w:val="28"/>
        </w:rPr>
        <w:t>справа, левая ладонь на правой ладони соседа слева. Под музыку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D02" w:rsidRPr="003049DE">
        <w:rPr>
          <w:rFonts w:ascii="Times New Roman" w:hAnsi="Times New Roman" w:cs="Times New Roman"/>
          <w:sz w:val="28"/>
          <w:szCs w:val="28"/>
        </w:rPr>
        <w:t>приветствуют друг друга прикосновением ладошек на сильную долю.</w:t>
      </w:r>
    </w:p>
    <w:p w:rsidR="00C02D02" w:rsidRPr="003049DE" w:rsidRDefault="00167F7E" w:rsidP="001A62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Упражнени</w:t>
      </w:r>
      <w:r w:rsidR="00C02D02" w:rsidRPr="003049DE">
        <w:rPr>
          <w:rFonts w:ascii="Times New Roman" w:hAnsi="Times New Roman" w:cs="Times New Roman"/>
          <w:sz w:val="28"/>
          <w:szCs w:val="28"/>
        </w:rPr>
        <w:t>е «Телеграф» («Дождик», «Черепаха», «Барабанщики» и т.п.</w:t>
      </w:r>
      <w:r w:rsidR="00613E48">
        <w:rPr>
          <w:rFonts w:ascii="Times New Roman" w:hAnsi="Times New Roman" w:cs="Times New Roman"/>
          <w:sz w:val="28"/>
          <w:szCs w:val="28"/>
        </w:rPr>
        <w:t>)</w:t>
      </w:r>
      <w:r w:rsidR="000E3FED">
        <w:rPr>
          <w:rFonts w:ascii="Times New Roman" w:hAnsi="Times New Roman" w:cs="Times New Roman"/>
          <w:sz w:val="28"/>
          <w:szCs w:val="28"/>
        </w:rPr>
        <w:t xml:space="preserve"> </w:t>
      </w:r>
      <w:r w:rsidR="00C02D02" w:rsidRPr="003049DE">
        <w:rPr>
          <w:rFonts w:ascii="Times New Roman" w:hAnsi="Times New Roman" w:cs="Times New Roman"/>
          <w:sz w:val="28"/>
          <w:szCs w:val="28"/>
        </w:rPr>
        <w:t>в зависимости от темы с ус</w:t>
      </w:r>
      <w:r w:rsidR="00BE65BF" w:rsidRPr="003049DE">
        <w:rPr>
          <w:rFonts w:ascii="Times New Roman" w:hAnsi="Times New Roman" w:cs="Times New Roman"/>
          <w:sz w:val="28"/>
          <w:szCs w:val="28"/>
        </w:rPr>
        <w:t>ложнением ритмического рисунка)</w:t>
      </w:r>
      <w:r w:rsidR="00C02D02" w:rsidRPr="003049DE">
        <w:rPr>
          <w:rFonts w:ascii="Times New Roman" w:hAnsi="Times New Roman" w:cs="Times New Roman"/>
          <w:sz w:val="28"/>
          <w:szCs w:val="28"/>
        </w:rPr>
        <w:t>: дети стоят друг за другом</w:t>
      </w:r>
      <w:r w:rsidR="00BE65BF" w:rsidRPr="003049DE">
        <w:rPr>
          <w:rFonts w:ascii="Times New Roman" w:hAnsi="Times New Roman" w:cs="Times New Roman"/>
          <w:sz w:val="28"/>
          <w:szCs w:val="28"/>
        </w:rPr>
        <w:t xml:space="preserve"> парами или лицом друг к другу, п</w:t>
      </w:r>
      <w:r w:rsidR="00C02D02" w:rsidRPr="003049DE">
        <w:rPr>
          <w:rFonts w:ascii="Times New Roman" w:hAnsi="Times New Roman" w:cs="Times New Roman"/>
          <w:sz w:val="28"/>
          <w:szCs w:val="28"/>
        </w:rPr>
        <w:t>едагог задает ритмический рис</w:t>
      </w:r>
      <w:r w:rsidR="00444364" w:rsidRPr="003049DE">
        <w:rPr>
          <w:rFonts w:ascii="Times New Roman" w:hAnsi="Times New Roman" w:cs="Times New Roman"/>
          <w:sz w:val="28"/>
          <w:szCs w:val="28"/>
        </w:rPr>
        <w:t xml:space="preserve">унок, а дети отстукивают его на </w:t>
      </w:r>
      <w:r w:rsidR="00C02D02" w:rsidRPr="003049DE">
        <w:rPr>
          <w:rFonts w:ascii="Times New Roman" w:hAnsi="Times New Roman" w:cs="Times New Roman"/>
          <w:sz w:val="28"/>
          <w:szCs w:val="28"/>
        </w:rPr>
        <w:t>указанной части собственного тела, или тела другого ребенка.</w:t>
      </w:r>
      <w:proofErr w:type="gramEnd"/>
    </w:p>
    <w:p w:rsidR="004A64E6" w:rsidRPr="003049DE" w:rsidRDefault="000E3FED" w:rsidP="001A6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</w:t>
      </w:r>
      <w:r w:rsidR="00C02D02" w:rsidRPr="003049DE">
        <w:rPr>
          <w:rFonts w:ascii="Times New Roman" w:hAnsi="Times New Roman" w:cs="Times New Roman"/>
          <w:sz w:val="28"/>
          <w:szCs w:val="28"/>
        </w:rPr>
        <w:t>е «Танец частей тела</w:t>
      </w:r>
      <w:r w:rsidR="00444364" w:rsidRPr="003049DE">
        <w:rPr>
          <w:rFonts w:ascii="Times New Roman" w:hAnsi="Times New Roman" w:cs="Times New Roman"/>
          <w:sz w:val="28"/>
          <w:szCs w:val="28"/>
        </w:rPr>
        <w:t xml:space="preserve">»: </w:t>
      </w:r>
      <w:r w:rsidR="00C02D02" w:rsidRPr="003049DE">
        <w:rPr>
          <w:rFonts w:ascii="Times New Roman" w:hAnsi="Times New Roman" w:cs="Times New Roman"/>
          <w:sz w:val="28"/>
          <w:szCs w:val="28"/>
        </w:rPr>
        <w:t>ведущий указыв</w:t>
      </w:r>
      <w:r w:rsidR="00444364" w:rsidRPr="003049DE">
        <w:rPr>
          <w:rFonts w:ascii="Times New Roman" w:hAnsi="Times New Roman" w:cs="Times New Roman"/>
          <w:sz w:val="28"/>
          <w:szCs w:val="28"/>
        </w:rPr>
        <w:t xml:space="preserve">ает, какая часть тела танцует, дети под </w:t>
      </w:r>
      <w:r w:rsidR="00C02D02" w:rsidRPr="003049DE">
        <w:rPr>
          <w:rFonts w:ascii="Times New Roman" w:hAnsi="Times New Roman" w:cs="Times New Roman"/>
          <w:sz w:val="28"/>
          <w:szCs w:val="28"/>
        </w:rPr>
        <w:t>ритмичную музыку должны максимально и</w:t>
      </w:r>
      <w:r w:rsidR="00444364" w:rsidRPr="003049DE">
        <w:rPr>
          <w:rFonts w:ascii="Times New Roman" w:hAnsi="Times New Roman" w:cs="Times New Roman"/>
          <w:sz w:val="28"/>
          <w:szCs w:val="28"/>
        </w:rPr>
        <w:t xml:space="preserve">спользовать в танце названную </w:t>
      </w:r>
      <w:r w:rsidR="00C02D02" w:rsidRPr="003049DE">
        <w:rPr>
          <w:rFonts w:ascii="Times New Roman" w:hAnsi="Times New Roman" w:cs="Times New Roman"/>
          <w:sz w:val="28"/>
          <w:szCs w:val="28"/>
        </w:rPr>
        <w:t>ведущим часть тела, передавая характер музыки.</w:t>
      </w:r>
    </w:p>
    <w:p w:rsidR="009579EC" w:rsidRPr="003049DE" w:rsidRDefault="009579EC" w:rsidP="003049DE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В старшей группе дети должны </w:t>
      </w:r>
      <w:r w:rsidRPr="003049DE">
        <w:rPr>
          <w:bCs/>
          <w:sz w:val="28"/>
          <w:szCs w:val="28"/>
        </w:rPr>
        <w:t xml:space="preserve">научиться </w:t>
      </w:r>
      <w:proofErr w:type="gramStart"/>
      <w:r w:rsidRPr="003049DE">
        <w:rPr>
          <w:bCs/>
          <w:sz w:val="28"/>
          <w:szCs w:val="28"/>
        </w:rPr>
        <w:t>свободно</w:t>
      </w:r>
      <w:proofErr w:type="gramEnd"/>
      <w:r w:rsidRPr="003049DE">
        <w:rPr>
          <w:bCs/>
          <w:sz w:val="28"/>
          <w:szCs w:val="28"/>
        </w:rPr>
        <w:t xml:space="preserve"> ориентироваться на плоскости</w:t>
      </w:r>
      <w:r w:rsidRPr="003049DE">
        <w:rPr>
          <w:sz w:val="28"/>
          <w:szCs w:val="28"/>
        </w:rPr>
        <w:t>, т.е</w:t>
      </w:r>
      <w:r w:rsidRPr="003049DE">
        <w:rPr>
          <w:bCs/>
          <w:sz w:val="28"/>
          <w:szCs w:val="28"/>
        </w:rPr>
        <w:t>. в двухмерном пространстве.</w:t>
      </w:r>
    </w:p>
    <w:p w:rsidR="009579EC" w:rsidRPr="003049DE" w:rsidRDefault="009579EC" w:rsidP="001A628D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049DE">
        <w:rPr>
          <w:bCs/>
          <w:sz w:val="28"/>
          <w:szCs w:val="28"/>
        </w:rPr>
        <w:t>В начале учебного года</w:t>
      </w:r>
      <w:r w:rsidRPr="003049DE">
        <w:rPr>
          <w:sz w:val="28"/>
          <w:szCs w:val="28"/>
        </w:rPr>
        <w:t> на занятиях по математике детей </w:t>
      </w:r>
      <w:r w:rsidRPr="003049DE">
        <w:rPr>
          <w:bCs/>
          <w:sz w:val="28"/>
          <w:szCs w:val="28"/>
        </w:rPr>
        <w:t>учат располагать предметы в указанном направлении</w:t>
      </w:r>
      <w:r w:rsidRPr="003049DE">
        <w:rPr>
          <w:sz w:val="28"/>
          <w:szCs w:val="28"/>
        </w:rPr>
        <w:t>: сверху вниз или снизу вверх, слева направо или справа налево. Большое внимание уделяют последовательному выделению, описанию и воспроизведению взаимного расположения геометрических фигур по отношению друг к другу.</w:t>
      </w:r>
    </w:p>
    <w:p w:rsidR="00AA2A0D" w:rsidRPr="003049DE" w:rsidRDefault="009579EC" w:rsidP="00473B8C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049DE">
        <w:rPr>
          <w:bCs/>
          <w:sz w:val="28"/>
          <w:szCs w:val="28"/>
        </w:rPr>
        <w:t>Дальнейшему развитию ориентировки на плоскости</w:t>
      </w:r>
      <w:r w:rsidRPr="003049DE">
        <w:rPr>
          <w:sz w:val="28"/>
          <w:szCs w:val="28"/>
        </w:rPr>
        <w:t> служит обучение детей </w:t>
      </w:r>
      <w:r w:rsidRPr="003049DE">
        <w:rPr>
          <w:bCs/>
          <w:sz w:val="28"/>
          <w:szCs w:val="28"/>
        </w:rPr>
        <w:t>умению находить</w:t>
      </w:r>
      <w:r w:rsidRPr="003049DE">
        <w:rPr>
          <w:sz w:val="28"/>
          <w:szCs w:val="28"/>
        </w:rPr>
        <w:t> середину (центр) листа бумаги или таблицы, верхний и нижний, левый и правый края листа, верхний левый и правый, нижний левый и правый углы листа.</w:t>
      </w:r>
      <w:r w:rsidR="00473B8C">
        <w:rPr>
          <w:sz w:val="28"/>
          <w:szCs w:val="28"/>
        </w:rPr>
        <w:t xml:space="preserve"> </w:t>
      </w:r>
      <w:r w:rsidRPr="003049DE">
        <w:rPr>
          <w:sz w:val="28"/>
          <w:szCs w:val="28"/>
        </w:rPr>
        <w:t>Данной работе посвящают </w:t>
      </w:r>
      <w:r w:rsidRPr="003049DE">
        <w:rPr>
          <w:bCs/>
          <w:sz w:val="28"/>
          <w:szCs w:val="28"/>
        </w:rPr>
        <w:t>основную часть 3-4 занятий</w:t>
      </w:r>
      <w:r w:rsidRPr="003049DE">
        <w:rPr>
          <w:sz w:val="28"/>
          <w:szCs w:val="28"/>
        </w:rPr>
        <w:t>. На первом занятии педагог демонстрирует таблицу и дает образец описания расположения предметов по отношению к листу. Дети описывают и воспроизводят образец. Позднее их учат действовать по указанию, а образец показывают уже после того, как задание выполнено. Теперь он служит средством самоконтроля. Выполнив задание, дети описывают, сколько каких фигур и где разместили. Начиная со второго или третьего занятия</w:t>
      </w:r>
      <w:r w:rsidR="00473B8C">
        <w:rPr>
          <w:sz w:val="28"/>
          <w:szCs w:val="28"/>
        </w:rPr>
        <w:t>,</w:t>
      </w:r>
      <w:r w:rsidRPr="003049DE">
        <w:rPr>
          <w:sz w:val="28"/>
          <w:szCs w:val="28"/>
        </w:rPr>
        <w:t xml:space="preserve"> педагог предлагает им сначала повторить задание, а затем выполнить его.</w:t>
      </w:r>
      <w:r w:rsidR="00473B8C">
        <w:rPr>
          <w:sz w:val="28"/>
          <w:szCs w:val="28"/>
        </w:rPr>
        <w:t xml:space="preserve"> Например: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Вариант 1 - выкладывание композиции по образцу.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 xml:space="preserve">Ход: педагог рисует на доске елку, состоящую из нескольких элементов и </w:t>
      </w:r>
      <w:proofErr w:type="spellStart"/>
      <w:r w:rsidRPr="003049DE">
        <w:rPr>
          <w:sz w:val="28"/>
          <w:szCs w:val="28"/>
        </w:rPr>
        <w:t>вербализует</w:t>
      </w:r>
      <w:proofErr w:type="spellEnd"/>
      <w:r w:rsidRPr="003049DE">
        <w:rPr>
          <w:sz w:val="28"/>
          <w:szCs w:val="28"/>
        </w:rPr>
        <w:t xml:space="preserve"> свои действия: «сверху вниз 3 палочки. Справа веточка, слева веточка».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Дети самостоятельно по образцу складывают елку из палочек и сравнивают с образцом.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 xml:space="preserve">Вариант  2 - выкладывание </w:t>
      </w:r>
      <w:r w:rsidR="009F61E2" w:rsidRPr="003049DE">
        <w:rPr>
          <w:sz w:val="28"/>
          <w:szCs w:val="28"/>
        </w:rPr>
        <w:t xml:space="preserve"> композиции  по  схематическому </w:t>
      </w:r>
      <w:r w:rsidRPr="003049DE">
        <w:rPr>
          <w:sz w:val="28"/>
          <w:szCs w:val="28"/>
        </w:rPr>
        <w:t>изображению.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Вариант 3 - выкладывание компо</w:t>
      </w:r>
      <w:r w:rsidR="009F61E2" w:rsidRPr="003049DE">
        <w:rPr>
          <w:sz w:val="28"/>
          <w:szCs w:val="28"/>
        </w:rPr>
        <w:t>зиции по вербальной инструкции (</w:t>
      </w:r>
      <w:r w:rsidRPr="003049DE">
        <w:rPr>
          <w:sz w:val="28"/>
          <w:szCs w:val="28"/>
        </w:rPr>
        <w:t>слева</w:t>
      </w:r>
      <w:r w:rsidR="009F61E2" w:rsidRPr="003049DE">
        <w:rPr>
          <w:sz w:val="28"/>
          <w:szCs w:val="28"/>
        </w:rPr>
        <w:t>,</w:t>
      </w:r>
      <w:r w:rsidRPr="003049DE">
        <w:rPr>
          <w:sz w:val="28"/>
          <w:szCs w:val="28"/>
        </w:rPr>
        <w:t xml:space="preserve"> справа</w:t>
      </w:r>
      <w:r w:rsidR="009F61E2" w:rsidRPr="003049DE">
        <w:rPr>
          <w:sz w:val="28"/>
          <w:szCs w:val="28"/>
        </w:rPr>
        <w:t>).</w:t>
      </w:r>
    </w:p>
    <w:p w:rsidR="00AA2A0D" w:rsidRPr="003049DE" w:rsidRDefault="00AA2A0D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lastRenderedPageBreak/>
        <w:t>Вариант 4 - «сюжетное» конструирование»</w:t>
      </w:r>
      <w:r w:rsidR="00142B4E">
        <w:rPr>
          <w:sz w:val="28"/>
          <w:szCs w:val="28"/>
        </w:rPr>
        <w:t>.</w:t>
      </w:r>
    </w:p>
    <w:p w:rsidR="00AA2A0D" w:rsidRPr="003049DE" w:rsidRDefault="009F61E2" w:rsidP="003049DE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Справа вверху от елки птица, с</w:t>
      </w:r>
      <w:r w:rsidR="00AA2A0D" w:rsidRPr="003049DE">
        <w:rPr>
          <w:sz w:val="28"/>
          <w:szCs w:val="28"/>
        </w:rPr>
        <w:t>права внизу от елки гриб</w:t>
      </w:r>
      <w:r w:rsidR="00142B4E">
        <w:rPr>
          <w:sz w:val="28"/>
          <w:szCs w:val="28"/>
        </w:rPr>
        <w:t>.</w:t>
      </w:r>
    </w:p>
    <w:p w:rsidR="009579EC" w:rsidRPr="003049DE" w:rsidRDefault="009579EC" w:rsidP="00473B8C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049DE">
        <w:rPr>
          <w:sz w:val="28"/>
          <w:szCs w:val="28"/>
        </w:rPr>
        <w:t>Дети должны употреблять </w:t>
      </w:r>
      <w:r w:rsidRPr="003049DE">
        <w:rPr>
          <w:bCs/>
          <w:sz w:val="28"/>
          <w:szCs w:val="28"/>
        </w:rPr>
        <w:t>точные слова для обозначения положения предметов по отношению к листу, полу, площадке.</w:t>
      </w:r>
      <w:r w:rsidRPr="003049DE">
        <w:rPr>
          <w:sz w:val="28"/>
          <w:szCs w:val="28"/>
        </w:rPr>
        <w:t xml:space="preserve"> На занятиях по математике дети получают первые представления о тех или иных пространственных связях и отношениях. </w:t>
      </w:r>
    </w:p>
    <w:p w:rsidR="00C452C9" w:rsidRPr="00732D6C" w:rsidRDefault="00C452C9" w:rsidP="00473B8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задачей формирования пространственных представлений является развитие пространственного и конструктивного мышления. Пространственное мышление включает в себя умения строить модель и выполнять её преобразования по заданным параметрам (перемещение, трансформация). Под конструктивным мышлением понимают умение представлять весь объект в комплексе и соотношение его частей. Для этого широко используются конструктивные игры с использованием современного дидактического материала: палочки </w:t>
      </w:r>
      <w:proofErr w:type="spellStart"/>
      <w:r w:rsidRPr="00703845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70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кубики Никитина, «Прозрачные</w:t>
      </w:r>
      <w:r w:rsidR="0073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 xml:space="preserve">льдинки» </w:t>
      </w:r>
      <w:proofErr w:type="spellStart"/>
      <w:r w:rsidRPr="003049D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3049DE">
        <w:rPr>
          <w:rFonts w:ascii="Times New Roman" w:hAnsi="Times New Roman" w:cs="Times New Roman"/>
          <w:sz w:val="28"/>
          <w:szCs w:val="28"/>
        </w:rPr>
        <w:t>, геометрические игры-головоломки («</w:t>
      </w:r>
      <w:proofErr w:type="spellStart"/>
      <w:r w:rsidRPr="003049DE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3049DE">
        <w:rPr>
          <w:rFonts w:ascii="Times New Roman" w:hAnsi="Times New Roman" w:cs="Times New Roman"/>
          <w:sz w:val="28"/>
          <w:szCs w:val="28"/>
        </w:rPr>
        <w:t>» и др.), геометрическая мозаика.</w:t>
      </w:r>
    </w:p>
    <w:p w:rsidR="00732D6C" w:rsidRDefault="005C6ADE" w:rsidP="00732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t>В развитии пространственной ориентировки ребенка важное место занимают декоративная аппликация, лепка основных элементов (шара, колбаски, пластины) правой и левой рукой поочередно с отрытыми и закрытыми глазами, рисование (прямых, кривых, волнистых линий, точек, кружков), рисование пластилином с открытыми и закрытыми глазами по следам речевой инструкции с пространственным значением. По инструкц</w:t>
      </w:r>
      <w:r w:rsidR="00732D6C">
        <w:rPr>
          <w:rFonts w:ascii="Times New Roman" w:hAnsi="Times New Roman" w:cs="Times New Roman"/>
          <w:sz w:val="28"/>
          <w:szCs w:val="28"/>
        </w:rPr>
        <w:t>ии педагога ребёнок «растягивает</w:t>
      </w:r>
      <w:r w:rsidRPr="003049DE">
        <w:rPr>
          <w:rFonts w:ascii="Times New Roman" w:hAnsi="Times New Roman" w:cs="Times New Roman"/>
          <w:sz w:val="28"/>
          <w:szCs w:val="28"/>
        </w:rPr>
        <w:t>» пластилиновые дорожки в заданном направлении, а потом рассказывает детям, как безопасно пройти по «стране» минуя дома отрицательных персонажей. Можно использовать «рисование»  цветными  нитями  на  шероховатой  поверхности направлений  («дорожек»)  по  следам  речевой  инструкции  с</w:t>
      </w:r>
      <w:r w:rsidR="00732D6C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>пространственным значением, з</w:t>
      </w:r>
      <w:r w:rsidR="00732D6C">
        <w:rPr>
          <w:rFonts w:ascii="Times New Roman" w:hAnsi="Times New Roman" w:cs="Times New Roman"/>
          <w:sz w:val="28"/>
          <w:szCs w:val="28"/>
        </w:rPr>
        <w:t xml:space="preserve">атем давал речевой отсчёт, </w:t>
      </w:r>
      <w:r w:rsidRPr="003049DE">
        <w:rPr>
          <w:rFonts w:ascii="Times New Roman" w:hAnsi="Times New Roman" w:cs="Times New Roman"/>
          <w:sz w:val="28"/>
          <w:szCs w:val="28"/>
        </w:rPr>
        <w:t>используя в качестве плана</w:t>
      </w:r>
      <w:r w:rsidR="00732D6C">
        <w:rPr>
          <w:rFonts w:ascii="Times New Roman" w:hAnsi="Times New Roman" w:cs="Times New Roman"/>
          <w:sz w:val="28"/>
          <w:szCs w:val="28"/>
        </w:rPr>
        <w:t xml:space="preserve"> графические символы предлогов. </w:t>
      </w:r>
      <w:r w:rsidRPr="003049DE">
        <w:rPr>
          <w:rFonts w:ascii="Times New Roman" w:hAnsi="Times New Roman" w:cs="Times New Roman"/>
          <w:sz w:val="28"/>
          <w:szCs w:val="28"/>
        </w:rPr>
        <w:t>Неотъемлемой  частью  формиров</w:t>
      </w:r>
      <w:r w:rsidR="00732D6C">
        <w:rPr>
          <w:rFonts w:ascii="Times New Roman" w:hAnsi="Times New Roman" w:cs="Times New Roman"/>
          <w:sz w:val="28"/>
          <w:szCs w:val="28"/>
        </w:rPr>
        <w:t xml:space="preserve">ания  пространственных </w:t>
      </w:r>
      <w:r w:rsidRPr="003049DE">
        <w:rPr>
          <w:rFonts w:ascii="Times New Roman" w:hAnsi="Times New Roman" w:cs="Times New Roman"/>
          <w:sz w:val="28"/>
          <w:szCs w:val="28"/>
        </w:rPr>
        <w:t>представлений являются упражнения,</w:t>
      </w:r>
      <w:r w:rsidR="00732D6C">
        <w:rPr>
          <w:rFonts w:ascii="Times New Roman" w:hAnsi="Times New Roman" w:cs="Times New Roman"/>
          <w:sz w:val="28"/>
          <w:szCs w:val="28"/>
        </w:rPr>
        <w:t xml:space="preserve"> выполняя которые ребенок может </w:t>
      </w:r>
      <w:r w:rsidRPr="003049DE">
        <w:rPr>
          <w:rFonts w:ascii="Times New Roman" w:hAnsi="Times New Roman" w:cs="Times New Roman"/>
          <w:sz w:val="28"/>
          <w:szCs w:val="28"/>
        </w:rPr>
        <w:t xml:space="preserve">манипулировать разнообразными объектами. Ими могут быть предметы окружающего мира, счетные палочки, </w:t>
      </w:r>
      <w:proofErr w:type="spellStart"/>
      <w:r w:rsidRPr="003049DE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3049DE">
        <w:rPr>
          <w:rFonts w:ascii="Times New Roman" w:hAnsi="Times New Roman" w:cs="Times New Roman"/>
          <w:sz w:val="28"/>
          <w:szCs w:val="28"/>
        </w:rPr>
        <w:t xml:space="preserve">, конструкторы, кубики, </w:t>
      </w:r>
      <w:proofErr w:type="spellStart"/>
      <w:r w:rsidRPr="003049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3049DE">
        <w:rPr>
          <w:rFonts w:ascii="Times New Roman" w:hAnsi="Times New Roman" w:cs="Times New Roman"/>
          <w:sz w:val="28"/>
          <w:szCs w:val="28"/>
        </w:rPr>
        <w:t xml:space="preserve">, разрезные картинки, мозаики и т.п. Так, в частности, ребенку важно при усвоении букв самому сделать </w:t>
      </w:r>
      <w:r w:rsidR="00732D6C">
        <w:rPr>
          <w:rFonts w:ascii="Times New Roman" w:hAnsi="Times New Roman" w:cs="Times New Roman"/>
          <w:sz w:val="28"/>
          <w:szCs w:val="28"/>
        </w:rPr>
        <w:t xml:space="preserve">их из пластилина или проволоки. </w:t>
      </w:r>
    </w:p>
    <w:p w:rsidR="005C6ADE" w:rsidRPr="003049DE" w:rsidRDefault="0064601D" w:rsidP="00732D6C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049DE">
        <w:rPr>
          <w:bCs/>
          <w:sz w:val="28"/>
          <w:szCs w:val="28"/>
        </w:rPr>
        <w:t>В подготовительной к школе группе </w:t>
      </w:r>
      <w:r w:rsidR="009240AB" w:rsidRPr="003049DE">
        <w:rPr>
          <w:sz w:val="28"/>
          <w:szCs w:val="28"/>
        </w:rPr>
        <w:t>дети должны </w:t>
      </w:r>
      <w:r w:rsidR="009240AB" w:rsidRPr="003049DE">
        <w:rPr>
          <w:bCs/>
          <w:sz w:val="28"/>
          <w:szCs w:val="28"/>
        </w:rPr>
        <w:t>свободно ориентироваться</w:t>
      </w:r>
      <w:r w:rsidR="009240AB" w:rsidRPr="003049DE">
        <w:rPr>
          <w:sz w:val="28"/>
          <w:szCs w:val="28"/>
        </w:rPr>
        <w:t> в направлении движения, в пространственных отношениях между ними и предметами, а также между предметами. Большое значение имеет </w:t>
      </w:r>
      <w:r w:rsidR="009240AB" w:rsidRPr="003049DE">
        <w:rPr>
          <w:bCs/>
          <w:sz w:val="28"/>
          <w:szCs w:val="28"/>
        </w:rPr>
        <w:t>развитие умения ориентироваться на плоскости</w:t>
      </w:r>
      <w:r w:rsidR="009240AB" w:rsidRPr="003049DE">
        <w:rPr>
          <w:sz w:val="28"/>
          <w:szCs w:val="28"/>
        </w:rPr>
        <w:t>. Вся работа должна строиться </w:t>
      </w:r>
      <w:r w:rsidR="009240AB" w:rsidRPr="003049DE">
        <w:rPr>
          <w:bCs/>
          <w:sz w:val="28"/>
          <w:szCs w:val="28"/>
        </w:rPr>
        <w:t>на основе выделения парных противоположных понятий</w:t>
      </w:r>
      <w:r w:rsidR="009240AB" w:rsidRPr="003049DE">
        <w:rPr>
          <w:sz w:val="28"/>
          <w:szCs w:val="28"/>
        </w:rPr>
        <w:t>: "налево - направо", "вперед - назад" и т. п.</w:t>
      </w:r>
      <w:r w:rsidR="00732D6C">
        <w:rPr>
          <w:sz w:val="28"/>
          <w:szCs w:val="28"/>
        </w:rPr>
        <w:t xml:space="preserve"> </w:t>
      </w:r>
      <w:r w:rsidR="00DB7789" w:rsidRPr="003049DE">
        <w:rPr>
          <w:bCs/>
          <w:sz w:val="28"/>
          <w:szCs w:val="28"/>
        </w:rPr>
        <w:t>Большую пользу приносят зрительные диктанты</w:t>
      </w:r>
      <w:r w:rsidR="00DB7789" w:rsidRPr="003049DE">
        <w:rPr>
          <w:sz w:val="28"/>
          <w:szCs w:val="28"/>
        </w:rPr>
        <w:t xml:space="preserve">. Дети раскладывают геометрические фигуры (палочки, игрушки) на листе бумаги в соответствии с образцом в определенном положении. Задания постепенно усложняют: увеличивают количество фигур, изменяют характер их расположения. Вначале дети рассматривают, описывают и воспроизводят образец, позже создают узор под диктовку и, наконец, самостоятельно </w:t>
      </w:r>
      <w:r w:rsidR="00DB7789" w:rsidRPr="003049DE">
        <w:rPr>
          <w:sz w:val="28"/>
          <w:szCs w:val="28"/>
        </w:rPr>
        <w:lastRenderedPageBreak/>
        <w:t>создают узор и описывают его. Используют игры "Кто запомнит?", "Городки", "У кого что получится?", "Парные карточки"</w:t>
      </w:r>
      <w:r w:rsidR="00D358F2">
        <w:rPr>
          <w:sz w:val="28"/>
          <w:szCs w:val="28"/>
        </w:rPr>
        <w:t>.</w:t>
      </w:r>
    </w:p>
    <w:p w:rsidR="007A2199" w:rsidRPr="00E567DF" w:rsidRDefault="005D5455" w:rsidP="00E567D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7DF">
        <w:rPr>
          <w:rFonts w:ascii="Times New Roman" w:hAnsi="Times New Roman" w:cs="Times New Roman"/>
          <w:sz w:val="28"/>
          <w:szCs w:val="28"/>
        </w:rPr>
        <w:t>При обучении ориентации на листе бумаги</w:t>
      </w:r>
      <w:r w:rsidRPr="00304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1865" w:rsidRPr="003049DE">
        <w:rPr>
          <w:rFonts w:ascii="Times New Roman" w:hAnsi="Times New Roman" w:cs="Times New Roman"/>
          <w:sz w:val="28"/>
          <w:szCs w:val="28"/>
        </w:rPr>
        <w:t>по-прежнему</w:t>
      </w:r>
      <w:r w:rsidRPr="003049DE">
        <w:rPr>
          <w:rFonts w:ascii="Times New Roman" w:hAnsi="Times New Roman" w:cs="Times New Roman"/>
          <w:sz w:val="28"/>
          <w:szCs w:val="28"/>
        </w:rPr>
        <w:t xml:space="preserve"> используется маркер. Также необходимо</w:t>
      </w:r>
      <w:r w:rsidRPr="00304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>маркировать пространство стола (например, в верхней левой его части</w:t>
      </w:r>
      <w:r w:rsidRPr="00304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>приклеить красный кружок)</w:t>
      </w:r>
      <w:r w:rsidR="00EC5062" w:rsidRPr="003049DE">
        <w:rPr>
          <w:rFonts w:ascii="Times New Roman" w:hAnsi="Times New Roman" w:cs="Times New Roman"/>
          <w:sz w:val="28"/>
          <w:szCs w:val="28"/>
        </w:rPr>
        <w:t xml:space="preserve">. </w:t>
      </w:r>
      <w:r w:rsidR="00E567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A2199" w:rsidRPr="003049DE">
        <w:rPr>
          <w:rFonts w:ascii="Times New Roman" w:hAnsi="Times New Roman" w:cs="Times New Roman"/>
          <w:sz w:val="28"/>
          <w:szCs w:val="28"/>
        </w:rPr>
        <w:t>На следующем этапе проводится работа в тетради в клеточку –</w:t>
      </w:r>
      <w:r w:rsidR="00E567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«Графические диктанты» 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>(для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 всех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исходные 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точки 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 xml:space="preserve">в </w:t>
      </w:r>
      <w:r w:rsidR="00D358F2">
        <w:rPr>
          <w:rFonts w:ascii="Times New Roman" w:hAnsi="Times New Roman" w:cs="Times New Roman"/>
          <w:sz w:val="28"/>
          <w:szCs w:val="28"/>
        </w:rPr>
        <w:t xml:space="preserve"> </w:t>
      </w:r>
      <w:r w:rsidR="007A2199" w:rsidRPr="003049DE">
        <w:rPr>
          <w:rFonts w:ascii="Times New Roman" w:hAnsi="Times New Roman" w:cs="Times New Roman"/>
          <w:sz w:val="28"/>
          <w:szCs w:val="28"/>
        </w:rPr>
        <w:t>начале</w:t>
      </w:r>
      <w:proofErr w:type="gramEnd"/>
    </w:p>
    <w:p w:rsidR="009240AB" w:rsidRPr="003049DE" w:rsidRDefault="007A2199" w:rsidP="0030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9DE">
        <w:rPr>
          <w:rFonts w:ascii="Times New Roman" w:hAnsi="Times New Roman" w:cs="Times New Roman"/>
          <w:sz w:val="28"/>
          <w:szCs w:val="28"/>
        </w:rPr>
        <w:t>освоения заранее отмечаются взрос</w:t>
      </w:r>
      <w:r w:rsidR="00E567DF">
        <w:rPr>
          <w:rFonts w:ascii="Times New Roman" w:hAnsi="Times New Roman" w:cs="Times New Roman"/>
          <w:sz w:val="28"/>
          <w:szCs w:val="28"/>
        </w:rPr>
        <w:t xml:space="preserve">лым). Необходимо предварительно </w:t>
      </w:r>
      <w:r w:rsidRPr="003049DE">
        <w:rPr>
          <w:rFonts w:ascii="Times New Roman" w:hAnsi="Times New Roman" w:cs="Times New Roman"/>
          <w:sz w:val="28"/>
          <w:szCs w:val="28"/>
        </w:rPr>
        <w:t>научить ребенка отступать одну клеточку от края тетради и от</w:t>
      </w:r>
      <w:r w:rsidR="00E567DF">
        <w:rPr>
          <w:rFonts w:ascii="Times New Roman" w:hAnsi="Times New Roman" w:cs="Times New Roman"/>
          <w:sz w:val="28"/>
          <w:szCs w:val="28"/>
        </w:rPr>
        <w:t xml:space="preserve"> </w:t>
      </w:r>
      <w:r w:rsidRPr="003049DE">
        <w:rPr>
          <w:rFonts w:ascii="Times New Roman" w:hAnsi="Times New Roman" w:cs="Times New Roman"/>
          <w:sz w:val="28"/>
          <w:szCs w:val="28"/>
        </w:rPr>
        <w:t xml:space="preserve">предыдущей работы; пропускать нужное </w:t>
      </w:r>
      <w:r w:rsidR="00E567DF">
        <w:rPr>
          <w:rFonts w:ascii="Times New Roman" w:hAnsi="Times New Roman" w:cs="Times New Roman"/>
          <w:sz w:val="28"/>
          <w:szCs w:val="28"/>
        </w:rPr>
        <w:t xml:space="preserve">количество клеточек по указанию взрослого. </w:t>
      </w:r>
      <w:r w:rsidRPr="003049DE">
        <w:rPr>
          <w:rFonts w:ascii="Times New Roman" w:hAnsi="Times New Roman" w:cs="Times New Roman"/>
          <w:sz w:val="28"/>
          <w:szCs w:val="28"/>
        </w:rPr>
        <w:t>Графические диктанты взрослый диктует, н</w:t>
      </w:r>
      <w:r w:rsidR="00E567DF">
        <w:rPr>
          <w:rFonts w:ascii="Times New Roman" w:hAnsi="Times New Roman" w:cs="Times New Roman"/>
          <w:sz w:val="28"/>
          <w:szCs w:val="28"/>
        </w:rPr>
        <w:t xml:space="preserve">ачиная с третьей </w:t>
      </w:r>
      <w:r w:rsidRPr="003049DE">
        <w:rPr>
          <w:rFonts w:ascii="Times New Roman" w:hAnsi="Times New Roman" w:cs="Times New Roman"/>
          <w:sz w:val="28"/>
          <w:szCs w:val="28"/>
        </w:rPr>
        <w:t xml:space="preserve">клетки: одну клетку вправо, …две – вниз, </w:t>
      </w:r>
      <w:r w:rsidR="00E567DF">
        <w:rPr>
          <w:rFonts w:ascii="Times New Roman" w:hAnsi="Times New Roman" w:cs="Times New Roman"/>
          <w:sz w:val="28"/>
          <w:szCs w:val="28"/>
        </w:rPr>
        <w:t xml:space="preserve">…одну влево» т.д. Более сложный </w:t>
      </w:r>
      <w:r w:rsidRPr="003049DE">
        <w:rPr>
          <w:rFonts w:ascii="Times New Roman" w:hAnsi="Times New Roman" w:cs="Times New Roman"/>
          <w:sz w:val="28"/>
          <w:szCs w:val="28"/>
        </w:rPr>
        <w:t>вариант – движение по диагональны</w:t>
      </w:r>
      <w:r w:rsidR="00E567DF">
        <w:rPr>
          <w:rFonts w:ascii="Times New Roman" w:hAnsi="Times New Roman" w:cs="Times New Roman"/>
          <w:sz w:val="28"/>
          <w:szCs w:val="28"/>
        </w:rPr>
        <w:t xml:space="preserve">м направлениям, например: «Одну </w:t>
      </w:r>
      <w:r w:rsidRPr="003049DE">
        <w:rPr>
          <w:rFonts w:ascii="Times New Roman" w:hAnsi="Times New Roman" w:cs="Times New Roman"/>
          <w:sz w:val="28"/>
          <w:szCs w:val="28"/>
        </w:rPr>
        <w:t xml:space="preserve">клетку направо вверх, две клетки направо, </w:t>
      </w:r>
      <w:r w:rsidR="00E567DF">
        <w:rPr>
          <w:rFonts w:ascii="Times New Roman" w:hAnsi="Times New Roman" w:cs="Times New Roman"/>
          <w:sz w:val="28"/>
          <w:szCs w:val="28"/>
        </w:rPr>
        <w:t xml:space="preserve">одну – налево вниз». Фигуры для </w:t>
      </w:r>
      <w:r w:rsidRPr="003049DE">
        <w:rPr>
          <w:rFonts w:ascii="Times New Roman" w:hAnsi="Times New Roman" w:cs="Times New Roman"/>
          <w:sz w:val="28"/>
          <w:szCs w:val="28"/>
        </w:rPr>
        <w:t>диктантов, вначале простые, должны постепенно усложняться</w:t>
      </w:r>
      <w:r w:rsidR="00353DDE" w:rsidRPr="003049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ADE" w:rsidRPr="003049DE" w:rsidRDefault="00E567DF" w:rsidP="00E567D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="005C6ADE"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отметить, что наиболее важными приемами работы по развитию пространственных представлений у являются: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·опора на наглядность ситуации;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·широкое использование двигательных, </w:t>
      </w:r>
      <w:proofErr w:type="gramStart"/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упражнений</w:t>
      </w:r>
      <w:proofErr w:type="gramEnd"/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упражнений на построение и перестроение;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·практическая деятельность с конкретными предметами;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·использование дидактических игр разного содержания и разнообразного наглядного материала;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·создание игровых и проблемных ситуаций для обеспечения интереса ребёнка;</w:t>
      </w:r>
    </w:p>
    <w:p w:rsidR="005C6ADE" w:rsidRPr="003049DE" w:rsidRDefault="005C6ADE" w:rsidP="003049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имеет использование в работе по формированию пространственных представлений </w:t>
      </w:r>
      <w:r w:rsidR="00A2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 средств обучения.</w:t>
      </w:r>
    </w:p>
    <w:p w:rsidR="009240AB" w:rsidRPr="000D57F8" w:rsidRDefault="000D57F8" w:rsidP="000D57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необходимым </w:t>
      </w:r>
      <w:r w:rsidR="005C6ADE"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всей работы является комплексн</w:t>
      </w:r>
      <w:r w:rsidR="00E567D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подход</w:t>
      </w:r>
      <w:r w:rsidR="005C6ADE" w:rsidRPr="003049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одно и то же содержание находит выражение в нескольких планах с использованием различных знаковых систем, чтобы дети учились воспринимать и воссоздавать реальные пространственные отношения в жестах, на наглядных моделях, а также в речи.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ADE" w:rsidRPr="003049DE">
        <w:rPr>
          <w:rFonts w:ascii="Times New Roman" w:hAnsi="Times New Roman" w:cs="Times New Roman"/>
          <w:sz w:val="28"/>
          <w:szCs w:val="28"/>
        </w:rPr>
        <w:t>Подобная работа позволяет расширить возможности детей в плане восприятия пространства и ориентировки в нем. У детей складываются достаточно обобщенные представления, пригодные для решения практических и умственных задач. Во многом эта работа способствует развитию мышления ребенка, положительно влияет на формирование изобразительных и конструктивных способностей детей, обогащает их речь, эмоциональную и личностную сферу в целом.</w:t>
      </w:r>
    </w:p>
    <w:p w:rsidR="009240AB" w:rsidRPr="003049DE" w:rsidRDefault="009240AB" w:rsidP="003049DE">
      <w:pPr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9240AB" w:rsidRDefault="009240AB" w:rsidP="00C6775C">
      <w:pPr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C12B74" w:rsidRDefault="00C12B74" w:rsidP="00C6775C">
      <w:pPr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C12B74" w:rsidRDefault="00C12B74" w:rsidP="00C6775C">
      <w:pPr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bookmarkStart w:id="0" w:name="_GoBack"/>
      <w:bookmarkEnd w:id="0"/>
    </w:p>
    <w:sectPr w:rsidR="00C12B74" w:rsidSect="005C48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1BE"/>
    <w:multiLevelType w:val="multilevel"/>
    <w:tmpl w:val="AFE6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44971"/>
    <w:multiLevelType w:val="multilevel"/>
    <w:tmpl w:val="6D4A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21C68"/>
    <w:multiLevelType w:val="multilevel"/>
    <w:tmpl w:val="FF98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470F5"/>
    <w:multiLevelType w:val="hybridMultilevel"/>
    <w:tmpl w:val="2F064374"/>
    <w:lvl w:ilvl="0" w:tplc="D7881A0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E4E24"/>
    <w:multiLevelType w:val="hybridMultilevel"/>
    <w:tmpl w:val="0A9686F0"/>
    <w:lvl w:ilvl="0" w:tplc="D7881A02">
      <w:start w:val="1"/>
      <w:numFmt w:val="bullet"/>
      <w:lvlText w:val="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7C35084"/>
    <w:multiLevelType w:val="hybridMultilevel"/>
    <w:tmpl w:val="BA0AADFA"/>
    <w:lvl w:ilvl="0" w:tplc="D7881A0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709BC"/>
    <w:multiLevelType w:val="multilevel"/>
    <w:tmpl w:val="55B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572D5"/>
    <w:multiLevelType w:val="multilevel"/>
    <w:tmpl w:val="627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57287"/>
    <w:multiLevelType w:val="multilevel"/>
    <w:tmpl w:val="EE44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E2A04"/>
    <w:multiLevelType w:val="multilevel"/>
    <w:tmpl w:val="43E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30546"/>
    <w:multiLevelType w:val="multilevel"/>
    <w:tmpl w:val="F3B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65E96"/>
    <w:multiLevelType w:val="hybridMultilevel"/>
    <w:tmpl w:val="F2B6B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32"/>
    <w:rsid w:val="00004B95"/>
    <w:rsid w:val="000165ED"/>
    <w:rsid w:val="00067B01"/>
    <w:rsid w:val="00072890"/>
    <w:rsid w:val="000A7944"/>
    <w:rsid w:val="000B3DCE"/>
    <w:rsid w:val="000D4FBF"/>
    <w:rsid w:val="000D57F8"/>
    <w:rsid w:val="000D5A24"/>
    <w:rsid w:val="000D5AB5"/>
    <w:rsid w:val="000E3FED"/>
    <w:rsid w:val="000F16AD"/>
    <w:rsid w:val="00102C4F"/>
    <w:rsid w:val="00120E61"/>
    <w:rsid w:val="00124E54"/>
    <w:rsid w:val="0012579A"/>
    <w:rsid w:val="00137660"/>
    <w:rsid w:val="00142AD2"/>
    <w:rsid w:val="00142B4E"/>
    <w:rsid w:val="001630D6"/>
    <w:rsid w:val="00167F7E"/>
    <w:rsid w:val="00170D3A"/>
    <w:rsid w:val="00176596"/>
    <w:rsid w:val="00180760"/>
    <w:rsid w:val="0019651E"/>
    <w:rsid w:val="001A261F"/>
    <w:rsid w:val="001A628D"/>
    <w:rsid w:val="001E0CD7"/>
    <w:rsid w:val="001E1C47"/>
    <w:rsid w:val="001F00C6"/>
    <w:rsid w:val="001F2BCA"/>
    <w:rsid w:val="002145F2"/>
    <w:rsid w:val="0022694F"/>
    <w:rsid w:val="00245260"/>
    <w:rsid w:val="002510D8"/>
    <w:rsid w:val="00265CFB"/>
    <w:rsid w:val="00271EAA"/>
    <w:rsid w:val="00290E63"/>
    <w:rsid w:val="00296381"/>
    <w:rsid w:val="002B43E3"/>
    <w:rsid w:val="002C1570"/>
    <w:rsid w:val="002D78F4"/>
    <w:rsid w:val="002E5F07"/>
    <w:rsid w:val="00303C90"/>
    <w:rsid w:val="003049DE"/>
    <w:rsid w:val="00320D39"/>
    <w:rsid w:val="00331865"/>
    <w:rsid w:val="003374B2"/>
    <w:rsid w:val="00353DDE"/>
    <w:rsid w:val="00385335"/>
    <w:rsid w:val="00385519"/>
    <w:rsid w:val="00392030"/>
    <w:rsid w:val="003D6495"/>
    <w:rsid w:val="003D7992"/>
    <w:rsid w:val="003E56AC"/>
    <w:rsid w:val="003F6107"/>
    <w:rsid w:val="00415AF3"/>
    <w:rsid w:val="00415B43"/>
    <w:rsid w:val="00422BBB"/>
    <w:rsid w:val="00444364"/>
    <w:rsid w:val="00460B5D"/>
    <w:rsid w:val="0046505E"/>
    <w:rsid w:val="00473B8C"/>
    <w:rsid w:val="00485CA7"/>
    <w:rsid w:val="004A101A"/>
    <w:rsid w:val="004A5719"/>
    <w:rsid w:val="004A64E6"/>
    <w:rsid w:val="004B7F38"/>
    <w:rsid w:val="004F7E08"/>
    <w:rsid w:val="005135A5"/>
    <w:rsid w:val="00516C22"/>
    <w:rsid w:val="00531797"/>
    <w:rsid w:val="00542D1B"/>
    <w:rsid w:val="005567B2"/>
    <w:rsid w:val="0057301E"/>
    <w:rsid w:val="005847D2"/>
    <w:rsid w:val="00586231"/>
    <w:rsid w:val="005A3066"/>
    <w:rsid w:val="005A6B29"/>
    <w:rsid w:val="005B6D37"/>
    <w:rsid w:val="005C1245"/>
    <w:rsid w:val="005C4808"/>
    <w:rsid w:val="005C5CCE"/>
    <w:rsid w:val="005C6ADE"/>
    <w:rsid w:val="005D09B7"/>
    <w:rsid w:val="005D3CCE"/>
    <w:rsid w:val="005D5455"/>
    <w:rsid w:val="005E086F"/>
    <w:rsid w:val="00613E48"/>
    <w:rsid w:val="0064601D"/>
    <w:rsid w:val="00650774"/>
    <w:rsid w:val="00693D39"/>
    <w:rsid w:val="006D111D"/>
    <w:rsid w:val="006F07A5"/>
    <w:rsid w:val="007147DF"/>
    <w:rsid w:val="0072266B"/>
    <w:rsid w:val="00722C5F"/>
    <w:rsid w:val="00725302"/>
    <w:rsid w:val="00732D6C"/>
    <w:rsid w:val="00742870"/>
    <w:rsid w:val="00751180"/>
    <w:rsid w:val="0076158D"/>
    <w:rsid w:val="007743B6"/>
    <w:rsid w:val="00793C49"/>
    <w:rsid w:val="00794E5A"/>
    <w:rsid w:val="007A2199"/>
    <w:rsid w:val="007A3FA9"/>
    <w:rsid w:val="007B116F"/>
    <w:rsid w:val="007D18EF"/>
    <w:rsid w:val="007F016E"/>
    <w:rsid w:val="00834A70"/>
    <w:rsid w:val="0089494F"/>
    <w:rsid w:val="00897557"/>
    <w:rsid w:val="008A7D2B"/>
    <w:rsid w:val="008B3169"/>
    <w:rsid w:val="008C6757"/>
    <w:rsid w:val="008E0237"/>
    <w:rsid w:val="008E0494"/>
    <w:rsid w:val="008E06D2"/>
    <w:rsid w:val="008E1417"/>
    <w:rsid w:val="008F3C82"/>
    <w:rsid w:val="009240AB"/>
    <w:rsid w:val="009319E7"/>
    <w:rsid w:val="00932EBE"/>
    <w:rsid w:val="0095245F"/>
    <w:rsid w:val="009579EC"/>
    <w:rsid w:val="00964B02"/>
    <w:rsid w:val="00994818"/>
    <w:rsid w:val="009B06E5"/>
    <w:rsid w:val="009B3614"/>
    <w:rsid w:val="009F2A9D"/>
    <w:rsid w:val="009F61E2"/>
    <w:rsid w:val="009F73D1"/>
    <w:rsid w:val="00A213E0"/>
    <w:rsid w:val="00A2213E"/>
    <w:rsid w:val="00A831F7"/>
    <w:rsid w:val="00A92740"/>
    <w:rsid w:val="00AA2A0D"/>
    <w:rsid w:val="00AC356B"/>
    <w:rsid w:val="00AC4E25"/>
    <w:rsid w:val="00AC6575"/>
    <w:rsid w:val="00AD4625"/>
    <w:rsid w:val="00AF1E32"/>
    <w:rsid w:val="00AF39ED"/>
    <w:rsid w:val="00B022DD"/>
    <w:rsid w:val="00B33808"/>
    <w:rsid w:val="00B50E2A"/>
    <w:rsid w:val="00B858C2"/>
    <w:rsid w:val="00B92FE7"/>
    <w:rsid w:val="00B96457"/>
    <w:rsid w:val="00BD4B72"/>
    <w:rsid w:val="00BE65BF"/>
    <w:rsid w:val="00C02D02"/>
    <w:rsid w:val="00C12B74"/>
    <w:rsid w:val="00C22C83"/>
    <w:rsid w:val="00C24EDB"/>
    <w:rsid w:val="00C3751B"/>
    <w:rsid w:val="00C452C9"/>
    <w:rsid w:val="00C45BD1"/>
    <w:rsid w:val="00C47EEC"/>
    <w:rsid w:val="00C5123C"/>
    <w:rsid w:val="00C6775C"/>
    <w:rsid w:val="00C855BF"/>
    <w:rsid w:val="00C85B79"/>
    <w:rsid w:val="00C91251"/>
    <w:rsid w:val="00CA1772"/>
    <w:rsid w:val="00CD0E14"/>
    <w:rsid w:val="00CD1B76"/>
    <w:rsid w:val="00CD32B0"/>
    <w:rsid w:val="00CE35A3"/>
    <w:rsid w:val="00CE6865"/>
    <w:rsid w:val="00D22F92"/>
    <w:rsid w:val="00D309F6"/>
    <w:rsid w:val="00D345AB"/>
    <w:rsid w:val="00D358F2"/>
    <w:rsid w:val="00D76001"/>
    <w:rsid w:val="00D77558"/>
    <w:rsid w:val="00D96A3E"/>
    <w:rsid w:val="00DA1EA8"/>
    <w:rsid w:val="00DA36CA"/>
    <w:rsid w:val="00DB7789"/>
    <w:rsid w:val="00DD17FD"/>
    <w:rsid w:val="00DD3384"/>
    <w:rsid w:val="00E04C46"/>
    <w:rsid w:val="00E063D2"/>
    <w:rsid w:val="00E323D0"/>
    <w:rsid w:val="00E44968"/>
    <w:rsid w:val="00E567DF"/>
    <w:rsid w:val="00E56C85"/>
    <w:rsid w:val="00E8487C"/>
    <w:rsid w:val="00E84E57"/>
    <w:rsid w:val="00EC2D00"/>
    <w:rsid w:val="00EC5062"/>
    <w:rsid w:val="00EC6921"/>
    <w:rsid w:val="00ED4D1A"/>
    <w:rsid w:val="00ED6202"/>
    <w:rsid w:val="00ED7F8F"/>
    <w:rsid w:val="00EE232E"/>
    <w:rsid w:val="00EF2B79"/>
    <w:rsid w:val="00F22352"/>
    <w:rsid w:val="00F31566"/>
    <w:rsid w:val="00F461CA"/>
    <w:rsid w:val="00F47CF4"/>
    <w:rsid w:val="00F55C22"/>
    <w:rsid w:val="00F63A49"/>
    <w:rsid w:val="00F740AE"/>
    <w:rsid w:val="00F837F7"/>
    <w:rsid w:val="00FA617D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37F7"/>
  </w:style>
  <w:style w:type="character" w:customStyle="1" w:styleId="c1">
    <w:name w:val="c1"/>
    <w:basedOn w:val="a0"/>
    <w:rsid w:val="00F837F7"/>
  </w:style>
  <w:style w:type="paragraph" w:styleId="a3">
    <w:name w:val="Balloon Text"/>
    <w:basedOn w:val="a"/>
    <w:link w:val="a4"/>
    <w:uiPriority w:val="99"/>
    <w:semiHidden/>
    <w:unhideWhenUsed/>
    <w:rsid w:val="00AD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6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37F7"/>
  </w:style>
  <w:style w:type="character" w:customStyle="1" w:styleId="c1">
    <w:name w:val="c1"/>
    <w:basedOn w:val="a0"/>
    <w:rsid w:val="00F837F7"/>
  </w:style>
  <w:style w:type="paragraph" w:styleId="a3">
    <w:name w:val="Balloon Text"/>
    <w:basedOn w:val="a"/>
    <w:link w:val="a4"/>
    <w:uiPriority w:val="99"/>
    <w:semiHidden/>
    <w:unhideWhenUsed/>
    <w:rsid w:val="00AD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6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8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269</cp:revision>
  <dcterms:created xsi:type="dcterms:W3CDTF">2017-10-18T13:07:00Z</dcterms:created>
  <dcterms:modified xsi:type="dcterms:W3CDTF">2019-04-14T05:20:00Z</dcterms:modified>
</cp:coreProperties>
</file>