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3E4" w:rsidRPr="003B33E4" w:rsidRDefault="003B33E4" w:rsidP="003B33E4">
      <w:pPr>
        <w:spacing w:line="252" w:lineRule="auto"/>
        <w:jc w:val="center"/>
        <w:rPr>
          <w:rFonts w:ascii="Cambria" w:eastAsia="Times New Roman" w:hAnsi="Cambria" w:cs="Times New Roman"/>
          <w:sz w:val="28"/>
          <w:szCs w:val="28"/>
          <w:lang w:bidi="en-US"/>
        </w:rPr>
      </w:pPr>
      <w:r w:rsidRPr="003B33E4">
        <w:rPr>
          <w:rFonts w:ascii="Cambria" w:eastAsia="Times New Roman" w:hAnsi="Cambria" w:cs="Times New Roman"/>
          <w:sz w:val="28"/>
          <w:szCs w:val="28"/>
          <w:lang w:bidi="en-US"/>
        </w:rPr>
        <w:t>ГКОУ «Специальная (коррекционная)</w:t>
      </w:r>
    </w:p>
    <w:p w:rsidR="003B33E4" w:rsidRPr="003B33E4" w:rsidRDefault="003B33E4" w:rsidP="003B33E4">
      <w:pPr>
        <w:spacing w:line="252" w:lineRule="auto"/>
        <w:jc w:val="center"/>
        <w:rPr>
          <w:rFonts w:ascii="Cambria" w:eastAsia="Times New Roman" w:hAnsi="Cambria" w:cs="Times New Roman"/>
          <w:sz w:val="28"/>
          <w:szCs w:val="28"/>
          <w:lang w:bidi="en-US"/>
        </w:rPr>
      </w:pPr>
      <w:r w:rsidRPr="003B33E4">
        <w:rPr>
          <w:rFonts w:ascii="Cambria" w:eastAsia="Times New Roman" w:hAnsi="Cambria" w:cs="Times New Roman"/>
          <w:sz w:val="28"/>
          <w:szCs w:val="28"/>
          <w:lang w:bidi="en-US"/>
        </w:rPr>
        <w:t>общеобразовательная школа №22»</w:t>
      </w: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A1128E" w:rsidRDefault="00A1128E"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A1128E" w:rsidRDefault="00A1128E"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A1128E" w:rsidRDefault="00A1128E"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A1128E" w:rsidRDefault="00A1128E"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A1128E" w:rsidRDefault="00A1128E"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A1128E" w:rsidRDefault="00A1128E"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P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52"/>
          <w:szCs w:val="52"/>
          <w:lang w:eastAsia="ru-RU"/>
        </w:rPr>
      </w:pPr>
      <w:r w:rsidRPr="003B33E4">
        <w:rPr>
          <w:rFonts w:ascii="Times New Roman" w:eastAsia="Times New Roman" w:hAnsi="Times New Roman" w:cs="Times New Roman"/>
          <w:b/>
          <w:color w:val="000000" w:themeColor="text1"/>
          <w:kern w:val="36"/>
          <w:sz w:val="52"/>
          <w:szCs w:val="52"/>
          <w:lang w:eastAsia="ru-RU"/>
        </w:rPr>
        <w:t>Разработка мероприятия с родителями</w:t>
      </w:r>
      <w:r w:rsidRPr="003B33E4">
        <w:rPr>
          <w:rFonts w:ascii="Times New Roman" w:eastAsia="Times New Roman" w:hAnsi="Times New Roman" w:cs="Times New Roman"/>
          <w:b/>
          <w:color w:val="000000" w:themeColor="text1"/>
          <w:kern w:val="36"/>
          <w:sz w:val="52"/>
          <w:szCs w:val="52"/>
          <w:lang w:eastAsia="ru-RU"/>
        </w:rPr>
        <w:br/>
        <w:t xml:space="preserve">«Развитие мелкой моторики рук» </w:t>
      </w: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3B33E4" w:rsidRPr="003B33E4" w:rsidRDefault="003B33E4" w:rsidP="003B33E4">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r w:rsidRPr="003B33E4">
        <w:rPr>
          <w:rFonts w:ascii="Times New Roman" w:eastAsia="Times New Roman" w:hAnsi="Times New Roman" w:cs="Times New Roman"/>
          <w:color w:val="000000" w:themeColor="text1"/>
          <w:kern w:val="36"/>
          <w:sz w:val="28"/>
          <w:szCs w:val="28"/>
          <w:lang w:eastAsia="ru-RU"/>
        </w:rPr>
        <w:t>Выполнила учитель трудового обучения Карелина Т. И.</w:t>
      </w:r>
    </w:p>
    <w:p w:rsidR="003B33E4" w:rsidRP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P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p>
    <w:p w:rsidR="003B33E4" w:rsidRPr="00A1128E" w:rsidRDefault="003B33E4" w:rsidP="00A1128E">
      <w:pPr>
        <w:shd w:val="clear" w:color="auto" w:fill="FFFFFF"/>
        <w:spacing w:after="0" w:line="450" w:lineRule="atLeast"/>
        <w:jc w:val="center"/>
        <w:textAlignment w:val="top"/>
        <w:outlineLvl w:val="0"/>
        <w:rPr>
          <w:rFonts w:ascii="Times New Roman" w:eastAsia="Times New Roman" w:hAnsi="Times New Roman" w:cs="Times New Roman"/>
          <w:color w:val="000000" w:themeColor="text1"/>
          <w:kern w:val="36"/>
          <w:sz w:val="28"/>
          <w:szCs w:val="28"/>
          <w:lang w:eastAsia="ru-RU"/>
        </w:rPr>
      </w:pPr>
      <w:r w:rsidRPr="003B33E4">
        <w:rPr>
          <w:rFonts w:ascii="Times New Roman" w:eastAsia="Times New Roman" w:hAnsi="Times New Roman" w:cs="Times New Roman"/>
          <w:color w:val="000000" w:themeColor="text1"/>
          <w:kern w:val="36"/>
          <w:sz w:val="28"/>
          <w:szCs w:val="28"/>
          <w:lang w:eastAsia="ru-RU"/>
        </w:rPr>
        <w:t>2016-2017 учебный год</w:t>
      </w:r>
    </w:p>
    <w:p w:rsidR="003B33E4" w:rsidRDefault="003B33E4" w:rsidP="00C45255">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p>
    <w:p w:rsidR="00C45255" w:rsidRPr="00C45255" w:rsidRDefault="00C45255" w:rsidP="00C45255">
      <w:pPr>
        <w:shd w:val="clear" w:color="auto" w:fill="FFFFFF"/>
        <w:spacing w:after="0" w:line="450" w:lineRule="atLeast"/>
        <w:jc w:val="center"/>
        <w:textAlignment w:val="top"/>
        <w:outlineLvl w:val="0"/>
        <w:rPr>
          <w:rFonts w:ascii="Times New Roman" w:eastAsia="Times New Roman" w:hAnsi="Times New Roman" w:cs="Times New Roman"/>
          <w:b/>
          <w:color w:val="000000" w:themeColor="text1"/>
          <w:kern w:val="36"/>
          <w:sz w:val="28"/>
          <w:szCs w:val="28"/>
          <w:lang w:eastAsia="ru-RU"/>
        </w:rPr>
      </w:pPr>
      <w:r w:rsidRPr="00C45255">
        <w:rPr>
          <w:rFonts w:ascii="Times New Roman" w:eastAsia="Times New Roman" w:hAnsi="Times New Roman" w:cs="Times New Roman"/>
          <w:b/>
          <w:color w:val="000000" w:themeColor="text1"/>
          <w:kern w:val="36"/>
          <w:sz w:val="28"/>
          <w:szCs w:val="28"/>
          <w:lang w:eastAsia="ru-RU"/>
        </w:rPr>
        <w:t>Разработка мероприятия с родителями</w:t>
      </w:r>
      <w:r w:rsidRPr="00C45255">
        <w:rPr>
          <w:rFonts w:ascii="Times New Roman" w:eastAsia="Times New Roman" w:hAnsi="Times New Roman" w:cs="Times New Roman"/>
          <w:b/>
          <w:color w:val="000000" w:themeColor="text1"/>
          <w:kern w:val="36"/>
          <w:sz w:val="28"/>
          <w:szCs w:val="28"/>
          <w:lang w:eastAsia="ru-RU"/>
        </w:rPr>
        <w:br/>
        <w:t>«Развитие мелкой моторики рук»</w:t>
      </w:r>
    </w:p>
    <w:p w:rsidR="00C45255" w:rsidRPr="00954101" w:rsidRDefault="00C45255" w:rsidP="00C45255">
      <w:pPr>
        <w:shd w:val="clear" w:color="auto" w:fill="FFFFFF"/>
        <w:spacing w:before="150" w:after="150" w:line="293" w:lineRule="atLeast"/>
        <w:jc w:val="center"/>
        <w:textAlignment w:val="top"/>
        <w:rPr>
          <w:rFonts w:ascii="Times New Roman" w:eastAsia="Times New Roman" w:hAnsi="Times New Roman" w:cs="Times New Roman"/>
          <w:color w:val="303F50"/>
          <w:sz w:val="28"/>
          <w:szCs w:val="28"/>
          <w:lang w:eastAsia="ru-RU"/>
        </w:rPr>
      </w:pP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u w:val="single"/>
          <w:lang w:eastAsia="ru-RU"/>
        </w:rPr>
        <w:t>Форма проведения:</w:t>
      </w:r>
      <w:r w:rsidRPr="00731A24">
        <w:rPr>
          <w:rFonts w:ascii="Times New Roman" w:eastAsia="Times New Roman" w:hAnsi="Times New Roman" w:cs="Times New Roman"/>
          <w:color w:val="000000" w:themeColor="text1"/>
          <w:sz w:val="28"/>
          <w:szCs w:val="28"/>
          <w:lang w:eastAsia="ru-RU"/>
        </w:rPr>
        <w:t> собрание-практикум</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u w:val="single"/>
          <w:lang w:eastAsia="ru-RU"/>
        </w:rPr>
        <w:t>Аудитория:</w:t>
      </w:r>
      <w:r w:rsidRPr="00731A24">
        <w:rPr>
          <w:rFonts w:ascii="Times New Roman" w:eastAsia="Times New Roman" w:hAnsi="Times New Roman" w:cs="Times New Roman"/>
          <w:color w:val="000000" w:themeColor="text1"/>
          <w:sz w:val="28"/>
          <w:szCs w:val="28"/>
          <w:lang w:eastAsia="ru-RU"/>
        </w:rPr>
        <w:t> родители обучающихся воспитанников с ОВЗ</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u w:val="single"/>
          <w:lang w:eastAsia="ru-RU"/>
        </w:rPr>
        <w:t>Количество участников:</w:t>
      </w:r>
      <w:r w:rsidRPr="00731A24">
        <w:rPr>
          <w:rFonts w:ascii="Times New Roman" w:eastAsia="Times New Roman" w:hAnsi="Times New Roman" w:cs="Times New Roman"/>
          <w:color w:val="000000" w:themeColor="text1"/>
          <w:sz w:val="28"/>
          <w:szCs w:val="28"/>
          <w:lang w:eastAsia="ru-RU"/>
        </w:rPr>
        <w:t> </w:t>
      </w:r>
      <w:r w:rsidR="004B6D5E" w:rsidRPr="00731A24">
        <w:rPr>
          <w:rFonts w:ascii="Times New Roman" w:eastAsia="Times New Roman" w:hAnsi="Times New Roman" w:cs="Times New Roman"/>
          <w:color w:val="000000" w:themeColor="text1"/>
          <w:sz w:val="28"/>
          <w:szCs w:val="28"/>
          <w:lang w:eastAsia="ru-RU"/>
        </w:rPr>
        <w:t xml:space="preserve">родители - </w:t>
      </w:r>
      <w:r w:rsidRPr="00731A24">
        <w:rPr>
          <w:rFonts w:ascii="Times New Roman" w:eastAsia="Times New Roman" w:hAnsi="Times New Roman" w:cs="Times New Roman"/>
          <w:color w:val="000000" w:themeColor="text1"/>
          <w:sz w:val="28"/>
          <w:szCs w:val="28"/>
          <w:lang w:eastAsia="ru-RU"/>
        </w:rPr>
        <w:t>5 человек, учитель</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u w:val="single"/>
          <w:lang w:eastAsia="ru-RU"/>
        </w:rPr>
        <w:t>Задачи:</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1. Раскрыть влияние мелкой моторики рук на развитие речи детей.</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2. Показать важность работы по развитию мелкой моторики рук.</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3. Заинтересовать проблемой.</w:t>
      </w:r>
    </w:p>
    <w:p w:rsidR="001B7403"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4. Научить родителей по-новому играть с детьми, применяя методы развития мелкой моторики рук, привить навыки игрового взаимодействия.</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u w:val="single"/>
          <w:lang w:eastAsia="ru-RU"/>
        </w:rPr>
        <w:t>Ожидаемые результаты:</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1. Родители должны понять важность развития мелкой моторики рук и ее непосредственного влияния на речь детей.</w:t>
      </w:r>
    </w:p>
    <w:p w:rsidR="001B7403"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2. Применять методы совместной деятельности по развитию мелкой моторики в домашних условиях.</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u w:val="single"/>
          <w:lang w:eastAsia="ru-RU"/>
        </w:rPr>
        <w:t>Информационно – техническое обеспечение:</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1. «Влияние мелкой моторики рук на развитие речи» выступление учителя.</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2. Выставка книг по теме собрания.</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3. Презентация игр (слайды).</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4. Памятка «Развитие у ребенка мелкой моторики рук».</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u w:val="single"/>
          <w:lang w:eastAsia="ru-RU"/>
        </w:rPr>
        <w:t>Материалы и оборудование:</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1. Листы бумаги, простые карандаши.</w:t>
      </w:r>
    </w:p>
    <w:p w:rsidR="00C45255"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2. Организация выставки развивающих игр.</w:t>
      </w:r>
    </w:p>
    <w:p w:rsidR="001B7403" w:rsidRPr="00731A24" w:rsidRDefault="00C45255" w:rsidP="00731A24">
      <w:pPr>
        <w:shd w:val="clear" w:color="auto" w:fill="FFFFFF"/>
        <w:spacing w:before="150" w:after="150" w:line="240" w:lineRule="auto"/>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3 .Слайды с играми.</w:t>
      </w:r>
    </w:p>
    <w:p w:rsidR="001B7403" w:rsidRPr="00731A24" w:rsidRDefault="00C45255" w:rsidP="00731A24">
      <w:pPr>
        <w:shd w:val="clear" w:color="auto" w:fill="FFFFFF"/>
        <w:spacing w:before="150" w:after="150" w:line="240" w:lineRule="auto"/>
        <w:jc w:val="center"/>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Этапы мероприятия:</w:t>
      </w:r>
    </w:p>
    <w:p w:rsidR="001B7403" w:rsidRPr="00731A24" w:rsidRDefault="001B7403" w:rsidP="00731A24">
      <w:pPr>
        <w:spacing w:after="0" w:line="240" w:lineRule="auto"/>
        <w:jc w:val="center"/>
        <w:rPr>
          <w:rFonts w:ascii="Times New Roman" w:eastAsia="Times New Roman" w:hAnsi="Times New Roman" w:cs="Times New Roman"/>
          <w:b/>
          <w:sz w:val="28"/>
          <w:szCs w:val="28"/>
          <w:lang w:eastAsia="ru-RU"/>
        </w:rPr>
      </w:pPr>
      <w:r w:rsidRPr="00731A24">
        <w:rPr>
          <w:rFonts w:ascii="Times New Roman" w:eastAsia="Times New Roman" w:hAnsi="Times New Roman" w:cs="Times New Roman"/>
          <w:b/>
          <w:color w:val="000000" w:themeColor="text1"/>
          <w:sz w:val="28"/>
          <w:szCs w:val="28"/>
          <w:lang w:eastAsia="ru-RU"/>
        </w:rPr>
        <w:t>«Влияние мелкой моторики рук на развитие речи» выступление учителя</w:t>
      </w:r>
      <w:r w:rsidRPr="00731A24">
        <w:rPr>
          <w:rFonts w:ascii="Times New Roman" w:eastAsia="Times New Roman" w:hAnsi="Times New Roman" w:cs="Times New Roman"/>
          <w:b/>
          <w:bCs/>
          <w:sz w:val="28"/>
          <w:szCs w:val="28"/>
          <w:lang w:eastAsia="ru-RU"/>
        </w:rPr>
        <w:t xml:space="preserve">. </w:t>
      </w:r>
    </w:p>
    <w:p w:rsidR="001B7403" w:rsidRPr="00731A24" w:rsidRDefault="001B7403" w:rsidP="00731A24">
      <w:pPr>
        <w:spacing w:after="0" w:line="240" w:lineRule="auto"/>
        <w:jc w:val="center"/>
        <w:rPr>
          <w:rFonts w:ascii="Times New Roman" w:eastAsia="Times New Roman" w:hAnsi="Times New Roman" w:cs="Times New Roman"/>
          <w:sz w:val="28"/>
          <w:szCs w:val="28"/>
          <w:lang w:eastAsia="ru-RU"/>
        </w:rPr>
      </w:pPr>
    </w:p>
    <w:p w:rsidR="001B7403" w:rsidRPr="00731A24" w:rsidRDefault="001B7403" w:rsidP="00731A24">
      <w:pPr>
        <w:spacing w:after="0" w:line="240" w:lineRule="auto"/>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xml:space="preserve">   У детей с отклонениями в развитии очень бедный опыт практической деятельности с предметами, бедный запас знаний об окружающем мире, </w:t>
      </w:r>
      <w:r w:rsidRPr="00731A24">
        <w:rPr>
          <w:rFonts w:ascii="Times New Roman" w:eastAsia="Times New Roman" w:hAnsi="Times New Roman" w:cs="Times New Roman"/>
          <w:sz w:val="28"/>
          <w:szCs w:val="28"/>
          <w:lang w:eastAsia="ru-RU"/>
        </w:rPr>
        <w:lastRenderedPageBreak/>
        <w:t>нарушено сенсорное восприятие, пространственные представления. Очень часто дети, обучающиеся в специальных (коррекционных) классах не посещали дошкольные образовательные учреждения, пришли в школу не подготовленными к обучению ни психологически, не физически. Поэтому большая ответственность за подготовку к обучению в школе, адаптацию, развитие всех психофизических функций детей с ограниченными возможностями ложится на учителя начальных классов.</w:t>
      </w:r>
    </w:p>
    <w:p w:rsidR="001B7403" w:rsidRPr="00731A24" w:rsidRDefault="004B6D5E" w:rsidP="00731A24">
      <w:pPr>
        <w:spacing w:after="0" w:line="240" w:lineRule="auto"/>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xml:space="preserve"> </w:t>
      </w:r>
      <w:r w:rsidR="001B7403" w:rsidRPr="00731A24">
        <w:rPr>
          <w:rFonts w:ascii="Times New Roman" w:eastAsia="Times New Roman" w:hAnsi="Times New Roman" w:cs="Times New Roman"/>
          <w:sz w:val="28"/>
          <w:szCs w:val="28"/>
          <w:lang w:eastAsia="ru-RU"/>
        </w:rPr>
        <w:t> Работая в школе с детьми с  ОВЗ, я убедилась в том</w:t>
      </w:r>
      <w:proofErr w:type="gramStart"/>
      <w:r w:rsidR="001B7403" w:rsidRPr="00731A24">
        <w:rPr>
          <w:rFonts w:ascii="Times New Roman" w:eastAsia="Times New Roman" w:hAnsi="Times New Roman" w:cs="Times New Roman"/>
          <w:sz w:val="28"/>
          <w:szCs w:val="28"/>
          <w:lang w:eastAsia="ru-RU"/>
        </w:rPr>
        <w:t xml:space="preserve"> ,</w:t>
      </w:r>
      <w:proofErr w:type="gramEnd"/>
      <w:r w:rsidR="001B7403" w:rsidRPr="00731A24">
        <w:rPr>
          <w:rFonts w:ascii="Times New Roman" w:eastAsia="Times New Roman" w:hAnsi="Times New Roman" w:cs="Times New Roman"/>
          <w:sz w:val="28"/>
          <w:szCs w:val="28"/>
          <w:lang w:eastAsia="ru-RU"/>
        </w:rPr>
        <w:t xml:space="preserve"> что у ребят  в развитии трудно формируется согласованность двигательной и чувственной сферы. Чтобы развитие зрительного, тактильного, двигательного восприятия по возможности приближалось к </w:t>
      </w:r>
      <w:proofErr w:type="gramStart"/>
      <w:r w:rsidR="001B7403" w:rsidRPr="00731A24">
        <w:rPr>
          <w:rFonts w:ascii="Times New Roman" w:eastAsia="Times New Roman" w:hAnsi="Times New Roman" w:cs="Times New Roman"/>
          <w:sz w:val="28"/>
          <w:szCs w:val="28"/>
          <w:lang w:eastAsia="ru-RU"/>
        </w:rPr>
        <w:t>нормальному</w:t>
      </w:r>
      <w:proofErr w:type="gramEnd"/>
      <w:r w:rsidR="001B7403" w:rsidRPr="00731A24">
        <w:rPr>
          <w:rFonts w:ascii="Times New Roman" w:eastAsia="Times New Roman" w:hAnsi="Times New Roman" w:cs="Times New Roman"/>
          <w:sz w:val="28"/>
          <w:szCs w:val="28"/>
          <w:lang w:eastAsia="ru-RU"/>
        </w:rPr>
        <w:t xml:space="preserve">, необходимо систематически проводить специальную коррекционную работу. У учащихся наблюдается замедленное, недостаточное, недифференцированное зрительное восприятие, обусловленное невозможностью фиксации взора </w:t>
      </w:r>
      <w:r w:rsidR="009E1E8C" w:rsidRPr="00731A24">
        <w:rPr>
          <w:rFonts w:ascii="Times New Roman" w:eastAsia="Times New Roman" w:hAnsi="Times New Roman" w:cs="Times New Roman"/>
          <w:sz w:val="28"/>
          <w:szCs w:val="28"/>
          <w:lang w:eastAsia="ru-RU"/>
        </w:rPr>
        <w:t>и прослеживания за предметами.</w:t>
      </w:r>
    </w:p>
    <w:p w:rsidR="00417EC2" w:rsidRPr="00731A24" w:rsidRDefault="004B6D5E" w:rsidP="00731A24">
      <w:pPr>
        <w:spacing w:after="0" w:line="240" w:lineRule="auto"/>
        <w:jc w:val="both"/>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sz w:val="28"/>
          <w:szCs w:val="28"/>
          <w:lang w:eastAsia="ru-RU"/>
        </w:rPr>
        <w:t xml:space="preserve"> </w:t>
      </w:r>
      <w:r w:rsidR="001B7403" w:rsidRPr="00731A24">
        <w:rPr>
          <w:rFonts w:ascii="Times New Roman" w:eastAsia="Times New Roman" w:hAnsi="Times New Roman" w:cs="Times New Roman"/>
          <w:sz w:val="28"/>
          <w:szCs w:val="28"/>
          <w:lang w:eastAsia="ru-RU"/>
        </w:rPr>
        <w:t>Ряд современных исследователей уделяет большое внимание совершенствованию  ряда   методов и приёмов по развитию мелкой моторики, способствующих преодолению психофизиологических нарушений.</w:t>
      </w:r>
      <w:r w:rsidR="00417EC2" w:rsidRPr="00731A24">
        <w:rPr>
          <w:rFonts w:ascii="Times New Roman" w:eastAsia="Times New Roman" w:hAnsi="Times New Roman" w:cs="Times New Roman"/>
          <w:color w:val="000000" w:themeColor="text1"/>
          <w:sz w:val="28"/>
          <w:szCs w:val="28"/>
          <w:lang w:eastAsia="ru-RU"/>
        </w:rPr>
        <w:t xml:space="preserve"> </w:t>
      </w:r>
    </w:p>
    <w:p w:rsidR="001B7403" w:rsidRPr="00731A24" w:rsidRDefault="004B6D5E" w:rsidP="00731A24">
      <w:pPr>
        <w:spacing w:after="0" w:line="240" w:lineRule="auto"/>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xml:space="preserve"> </w:t>
      </w:r>
      <w:r w:rsidR="001B7403" w:rsidRPr="00731A24">
        <w:rPr>
          <w:rFonts w:ascii="Times New Roman" w:eastAsia="Times New Roman" w:hAnsi="Times New Roman" w:cs="Times New Roman"/>
          <w:sz w:val="28"/>
          <w:szCs w:val="28"/>
          <w:lang w:eastAsia="ru-RU"/>
        </w:rPr>
        <w:t xml:space="preserve">Первый вид деятельности, который способствует развитию моторики – это шнуровка. Манипуляции со шнурками можно осуществлять как с обычными предметами одежды, так и с игрушками. Здесь не лишним будет упомянуть о застегивании пуговиц (размер пуговиц стоит выбирать, отталкиваясь от навыков ребенка). Важно отметить, что родители, желающие, чтобы их ребенок развивал мелкую моторику, </w:t>
      </w:r>
      <w:r w:rsidR="001B7403" w:rsidRPr="00731A24">
        <w:rPr>
          <w:rFonts w:ascii="Times New Roman" w:eastAsia="Times New Roman" w:hAnsi="Times New Roman" w:cs="Times New Roman"/>
          <w:sz w:val="28"/>
          <w:szCs w:val="28"/>
          <w:u w:val="single"/>
          <w:lang w:eastAsia="ru-RU"/>
        </w:rPr>
        <w:t xml:space="preserve">не должны </w:t>
      </w:r>
      <w:proofErr w:type="gramStart"/>
      <w:r w:rsidR="001B7403" w:rsidRPr="00731A24">
        <w:rPr>
          <w:rFonts w:ascii="Times New Roman" w:eastAsia="Times New Roman" w:hAnsi="Times New Roman" w:cs="Times New Roman"/>
          <w:sz w:val="28"/>
          <w:szCs w:val="28"/>
          <w:u w:val="single"/>
          <w:lang w:eastAsia="ru-RU"/>
        </w:rPr>
        <w:t>помогать ребенку одеваться</w:t>
      </w:r>
      <w:proofErr w:type="gramEnd"/>
      <w:r w:rsidR="001B7403" w:rsidRPr="00731A24">
        <w:rPr>
          <w:rFonts w:ascii="Times New Roman" w:eastAsia="Times New Roman" w:hAnsi="Times New Roman" w:cs="Times New Roman"/>
          <w:sz w:val="28"/>
          <w:szCs w:val="28"/>
          <w:u w:val="single"/>
          <w:lang w:eastAsia="ru-RU"/>
        </w:rPr>
        <w:t xml:space="preserve">, застегиваться, шнуровать ботинки. А уже тем более делать это за него. </w:t>
      </w:r>
      <w:r w:rsidR="001B7403" w:rsidRPr="00731A24">
        <w:rPr>
          <w:rFonts w:ascii="Times New Roman" w:eastAsia="Times New Roman" w:hAnsi="Times New Roman" w:cs="Times New Roman"/>
          <w:sz w:val="28"/>
          <w:szCs w:val="28"/>
          <w:lang w:eastAsia="ru-RU"/>
        </w:rPr>
        <w:t>Разумеется, когда ребенок собирается сам, это требует гораздо больше времени. Но, зато, это послужит благому делу.</w:t>
      </w:r>
    </w:p>
    <w:p w:rsidR="004B6D5E" w:rsidRPr="00731A24" w:rsidRDefault="004B6D5E" w:rsidP="00731A24">
      <w:pPr>
        <w:spacing w:after="0" w:line="240" w:lineRule="auto"/>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xml:space="preserve"> </w:t>
      </w:r>
      <w:r w:rsidR="001B7403" w:rsidRPr="00731A24">
        <w:rPr>
          <w:rFonts w:ascii="Times New Roman" w:eastAsia="Times New Roman" w:hAnsi="Times New Roman" w:cs="Times New Roman"/>
          <w:sz w:val="28"/>
          <w:szCs w:val="28"/>
          <w:lang w:eastAsia="ru-RU"/>
        </w:rPr>
        <w:t xml:space="preserve">Следующее приспособление, которым можно воспользоваться – это бельевые прищепки. С помощью них можно конструировать. Например, дать ребенку круг из желтого картона и предложить сделать из прищепок лучики. Разнообразие персонажей зависит только от фантазии, это могут быть и ушки у зайчика, и хвост у лисы, и щупальца у осьминога, и листочки у дерева, и перья в хосте у павлина, и лепестки цветика - </w:t>
      </w:r>
      <w:proofErr w:type="spellStart"/>
      <w:r w:rsidR="001B7403" w:rsidRPr="00731A24">
        <w:rPr>
          <w:rFonts w:ascii="Times New Roman" w:eastAsia="Times New Roman" w:hAnsi="Times New Roman" w:cs="Times New Roman"/>
          <w:sz w:val="28"/>
          <w:szCs w:val="28"/>
          <w:lang w:eastAsia="ru-RU"/>
        </w:rPr>
        <w:t>семицветика</w:t>
      </w:r>
      <w:proofErr w:type="spellEnd"/>
      <w:r w:rsidR="001B7403" w:rsidRPr="00731A24">
        <w:rPr>
          <w:rFonts w:ascii="Times New Roman" w:eastAsia="Times New Roman" w:hAnsi="Times New Roman" w:cs="Times New Roman"/>
          <w:sz w:val="28"/>
          <w:szCs w:val="28"/>
          <w:lang w:eastAsia="ru-RU"/>
        </w:rPr>
        <w:t>. Так же прищепку можно использовать для массажа и самомассажа, если ее прицепить на подушечки пальцев. Эти упражнения можно наложить на стишки, тем самым развивать помимо мелкой моторики рук, темпо-ритмическую сторону речи. </w:t>
      </w:r>
    </w:p>
    <w:p w:rsidR="001B7403" w:rsidRPr="00731A24" w:rsidRDefault="004B6D5E" w:rsidP="00731A24">
      <w:pPr>
        <w:spacing w:after="0" w:line="240" w:lineRule="auto"/>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xml:space="preserve"> </w:t>
      </w:r>
      <w:r w:rsidR="001B7403" w:rsidRPr="00731A24">
        <w:rPr>
          <w:rFonts w:ascii="Times New Roman" w:eastAsia="Times New Roman" w:hAnsi="Times New Roman" w:cs="Times New Roman"/>
          <w:sz w:val="28"/>
          <w:szCs w:val="28"/>
          <w:lang w:eastAsia="ru-RU"/>
        </w:rPr>
        <w:t xml:space="preserve">Также можно конструировать буквы из пластилина. Причем, при работе с этим материалом, следует помнить, что в идеале кусок пластилина изначально должен быть твердым. Не надо предварительно класть его на батарею или помогать ребенку его раскатать. </w:t>
      </w:r>
      <w:r w:rsidR="001B7403" w:rsidRPr="00731A24">
        <w:rPr>
          <w:rFonts w:ascii="Times New Roman" w:eastAsia="Times New Roman" w:hAnsi="Times New Roman" w:cs="Times New Roman"/>
          <w:sz w:val="28"/>
          <w:szCs w:val="28"/>
          <w:u w:val="single"/>
          <w:lang w:eastAsia="ru-RU"/>
        </w:rPr>
        <w:t xml:space="preserve">Пока ребенок самостоятельно готовит материал к работе, его руки получают замечательный массаж, что благотворно влияет на его мелкую моторику. </w:t>
      </w:r>
      <w:r w:rsidR="001B7403" w:rsidRPr="00731A24">
        <w:rPr>
          <w:rFonts w:ascii="Times New Roman" w:eastAsia="Times New Roman" w:hAnsi="Times New Roman" w:cs="Times New Roman"/>
          <w:sz w:val="28"/>
          <w:szCs w:val="28"/>
          <w:lang w:eastAsia="ru-RU"/>
        </w:rPr>
        <w:t xml:space="preserve">Для лепки так же хорошо подходит тесто. Тесто можно специально приготовить для занятий, а можно </w:t>
      </w:r>
      <w:r w:rsidR="001B7403" w:rsidRPr="00731A24">
        <w:rPr>
          <w:rFonts w:ascii="Times New Roman" w:eastAsia="Times New Roman" w:hAnsi="Times New Roman" w:cs="Times New Roman"/>
          <w:sz w:val="28"/>
          <w:szCs w:val="28"/>
          <w:lang w:eastAsia="ru-RU"/>
        </w:rPr>
        <w:lastRenderedPageBreak/>
        <w:t>попросить ребенка помочь маме в приготовлении украшений для пирога (это могут быть и косички, и буквы, и цифры, и цветочки).</w:t>
      </w:r>
    </w:p>
    <w:p w:rsidR="001B7403" w:rsidRPr="00731A24" w:rsidRDefault="001B7403" w:rsidP="00731A24">
      <w:pPr>
        <w:spacing w:after="0" w:line="240" w:lineRule="auto"/>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Для девочек очень хорошо подойдет работа по изготовлению бус. Для этого понадобится прочная нитка и различные бусины.  По мере совершенствования ребенком своих навыков, бусинки можно подбирать мельче.</w:t>
      </w:r>
    </w:p>
    <w:p w:rsidR="001B7403" w:rsidRPr="00731A24" w:rsidRDefault="004B6D5E" w:rsidP="00731A24">
      <w:pPr>
        <w:spacing w:after="0" w:line="240" w:lineRule="auto"/>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xml:space="preserve"> </w:t>
      </w:r>
      <w:r w:rsidR="001B7403" w:rsidRPr="00731A24">
        <w:rPr>
          <w:rFonts w:ascii="Times New Roman" w:eastAsia="Times New Roman" w:hAnsi="Times New Roman" w:cs="Times New Roman"/>
          <w:sz w:val="28"/>
          <w:szCs w:val="28"/>
          <w:lang w:eastAsia="ru-RU"/>
        </w:rPr>
        <w:t>Для мальчиков полезным и интересным занятием будет закручивание гаек, забивание гвоздей. Разумеется, стоит помнить о технике безопасности и работа эта должна осуществляться строго под контролем родителя</w:t>
      </w:r>
      <w:proofErr w:type="gramStart"/>
      <w:r w:rsidR="001B7403" w:rsidRPr="00731A24">
        <w:rPr>
          <w:rFonts w:ascii="Times New Roman" w:eastAsia="Times New Roman" w:hAnsi="Times New Roman" w:cs="Times New Roman"/>
          <w:sz w:val="28"/>
          <w:szCs w:val="28"/>
          <w:lang w:eastAsia="ru-RU"/>
        </w:rPr>
        <w:t> .</w:t>
      </w:r>
      <w:proofErr w:type="gramEnd"/>
    </w:p>
    <w:p w:rsidR="001B7403" w:rsidRPr="00731A24" w:rsidRDefault="004B6D5E" w:rsidP="00731A24">
      <w:pPr>
        <w:spacing w:after="0" w:line="20" w:lineRule="atLeast"/>
        <w:jc w:val="both"/>
        <w:rPr>
          <w:rFonts w:ascii="Times New Roman" w:eastAsia="Times New Roman" w:hAnsi="Times New Roman" w:cs="Times New Roman"/>
          <w:sz w:val="28"/>
          <w:szCs w:val="28"/>
          <w:lang w:eastAsia="ru-RU"/>
        </w:rPr>
      </w:pPr>
      <w:r w:rsidRPr="00731A24">
        <w:rPr>
          <w:rFonts w:ascii="Times New Roman" w:eastAsia="Times New Roman" w:hAnsi="Times New Roman" w:cs="Times New Roman"/>
          <w:sz w:val="28"/>
          <w:szCs w:val="28"/>
          <w:lang w:eastAsia="ru-RU"/>
        </w:rPr>
        <w:t xml:space="preserve"> </w:t>
      </w:r>
      <w:proofErr w:type="gramStart"/>
      <w:r w:rsidR="001B7403" w:rsidRPr="00731A24">
        <w:rPr>
          <w:rFonts w:ascii="Times New Roman" w:eastAsia="Times New Roman" w:hAnsi="Times New Roman" w:cs="Times New Roman"/>
          <w:sz w:val="28"/>
          <w:szCs w:val="28"/>
          <w:lang w:eastAsia="ru-RU"/>
        </w:rPr>
        <w:t>В заключение  хотелось бы отметить, развитие мелкой моторики и тактильно-двигательного восприятия у детей с ограниченными возможностями развития, коррекция имеющихся у них двигательных нарушений позволяет детям: овладеть навыками письма, рисования, ручного труда, что в будущем поможет избежать многих проблем школьного обучения; лучше адаптироваться в практической жизни; научиться понимать многие явления окружающего мира.</w:t>
      </w:r>
      <w:proofErr w:type="gramEnd"/>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Стимулируя мелкую моторику и активизируя тем самым соответствующие отделы мозга, мы активизируем и соседние зоны, отвечающие за речь. Развитие мелкой моторики возможно только в игровой форме, поэтому нужно не забывать хвалить ребенка, создавая ситуации успеха.</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Демонстрация слайдов.</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w:t>
      </w:r>
      <w:proofErr w:type="gramStart"/>
      <w:r w:rsidRPr="00731A24">
        <w:rPr>
          <w:rFonts w:ascii="Times New Roman" w:eastAsia="Times New Roman" w:hAnsi="Times New Roman" w:cs="Times New Roman"/>
          <w:b/>
          <w:bCs/>
          <w:color w:val="000000" w:themeColor="text1"/>
          <w:sz w:val="28"/>
          <w:szCs w:val="28"/>
          <w:lang w:eastAsia="ru-RU"/>
        </w:rPr>
        <w:t>с</w:t>
      </w:r>
      <w:proofErr w:type="gramEnd"/>
      <w:r w:rsidRPr="00731A24">
        <w:rPr>
          <w:rFonts w:ascii="Times New Roman" w:eastAsia="Times New Roman" w:hAnsi="Times New Roman" w:cs="Times New Roman"/>
          <w:b/>
          <w:bCs/>
          <w:color w:val="000000" w:themeColor="text1"/>
          <w:sz w:val="28"/>
          <w:szCs w:val="28"/>
          <w:lang w:eastAsia="ru-RU"/>
        </w:rPr>
        <w:t>лайд 1) Приемы для развития мелкой моторики пальцев рук.</w:t>
      </w:r>
    </w:p>
    <w:p w:rsidR="00C45255" w:rsidRPr="00731A24" w:rsidRDefault="00C45255" w:rsidP="00731A24">
      <w:pPr>
        <w:shd w:val="clear" w:color="auto" w:fill="FFFFFF"/>
        <w:spacing w:after="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Проводимые наблюдения показали, что наиболее простые приемы для развития мелкой моторики пальцев рук оказываются наиболее эффективными. </w:t>
      </w:r>
      <w:r w:rsidRPr="00731A24">
        <w:rPr>
          <w:rFonts w:ascii="Times New Roman" w:eastAsia="Times New Roman" w:hAnsi="Times New Roman" w:cs="Times New Roman"/>
          <w:color w:val="000000" w:themeColor="text1"/>
          <w:sz w:val="28"/>
          <w:szCs w:val="28"/>
          <w:lang w:eastAsia="ru-RU"/>
        </w:rPr>
        <w:br/>
        <w:t>1. Катать шарики из пластилина. Пока ребенок не будет до конца выполнять это упражнение, к следующему не переходить.</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2. Рвать на мелкие куски газету, бумагу (чем мельче, тем лучше). </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3. Перебирать крупные деревянные бусы, четки.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4. Собирать, складывать пирамидки. </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5. Работать с вкладышами (</w:t>
      </w:r>
      <w:proofErr w:type="spellStart"/>
      <w:r w:rsidRPr="00731A24">
        <w:rPr>
          <w:rFonts w:ascii="Times New Roman" w:eastAsia="Times New Roman" w:hAnsi="Times New Roman" w:cs="Times New Roman"/>
          <w:color w:val="000000" w:themeColor="text1"/>
          <w:sz w:val="28"/>
          <w:szCs w:val="28"/>
          <w:lang w:eastAsia="ru-RU"/>
        </w:rPr>
        <w:t>Монтессори</w:t>
      </w:r>
      <w:proofErr w:type="spellEnd"/>
      <w:r w:rsidRPr="00731A24">
        <w:rPr>
          <w:rFonts w:ascii="Times New Roman" w:eastAsia="Times New Roman" w:hAnsi="Times New Roman" w:cs="Times New Roman"/>
          <w:color w:val="000000" w:themeColor="text1"/>
          <w:sz w:val="28"/>
          <w:szCs w:val="28"/>
          <w:lang w:eastAsia="ru-RU"/>
        </w:rPr>
        <w:t>). </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6. Застегивать пуговицы. </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7. Завязывать, развязывать узлы. </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8. Пальчиковые игры типа “Здравствуй, пальчик”, “Кто приехал?” и др.</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(слайд 2) Средства развития мелкой моторики рук.</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 xml:space="preserve">Различные игры: мячи, </w:t>
      </w:r>
      <w:proofErr w:type="spellStart"/>
      <w:r w:rsidRPr="00731A24">
        <w:rPr>
          <w:rFonts w:ascii="Times New Roman" w:eastAsia="Times New Roman" w:hAnsi="Times New Roman" w:cs="Times New Roman"/>
          <w:color w:val="000000" w:themeColor="text1"/>
          <w:sz w:val="28"/>
          <w:szCs w:val="28"/>
          <w:lang w:eastAsia="ru-RU"/>
        </w:rPr>
        <w:t>пазлы</w:t>
      </w:r>
      <w:proofErr w:type="spellEnd"/>
      <w:r w:rsidRPr="00731A24">
        <w:rPr>
          <w:rFonts w:ascii="Times New Roman" w:eastAsia="Times New Roman" w:hAnsi="Times New Roman" w:cs="Times New Roman"/>
          <w:color w:val="000000" w:themeColor="text1"/>
          <w:sz w:val="28"/>
          <w:szCs w:val="28"/>
          <w:lang w:eastAsia="ru-RU"/>
        </w:rPr>
        <w:t>, пирамидки, формы.</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proofErr w:type="gramStart"/>
      <w:r w:rsidRPr="00731A24">
        <w:rPr>
          <w:rFonts w:ascii="Times New Roman" w:eastAsia="Times New Roman" w:hAnsi="Times New Roman" w:cs="Times New Roman"/>
          <w:b/>
          <w:bCs/>
          <w:color w:val="000000" w:themeColor="text1"/>
          <w:sz w:val="28"/>
          <w:szCs w:val="28"/>
          <w:lang w:eastAsia="ru-RU"/>
        </w:rPr>
        <w:t>(слайд 3) </w:t>
      </w:r>
      <w:r w:rsidRPr="00731A24">
        <w:rPr>
          <w:rFonts w:ascii="Times New Roman" w:eastAsia="Times New Roman" w:hAnsi="Times New Roman" w:cs="Times New Roman"/>
          <w:color w:val="000000" w:themeColor="text1"/>
          <w:sz w:val="28"/>
          <w:szCs w:val="28"/>
          <w:lang w:eastAsia="ru-RU"/>
        </w:rPr>
        <w:t>Пластилин, глина, песок, вода, крупы, бумага, куклы, бусы, пуговицы, природный материал, карандаши, нитки, веревки и т.д.</w:t>
      </w:r>
      <w:proofErr w:type="gramEnd"/>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color w:val="000000" w:themeColor="text1"/>
          <w:sz w:val="28"/>
          <w:szCs w:val="28"/>
          <w:lang w:eastAsia="ru-RU"/>
        </w:rPr>
        <w:lastRenderedPageBreak/>
        <w:t>(слайд 4)</w:t>
      </w:r>
      <w:r w:rsidR="00C45255" w:rsidRPr="00731A24">
        <w:rPr>
          <w:rFonts w:ascii="Times New Roman" w:eastAsia="Times New Roman" w:hAnsi="Times New Roman" w:cs="Times New Roman"/>
          <w:b/>
          <w:color w:val="000000" w:themeColor="text1"/>
          <w:sz w:val="28"/>
          <w:szCs w:val="28"/>
          <w:lang w:eastAsia="ru-RU"/>
        </w:rPr>
        <w:t>Игры с пластилином</w:t>
      </w:r>
      <w:r w:rsidR="00C45255" w:rsidRPr="00731A24">
        <w:rPr>
          <w:rFonts w:ascii="Times New Roman" w:eastAsia="Times New Roman" w:hAnsi="Times New Roman" w:cs="Times New Roman"/>
          <w:color w:val="000000" w:themeColor="text1"/>
          <w:sz w:val="28"/>
          <w:szCs w:val="28"/>
          <w:lang w:eastAsia="ru-RU"/>
        </w:rPr>
        <w:t>:</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color w:val="000000" w:themeColor="text1"/>
          <w:sz w:val="28"/>
          <w:szCs w:val="28"/>
          <w:lang w:eastAsia="ru-RU"/>
        </w:rPr>
        <w:t>мнем и отщипываем; надавливаем и размазываем; скатываем шарики, раскатываем колбаски; режем на кусочки; лепим картинки; готовим обед.</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(слайд 5</w:t>
      </w:r>
      <w:r w:rsidR="00C45255" w:rsidRPr="00731A24">
        <w:rPr>
          <w:rFonts w:ascii="Times New Roman" w:eastAsia="Times New Roman" w:hAnsi="Times New Roman" w:cs="Times New Roman"/>
          <w:b/>
          <w:bCs/>
          <w:color w:val="000000" w:themeColor="text1"/>
          <w:sz w:val="28"/>
          <w:szCs w:val="28"/>
          <w:lang w:eastAsia="ru-RU"/>
        </w:rPr>
        <w:t>) Игры с бумагой</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Бумагу можно рвать, мять, складывать, разрезать ножницами. Эти игры и упражнения помогут ребенку узнать, как обычная бумага превращается в красивые аппликации и забавные объемные игрушки.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Развитию точных движений и памяти помогают плетение ковриков из бумажных полос, занятия в технике «оригами»: складывание корабликов, самолетиков, цветов, животных и других фигурок.</w:t>
      </w:r>
    </w:p>
    <w:p w:rsidR="00C45255" w:rsidRPr="00731A24" w:rsidRDefault="00417EC2"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 xml:space="preserve"> </w:t>
      </w:r>
      <w:r w:rsidR="004B6D5E" w:rsidRPr="00731A24">
        <w:rPr>
          <w:rFonts w:ascii="Times New Roman" w:eastAsia="Times New Roman" w:hAnsi="Times New Roman" w:cs="Times New Roman"/>
          <w:b/>
          <w:bCs/>
          <w:color w:val="000000" w:themeColor="text1"/>
          <w:sz w:val="28"/>
          <w:szCs w:val="28"/>
          <w:lang w:eastAsia="ru-RU"/>
        </w:rPr>
        <w:t>(слайд 6</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color w:val="000000" w:themeColor="text1"/>
          <w:sz w:val="28"/>
          <w:szCs w:val="28"/>
          <w:lang w:eastAsia="ru-RU"/>
        </w:rPr>
        <w:t xml:space="preserve">Игры с конструктором и мозаикой, </w:t>
      </w:r>
      <w:proofErr w:type="spellStart"/>
      <w:r w:rsidR="00C45255" w:rsidRPr="00731A24">
        <w:rPr>
          <w:rFonts w:ascii="Times New Roman" w:eastAsia="Times New Roman" w:hAnsi="Times New Roman" w:cs="Times New Roman"/>
          <w:color w:val="000000" w:themeColor="text1"/>
          <w:sz w:val="28"/>
          <w:szCs w:val="28"/>
          <w:lang w:eastAsia="ru-RU"/>
        </w:rPr>
        <w:t>пазлы</w:t>
      </w:r>
      <w:proofErr w:type="spellEnd"/>
      <w:r w:rsidR="00C45255" w:rsidRPr="00731A24">
        <w:rPr>
          <w:rFonts w:ascii="Times New Roman" w:eastAsia="Times New Roman" w:hAnsi="Times New Roman" w:cs="Times New Roman"/>
          <w:color w:val="000000" w:themeColor="text1"/>
          <w:sz w:val="28"/>
          <w:szCs w:val="28"/>
          <w:lang w:eastAsia="ru-RU"/>
        </w:rPr>
        <w:t>.</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(слайд 7</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color w:val="000000" w:themeColor="text1"/>
          <w:sz w:val="28"/>
          <w:szCs w:val="28"/>
          <w:lang w:eastAsia="ru-RU"/>
        </w:rPr>
        <w:t>Развитие тактильных чувств.</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 xml:space="preserve">Игры с прищепками, </w:t>
      </w:r>
      <w:proofErr w:type="gramStart"/>
      <w:r w:rsidRPr="00731A24">
        <w:rPr>
          <w:rFonts w:ascii="Times New Roman" w:eastAsia="Times New Roman" w:hAnsi="Times New Roman" w:cs="Times New Roman"/>
          <w:color w:val="000000" w:themeColor="text1"/>
          <w:sz w:val="28"/>
          <w:szCs w:val="28"/>
          <w:lang w:eastAsia="ru-RU"/>
        </w:rPr>
        <w:t>коробочки</w:t>
      </w:r>
      <w:proofErr w:type="gramEnd"/>
      <w:r w:rsidRPr="00731A24">
        <w:rPr>
          <w:rFonts w:ascii="Times New Roman" w:eastAsia="Times New Roman" w:hAnsi="Times New Roman" w:cs="Times New Roman"/>
          <w:color w:val="000000" w:themeColor="text1"/>
          <w:sz w:val="28"/>
          <w:szCs w:val="28"/>
          <w:lang w:eastAsia="ru-RU"/>
        </w:rPr>
        <w:t xml:space="preserve"> где лежит нарезанный материал, мягкий, грубый, шероховатый, с ворсом и т.д. Который ребенок может трогать и рассказывать о своих чувствах. Мешочки с камушками, ракушками и разным другим материалом.</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w:t>
      </w:r>
      <w:proofErr w:type="gramStart"/>
      <w:r w:rsidRPr="00731A24">
        <w:rPr>
          <w:rFonts w:ascii="Times New Roman" w:eastAsia="Times New Roman" w:hAnsi="Times New Roman" w:cs="Times New Roman"/>
          <w:b/>
          <w:bCs/>
          <w:color w:val="000000" w:themeColor="text1"/>
          <w:sz w:val="28"/>
          <w:szCs w:val="28"/>
          <w:lang w:eastAsia="ru-RU"/>
        </w:rPr>
        <w:t>с</w:t>
      </w:r>
      <w:proofErr w:type="gramEnd"/>
      <w:r w:rsidRPr="00731A24">
        <w:rPr>
          <w:rFonts w:ascii="Times New Roman" w:eastAsia="Times New Roman" w:hAnsi="Times New Roman" w:cs="Times New Roman"/>
          <w:b/>
          <w:bCs/>
          <w:color w:val="000000" w:themeColor="text1"/>
          <w:sz w:val="28"/>
          <w:szCs w:val="28"/>
          <w:lang w:eastAsia="ru-RU"/>
        </w:rPr>
        <w:t>лайд 8</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Игры с пуговицами</w:t>
      </w:r>
      <w:r w:rsidR="00C45255" w:rsidRPr="00731A24">
        <w:rPr>
          <w:rFonts w:ascii="Times New Roman" w:eastAsia="Times New Roman" w:hAnsi="Times New Roman" w:cs="Times New Roman"/>
          <w:color w:val="000000" w:themeColor="text1"/>
          <w:sz w:val="28"/>
          <w:szCs w:val="28"/>
          <w:lang w:eastAsia="ru-RU"/>
        </w:rPr>
        <w:t>. Заполните просторную коробку пуговицами, опустите руки в коробку, поводите ладонями по поверхности, перетирайте пуговицы между ладонями, пересыпайте их из ладошки в ладошку. Найдите самую большую пуговицу, самую маленькую, квадратную, гладкую и пр.</w:t>
      </w:r>
    </w:p>
    <w:p w:rsidR="00C45255" w:rsidRPr="00731A24" w:rsidRDefault="00417EC2"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 xml:space="preserve">(слайд </w:t>
      </w:r>
      <w:r w:rsidR="004B6D5E" w:rsidRPr="00731A24">
        <w:rPr>
          <w:rFonts w:ascii="Times New Roman" w:eastAsia="Times New Roman" w:hAnsi="Times New Roman" w:cs="Times New Roman"/>
          <w:b/>
          <w:bCs/>
          <w:color w:val="000000" w:themeColor="text1"/>
          <w:sz w:val="28"/>
          <w:szCs w:val="28"/>
          <w:lang w:eastAsia="ru-RU"/>
        </w:rPr>
        <w:t>9</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Игры с крупами</w:t>
      </w:r>
      <w:r w:rsidR="00C45255" w:rsidRPr="00731A24">
        <w:rPr>
          <w:rFonts w:ascii="Times New Roman" w:eastAsia="Times New Roman" w:hAnsi="Times New Roman" w:cs="Times New Roman"/>
          <w:color w:val="000000" w:themeColor="text1"/>
          <w:sz w:val="28"/>
          <w:szCs w:val="28"/>
          <w:lang w:eastAsia="ru-RU"/>
        </w:rPr>
        <w:t>. Прячем ручки. Пересыпаем крупу. Дождь, град. Покормим птичек. Разложи по тарелочкам. Вкусная кашка. Найди игрушку. Игра «Золушка»</w:t>
      </w:r>
      <w:r w:rsidR="009E1E8C" w:rsidRPr="00731A24">
        <w:rPr>
          <w:rFonts w:ascii="Times New Roman" w:eastAsia="Times New Roman" w:hAnsi="Times New Roman" w:cs="Times New Roman"/>
          <w:color w:val="000000" w:themeColor="text1"/>
          <w:sz w:val="28"/>
          <w:szCs w:val="28"/>
          <w:lang w:eastAsia="ru-RU"/>
        </w:rPr>
        <w:t xml:space="preserve"> (разбор по сортам</w:t>
      </w:r>
      <w:r w:rsidR="00731A24" w:rsidRPr="00731A24">
        <w:rPr>
          <w:rFonts w:ascii="Times New Roman" w:eastAsia="Times New Roman" w:hAnsi="Times New Roman" w:cs="Times New Roman"/>
          <w:color w:val="000000" w:themeColor="text1"/>
          <w:sz w:val="28"/>
          <w:szCs w:val="28"/>
          <w:lang w:eastAsia="ru-RU"/>
        </w:rPr>
        <w:t xml:space="preserve"> 2 видов зёрен)</w:t>
      </w:r>
      <w:r w:rsidR="00C45255" w:rsidRPr="00731A24">
        <w:rPr>
          <w:rFonts w:ascii="Times New Roman" w:eastAsia="Times New Roman" w:hAnsi="Times New Roman" w:cs="Times New Roman"/>
          <w:color w:val="000000" w:themeColor="text1"/>
          <w:sz w:val="28"/>
          <w:szCs w:val="28"/>
          <w:lang w:eastAsia="ru-RU"/>
        </w:rPr>
        <w:t>. «Отгадай, какая крупа в мешочке». «Сухой бассейн» из гороха и фасоли.</w:t>
      </w:r>
    </w:p>
    <w:p w:rsidR="00C45255" w:rsidRPr="00731A24" w:rsidRDefault="00417EC2"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 xml:space="preserve"> </w:t>
      </w:r>
      <w:r w:rsidR="004B6D5E" w:rsidRPr="00731A24">
        <w:rPr>
          <w:rFonts w:ascii="Times New Roman" w:eastAsia="Times New Roman" w:hAnsi="Times New Roman" w:cs="Times New Roman"/>
          <w:b/>
          <w:bCs/>
          <w:color w:val="000000" w:themeColor="text1"/>
          <w:sz w:val="28"/>
          <w:szCs w:val="28"/>
          <w:lang w:eastAsia="ru-RU"/>
        </w:rPr>
        <w:t>(</w:t>
      </w:r>
      <w:proofErr w:type="gramStart"/>
      <w:r w:rsidR="004B6D5E" w:rsidRPr="00731A24">
        <w:rPr>
          <w:rFonts w:ascii="Times New Roman" w:eastAsia="Times New Roman" w:hAnsi="Times New Roman" w:cs="Times New Roman"/>
          <w:b/>
          <w:bCs/>
          <w:color w:val="000000" w:themeColor="text1"/>
          <w:sz w:val="28"/>
          <w:szCs w:val="28"/>
          <w:lang w:eastAsia="ru-RU"/>
        </w:rPr>
        <w:t>с</w:t>
      </w:r>
      <w:proofErr w:type="gramEnd"/>
      <w:r w:rsidR="004B6D5E" w:rsidRPr="00731A24">
        <w:rPr>
          <w:rFonts w:ascii="Times New Roman" w:eastAsia="Times New Roman" w:hAnsi="Times New Roman" w:cs="Times New Roman"/>
          <w:b/>
          <w:bCs/>
          <w:color w:val="000000" w:themeColor="text1"/>
          <w:sz w:val="28"/>
          <w:szCs w:val="28"/>
          <w:lang w:eastAsia="ru-RU"/>
        </w:rPr>
        <w:t>лайд 10</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Рисование</w:t>
      </w:r>
      <w:r w:rsidR="00C45255" w:rsidRPr="00731A24">
        <w:rPr>
          <w:rFonts w:ascii="Times New Roman" w:eastAsia="Times New Roman" w:hAnsi="Times New Roman" w:cs="Times New Roman"/>
          <w:color w:val="000000" w:themeColor="text1"/>
          <w:sz w:val="28"/>
          <w:szCs w:val="28"/>
          <w:lang w:eastAsia="ru-RU"/>
        </w:rPr>
        <w:t>. Рисование – занятие, любимое всеми детьми и очень полезное. И не обязательно рисовать только карандашом или кистью на бумаге или картоне. Можно рисовать на снегу и песке, на запотевшем окне и асфальте. Полезно рисовать пальцем, ладонью, палочкой, делать отпечатки кусочком ваты, скомканной бумаги.</w:t>
      </w:r>
    </w:p>
    <w:p w:rsidR="00C45255" w:rsidRPr="00731A24" w:rsidRDefault="00417EC2"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 xml:space="preserve"> </w:t>
      </w:r>
      <w:r w:rsidR="004B6D5E" w:rsidRPr="00731A24">
        <w:rPr>
          <w:rFonts w:ascii="Times New Roman" w:eastAsia="Times New Roman" w:hAnsi="Times New Roman" w:cs="Times New Roman"/>
          <w:b/>
          <w:bCs/>
          <w:color w:val="000000" w:themeColor="text1"/>
          <w:sz w:val="28"/>
          <w:szCs w:val="28"/>
          <w:lang w:eastAsia="ru-RU"/>
        </w:rPr>
        <w:t>(</w:t>
      </w:r>
      <w:proofErr w:type="gramStart"/>
      <w:r w:rsidR="004B6D5E" w:rsidRPr="00731A24">
        <w:rPr>
          <w:rFonts w:ascii="Times New Roman" w:eastAsia="Times New Roman" w:hAnsi="Times New Roman" w:cs="Times New Roman"/>
          <w:b/>
          <w:bCs/>
          <w:color w:val="000000" w:themeColor="text1"/>
          <w:sz w:val="28"/>
          <w:szCs w:val="28"/>
          <w:lang w:eastAsia="ru-RU"/>
        </w:rPr>
        <w:t>с</w:t>
      </w:r>
      <w:proofErr w:type="gramEnd"/>
      <w:r w:rsidR="004B6D5E" w:rsidRPr="00731A24">
        <w:rPr>
          <w:rFonts w:ascii="Times New Roman" w:eastAsia="Times New Roman" w:hAnsi="Times New Roman" w:cs="Times New Roman"/>
          <w:b/>
          <w:bCs/>
          <w:color w:val="000000" w:themeColor="text1"/>
          <w:sz w:val="28"/>
          <w:szCs w:val="28"/>
          <w:lang w:eastAsia="ru-RU"/>
        </w:rPr>
        <w:t>лайд 11</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Игры с водой</w:t>
      </w:r>
      <w:r w:rsidR="00C45255" w:rsidRPr="00731A24">
        <w:rPr>
          <w:rFonts w:ascii="Times New Roman" w:eastAsia="Times New Roman" w:hAnsi="Times New Roman" w:cs="Times New Roman"/>
          <w:color w:val="000000" w:themeColor="text1"/>
          <w:sz w:val="28"/>
          <w:szCs w:val="28"/>
          <w:lang w:eastAsia="ru-RU"/>
        </w:rPr>
        <w:t>.  - Возьми бутылку двумя руками. Какая вода в этой бутылке, теплая или холодная? А в другой бутылке? Открой бутылку с теплой водой, вылей воду в таз.</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 Возьми губку, намочи ее в воде. Выжми воду в миску  сначала одной рукой, потом намочи губку и выжми другой рукой.</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 Намочи салфетку, выжми ее двумя руками, протри стол. Расправь салфетку и сложи ее. Вытри руки полотенцем.</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(слайд 12</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color w:val="000000" w:themeColor="text1"/>
          <w:sz w:val="28"/>
          <w:szCs w:val="28"/>
          <w:lang w:eastAsia="ru-RU"/>
        </w:rPr>
        <w:t>Шитье, вязание узелков, плетение, застежки.</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lastRenderedPageBreak/>
        <w:t>(слайд 13</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Игры с веревочкой</w:t>
      </w:r>
      <w:r w:rsidR="00C45255" w:rsidRPr="00731A24">
        <w:rPr>
          <w:rFonts w:ascii="Times New Roman" w:eastAsia="Times New Roman" w:hAnsi="Times New Roman" w:cs="Times New Roman"/>
          <w:color w:val="000000" w:themeColor="text1"/>
          <w:sz w:val="28"/>
          <w:szCs w:val="28"/>
          <w:lang w:eastAsia="ru-RU"/>
        </w:rPr>
        <w:t>. Как и любая игра, требующая концентрации внимания, игры с веревочкой производят психотерапевтический эффект, позволяя отключаться на время от забот повседневности. Врачи-физиотерапевты убеждаются, что упражнения с веревкой способствуют более быстрому восстановлению моторики пальцев после полученных травм рук. Учителя математики находят их полезными для объяснения некоторых абстрактных понятий и терминов.</w:t>
      </w:r>
      <w:r w:rsidR="00731A24" w:rsidRPr="00731A24">
        <w:rPr>
          <w:rFonts w:ascii="Times New Roman" w:eastAsia="Times New Roman" w:hAnsi="Times New Roman" w:cs="Times New Roman"/>
          <w:color w:val="000000" w:themeColor="text1"/>
          <w:sz w:val="28"/>
          <w:szCs w:val="28"/>
          <w:lang w:eastAsia="ru-RU"/>
        </w:rPr>
        <w:t xml:space="preserve"> </w:t>
      </w:r>
      <w:r w:rsidR="00C45255" w:rsidRPr="00731A24">
        <w:rPr>
          <w:rFonts w:ascii="Times New Roman" w:eastAsia="Times New Roman" w:hAnsi="Times New Roman" w:cs="Times New Roman"/>
          <w:color w:val="000000" w:themeColor="text1"/>
          <w:sz w:val="28"/>
          <w:szCs w:val="28"/>
          <w:lang w:eastAsia="ru-RU"/>
        </w:rPr>
        <w:t>Шнуровки различные, можно купить в магазине, можно сделать своими руками.</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w:t>
      </w:r>
      <w:proofErr w:type="gramStart"/>
      <w:r w:rsidRPr="00731A24">
        <w:rPr>
          <w:rFonts w:ascii="Times New Roman" w:eastAsia="Times New Roman" w:hAnsi="Times New Roman" w:cs="Times New Roman"/>
          <w:b/>
          <w:bCs/>
          <w:color w:val="000000" w:themeColor="text1"/>
          <w:sz w:val="28"/>
          <w:szCs w:val="28"/>
          <w:lang w:eastAsia="ru-RU"/>
        </w:rPr>
        <w:t>с</w:t>
      </w:r>
      <w:proofErr w:type="gramEnd"/>
      <w:r w:rsidRPr="00731A24">
        <w:rPr>
          <w:rFonts w:ascii="Times New Roman" w:eastAsia="Times New Roman" w:hAnsi="Times New Roman" w:cs="Times New Roman"/>
          <w:b/>
          <w:bCs/>
          <w:color w:val="000000" w:themeColor="text1"/>
          <w:sz w:val="28"/>
          <w:szCs w:val="28"/>
          <w:lang w:eastAsia="ru-RU"/>
        </w:rPr>
        <w:t>лайд 14</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Куклы</w:t>
      </w:r>
      <w:r w:rsidR="00C45255" w:rsidRPr="00731A24">
        <w:rPr>
          <w:rFonts w:ascii="Times New Roman" w:eastAsia="Times New Roman" w:hAnsi="Times New Roman" w:cs="Times New Roman"/>
          <w:color w:val="000000" w:themeColor="text1"/>
          <w:sz w:val="28"/>
          <w:szCs w:val="28"/>
          <w:lang w:eastAsia="ru-RU"/>
        </w:rPr>
        <w:t>. Для развития мелкой моторики используются куклы, соответствующие возможностям ребенка и развивающие их. Куклы бывают разные: петрушечные куклы, вязаные пальчиковые куклы, мягкие подвижные «куклы-рук</w:t>
      </w:r>
      <w:r w:rsidR="009C7F53" w:rsidRPr="00731A24">
        <w:rPr>
          <w:rFonts w:ascii="Times New Roman" w:eastAsia="Times New Roman" w:hAnsi="Times New Roman" w:cs="Times New Roman"/>
          <w:color w:val="000000" w:themeColor="text1"/>
          <w:sz w:val="28"/>
          <w:szCs w:val="28"/>
          <w:lang w:eastAsia="ru-RU"/>
        </w:rPr>
        <w:t>авички», комбинированные куклы</w:t>
      </w:r>
      <w:r w:rsidR="00C45255" w:rsidRPr="00731A24">
        <w:rPr>
          <w:rFonts w:ascii="Times New Roman" w:eastAsia="Times New Roman" w:hAnsi="Times New Roman" w:cs="Times New Roman"/>
          <w:color w:val="000000" w:themeColor="text1"/>
          <w:sz w:val="28"/>
          <w:szCs w:val="28"/>
          <w:lang w:eastAsia="ru-RU"/>
        </w:rPr>
        <w:t>. </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w:t>
      </w:r>
      <w:proofErr w:type="gramStart"/>
      <w:r w:rsidRPr="00731A24">
        <w:rPr>
          <w:rFonts w:ascii="Times New Roman" w:eastAsia="Times New Roman" w:hAnsi="Times New Roman" w:cs="Times New Roman"/>
          <w:b/>
          <w:bCs/>
          <w:color w:val="000000" w:themeColor="text1"/>
          <w:sz w:val="28"/>
          <w:szCs w:val="28"/>
          <w:lang w:eastAsia="ru-RU"/>
        </w:rPr>
        <w:t>с</w:t>
      </w:r>
      <w:proofErr w:type="gramEnd"/>
      <w:r w:rsidRPr="00731A24">
        <w:rPr>
          <w:rFonts w:ascii="Times New Roman" w:eastAsia="Times New Roman" w:hAnsi="Times New Roman" w:cs="Times New Roman"/>
          <w:b/>
          <w:bCs/>
          <w:color w:val="000000" w:themeColor="text1"/>
          <w:sz w:val="28"/>
          <w:szCs w:val="28"/>
          <w:lang w:eastAsia="ru-RU"/>
        </w:rPr>
        <w:t>лайд 15</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Массаж кистей и пальцев рук</w:t>
      </w:r>
      <w:r w:rsidR="00C45255" w:rsidRPr="00731A24">
        <w:rPr>
          <w:rFonts w:ascii="Times New Roman" w:eastAsia="Times New Roman" w:hAnsi="Times New Roman" w:cs="Times New Roman"/>
          <w:color w:val="000000" w:themeColor="text1"/>
          <w:sz w:val="28"/>
          <w:szCs w:val="28"/>
          <w:lang w:eastAsia="ru-RU"/>
        </w:rPr>
        <w:t>. Массаж является одним из видов пассивной гимнастики. Он оказывает общеукрепляющее действие на мышечную систему, повышая тонус, эластичность и сократительную способность мышц.</w:t>
      </w:r>
    </w:p>
    <w:p w:rsidR="00C45255" w:rsidRPr="00731A24" w:rsidRDefault="004B6D5E"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w:t>
      </w:r>
      <w:proofErr w:type="gramStart"/>
      <w:r w:rsidRPr="00731A24">
        <w:rPr>
          <w:rFonts w:ascii="Times New Roman" w:eastAsia="Times New Roman" w:hAnsi="Times New Roman" w:cs="Times New Roman"/>
          <w:b/>
          <w:bCs/>
          <w:color w:val="000000" w:themeColor="text1"/>
          <w:sz w:val="28"/>
          <w:szCs w:val="28"/>
          <w:lang w:eastAsia="ru-RU"/>
        </w:rPr>
        <w:t>с</w:t>
      </w:r>
      <w:proofErr w:type="gramEnd"/>
      <w:r w:rsidRPr="00731A24">
        <w:rPr>
          <w:rFonts w:ascii="Times New Roman" w:eastAsia="Times New Roman" w:hAnsi="Times New Roman" w:cs="Times New Roman"/>
          <w:b/>
          <w:bCs/>
          <w:color w:val="000000" w:themeColor="text1"/>
          <w:sz w:val="28"/>
          <w:szCs w:val="28"/>
          <w:lang w:eastAsia="ru-RU"/>
        </w:rPr>
        <w:t>лайд 16</w:t>
      </w:r>
      <w:r w:rsidR="00C45255" w:rsidRPr="00731A24">
        <w:rPr>
          <w:rFonts w:ascii="Times New Roman" w:eastAsia="Times New Roman" w:hAnsi="Times New Roman" w:cs="Times New Roman"/>
          <w:b/>
          <w:bCs/>
          <w:color w:val="000000" w:themeColor="text1"/>
          <w:sz w:val="28"/>
          <w:szCs w:val="28"/>
          <w:lang w:eastAsia="ru-RU"/>
        </w:rPr>
        <w:t>) </w:t>
      </w:r>
      <w:r w:rsidR="00C45255" w:rsidRPr="00731A24">
        <w:rPr>
          <w:rFonts w:ascii="Times New Roman" w:eastAsia="Times New Roman" w:hAnsi="Times New Roman" w:cs="Times New Roman"/>
          <w:b/>
          <w:color w:val="000000" w:themeColor="text1"/>
          <w:sz w:val="28"/>
          <w:szCs w:val="28"/>
          <w:lang w:eastAsia="ru-RU"/>
        </w:rPr>
        <w:t>Пальчиковая гимнастика</w:t>
      </w:r>
      <w:r w:rsidR="00C45255" w:rsidRPr="00731A24">
        <w:rPr>
          <w:rFonts w:ascii="Times New Roman" w:eastAsia="Times New Roman" w:hAnsi="Times New Roman" w:cs="Times New Roman"/>
          <w:color w:val="000000" w:themeColor="text1"/>
          <w:sz w:val="28"/>
          <w:szCs w:val="28"/>
          <w:lang w:eastAsia="ru-RU"/>
        </w:rPr>
        <w:t>. Включение пальчиковых игр и упражнений в любой урок или занятие вызывает у детей оживление, эмоциональный подъем и оказывает специфическое тонизирующее действие на функциональное состояние мозга и развитие речи.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В заключении выше увиденного хочется сказать. Развитие мелкой моторики и тактильно-двигательного восприятия у детей позволяет </w:t>
      </w:r>
      <w:r w:rsidRPr="00731A24">
        <w:rPr>
          <w:rFonts w:ascii="Times New Roman" w:eastAsia="Times New Roman" w:hAnsi="Times New Roman" w:cs="Times New Roman"/>
          <w:i/>
          <w:iCs/>
          <w:color w:val="000000" w:themeColor="text1"/>
          <w:sz w:val="28"/>
          <w:szCs w:val="28"/>
          <w:lang w:eastAsia="ru-RU"/>
        </w:rPr>
        <w:t> овладеть навыками письма, рисования, ручного труда, что в будущем поможет избежать многих проблем школьного обучения,</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i/>
          <w:iCs/>
          <w:color w:val="000000" w:themeColor="text1"/>
          <w:sz w:val="28"/>
          <w:szCs w:val="28"/>
          <w:lang w:eastAsia="ru-RU"/>
        </w:rPr>
        <w:t>- лучше адаптироваться в практической жизни,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i/>
          <w:iCs/>
          <w:color w:val="000000" w:themeColor="text1"/>
          <w:sz w:val="28"/>
          <w:szCs w:val="28"/>
          <w:lang w:eastAsia="ru-RU"/>
        </w:rPr>
        <w:t>- научиться понимать многие явления окружающего мира.</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Сейчас мы просмотрели презентацию, как нужно развивать мелкую моторику рук у детей, а теперь мы вам предложим игры.</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1. </w:t>
      </w:r>
      <w:r w:rsidRPr="00731A24">
        <w:rPr>
          <w:rFonts w:ascii="Times New Roman" w:eastAsia="Times New Roman" w:hAnsi="Times New Roman" w:cs="Times New Roman"/>
          <w:b/>
          <w:bCs/>
          <w:color w:val="000000" w:themeColor="text1"/>
          <w:sz w:val="28"/>
          <w:szCs w:val="28"/>
          <w:lang w:eastAsia="ru-RU"/>
        </w:rPr>
        <w:t>Пальчиковая гимнастика</w:t>
      </w:r>
      <w:r w:rsidRPr="00731A24">
        <w:rPr>
          <w:rFonts w:ascii="Times New Roman" w:eastAsia="Times New Roman" w:hAnsi="Times New Roman" w:cs="Times New Roman"/>
          <w:color w:val="000000" w:themeColor="text1"/>
          <w:sz w:val="28"/>
          <w:szCs w:val="28"/>
          <w:lang w:eastAsia="ru-RU"/>
        </w:rPr>
        <w:t>.</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капусту рубим-рубим,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капусту трем-трем,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капусту солим-солим,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капусту жмем-жмем.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морковку рубим-рубим,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морковку трем-трем,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морковку солим-солим,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Мы морковку жмем-жмем.</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lastRenderedPageBreak/>
        <w:t>2. </w:t>
      </w:r>
      <w:r w:rsidRPr="00731A24">
        <w:rPr>
          <w:rFonts w:ascii="Times New Roman" w:eastAsia="Times New Roman" w:hAnsi="Times New Roman" w:cs="Times New Roman"/>
          <w:b/>
          <w:bCs/>
          <w:color w:val="000000" w:themeColor="text1"/>
          <w:sz w:val="28"/>
          <w:szCs w:val="28"/>
          <w:lang w:eastAsia="ru-RU"/>
        </w:rPr>
        <w:t>Оригами. </w:t>
      </w:r>
      <w:r w:rsidRPr="00731A24">
        <w:rPr>
          <w:rFonts w:ascii="Times New Roman" w:eastAsia="Times New Roman" w:hAnsi="Times New Roman" w:cs="Times New Roman"/>
          <w:color w:val="000000" w:themeColor="text1"/>
          <w:sz w:val="28"/>
          <w:szCs w:val="28"/>
          <w:lang w:eastAsia="ru-RU"/>
        </w:rPr>
        <w:t>Квадрат сложить пополам. Еще раз пополам. Развернуть лист, теперь уголочки складываем к середине. Переворачиваем на другую сторону и снова уголки складываем к середине. Сделайте складки. Поверните. Раскройте все карманы. Вставьте пальцы в фигурку. Направления, в которые открывается фигурка. Готово.</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3.</w:t>
      </w:r>
      <w:r w:rsidRPr="00731A24">
        <w:rPr>
          <w:rFonts w:ascii="Times New Roman" w:eastAsia="Times New Roman" w:hAnsi="Times New Roman" w:cs="Times New Roman"/>
          <w:b/>
          <w:bCs/>
          <w:color w:val="000000" w:themeColor="text1"/>
          <w:sz w:val="28"/>
          <w:szCs w:val="28"/>
          <w:lang w:eastAsia="ru-RU"/>
        </w:rPr>
        <w:t> Графический диктант.</w:t>
      </w:r>
    </w:p>
    <w:p w:rsidR="00C45255" w:rsidRPr="00731A24" w:rsidRDefault="00C45255" w:rsidP="00731A24">
      <w:pPr>
        <w:shd w:val="clear" w:color="auto" w:fill="FFFFFF"/>
        <w:spacing w:before="150" w:after="150" w:line="20" w:lineRule="atLeast"/>
        <w:ind w:left="450"/>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1 рисунок.</w:t>
      </w:r>
      <w:r w:rsidRPr="00731A24">
        <w:rPr>
          <w:rFonts w:ascii="Times New Roman" w:eastAsia="Times New Roman" w:hAnsi="Times New Roman" w:cs="Times New Roman"/>
          <w:color w:val="000000" w:themeColor="text1"/>
          <w:sz w:val="28"/>
          <w:szCs w:val="28"/>
          <w:lang w:eastAsia="ru-RU"/>
        </w:rPr>
        <w:t xml:space="preserve">  Отступите сверху три клетки поставьте точку. Начинаем узор. Одна клетка вправо, одна клетка вверх, одна клетка влево, одна клетка вверх, две клетки </w:t>
      </w:r>
      <w:proofErr w:type="gramStart"/>
      <w:r w:rsidRPr="00731A24">
        <w:rPr>
          <w:rFonts w:ascii="Times New Roman" w:eastAsia="Times New Roman" w:hAnsi="Times New Roman" w:cs="Times New Roman"/>
          <w:color w:val="000000" w:themeColor="text1"/>
          <w:sz w:val="28"/>
          <w:szCs w:val="28"/>
          <w:lang w:eastAsia="ru-RU"/>
        </w:rPr>
        <w:t>в право</w:t>
      </w:r>
      <w:proofErr w:type="gramEnd"/>
      <w:r w:rsidRPr="00731A24">
        <w:rPr>
          <w:rFonts w:ascii="Times New Roman" w:eastAsia="Times New Roman" w:hAnsi="Times New Roman" w:cs="Times New Roman"/>
          <w:color w:val="000000" w:themeColor="text1"/>
          <w:sz w:val="28"/>
          <w:szCs w:val="28"/>
          <w:lang w:eastAsia="ru-RU"/>
        </w:rPr>
        <w:t>, две клетки вниз, две клетки в право, одна клетка вверх, одна клетка в право, одна клетка вверх, две клетки в право, две клетки вниз, две клетки в право, дальше продолжайте сами.</w:t>
      </w:r>
    </w:p>
    <w:p w:rsidR="00C45255" w:rsidRPr="00731A24" w:rsidRDefault="00C45255" w:rsidP="00731A24">
      <w:pPr>
        <w:shd w:val="clear" w:color="auto" w:fill="FFFFFF"/>
        <w:spacing w:before="150" w:after="150" w:line="20" w:lineRule="atLeast"/>
        <w:ind w:left="450"/>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2 рисунок.</w:t>
      </w:r>
      <w:r w:rsidRPr="00731A24">
        <w:rPr>
          <w:rFonts w:ascii="Times New Roman" w:eastAsia="Times New Roman" w:hAnsi="Times New Roman" w:cs="Times New Roman"/>
          <w:color w:val="000000" w:themeColor="text1"/>
          <w:sz w:val="28"/>
          <w:szCs w:val="28"/>
          <w:lang w:eastAsia="ru-RU"/>
        </w:rPr>
        <w:t> Отступите от предыдущего рисунка две клетки вниз поставьте точку. Одна клетка вниз, одна клетка вправо, одна клетка вниз, одна клетка вправо, одна клетка вверх, одна клетка вправо, одна клетка вверх, одна клетка вправо, одна клетка вниз, одна клетка вправо, одна клетка вниз, одна клетка вправо, одна клетка вверх, одна клетка вправо, одна клетка вверх, одна клетка вправо. Дальше продолжайте сами.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proofErr w:type="gramStart"/>
      <w:r w:rsidRPr="00731A24">
        <w:rPr>
          <w:rFonts w:ascii="Times New Roman" w:eastAsia="Times New Roman" w:hAnsi="Times New Roman" w:cs="Times New Roman"/>
          <w:color w:val="000000" w:themeColor="text1"/>
          <w:sz w:val="28"/>
          <w:szCs w:val="28"/>
          <w:lang w:eastAsia="ru-RU"/>
        </w:rPr>
        <w:t>А сейчас хотелось бы вам предложить подойти к столу и положить в коробочку геометрическую фигуру: и если вам сегодняшнее собрание помогло получить знания, которые вы примените к своим детям положите красный кружок, если вам, было, не интересно положите синий квадрат, если вы всё это знаете и применяете на практике со своими детьми, положите жёлтый треугольник.</w:t>
      </w:r>
      <w:proofErr w:type="gramEnd"/>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 </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color w:val="000000" w:themeColor="text1"/>
          <w:sz w:val="28"/>
          <w:szCs w:val="28"/>
          <w:lang w:eastAsia="ru-RU"/>
        </w:rPr>
        <w:t>Подведение итогов собрания</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В заключении можно сказать следующее:</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Упражнения по развитию мелкой моторики приносят тройную пользу ребенку:</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1) кисти рук приобретают хорошую подвижность, гибкость, исчезает скованность движений руки;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 xml:space="preserve">2) </w:t>
      </w:r>
      <w:r w:rsidR="00731A24" w:rsidRPr="00731A24">
        <w:rPr>
          <w:rFonts w:ascii="Times New Roman" w:eastAsia="Times New Roman" w:hAnsi="Times New Roman" w:cs="Times New Roman"/>
          <w:color w:val="000000" w:themeColor="text1"/>
          <w:sz w:val="28"/>
          <w:szCs w:val="28"/>
          <w:lang w:eastAsia="ru-RU"/>
        </w:rPr>
        <w:t xml:space="preserve">занятия </w:t>
      </w:r>
      <w:r w:rsidRPr="00731A24">
        <w:rPr>
          <w:rFonts w:ascii="Times New Roman" w:eastAsia="Times New Roman" w:hAnsi="Times New Roman" w:cs="Times New Roman"/>
          <w:color w:val="000000" w:themeColor="text1"/>
          <w:sz w:val="28"/>
          <w:szCs w:val="28"/>
          <w:lang w:eastAsia="ru-RU"/>
        </w:rPr>
        <w:t>формируют у него художественный вкус, что полезно в любом возрасте;</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3) доказано, что развитие рук связано с развитием речи и мышления ребенка. Поэтому развитию мелкой моторики я уделяю особое внимание. При выполнении многих упражнений все дети вначале испытывают затруднения. Но когда их проводишь регулярно, и используешь разнообразные приемы, то весь комплекс упражнений становится мощным средством повышения работоспособности коры головного мозга, стимулирующим развитие мышления ребенка.</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lastRenderedPageBreak/>
        <w:t> </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В конце собрания учитель раздает памятку для родителей.</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b/>
          <w:bCs/>
          <w:i/>
          <w:iCs/>
          <w:color w:val="000000" w:themeColor="text1"/>
          <w:sz w:val="28"/>
          <w:szCs w:val="28"/>
          <w:lang w:eastAsia="ru-RU"/>
        </w:rPr>
        <w:t>Родителям для развития ручной умелости у детей рекомендуется проводить следующие упражнения:</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катать по очереди каждым пальцем камешки,  мелкие бусинки,  шарики, запускать пальцами мелкие «волчки»;</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разминать пальцами пластилин и глину, лепить различные поделки;</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сжимать и разжимать кулачки  «бутончик проснулся  и  открылся, а вечером   заснул и закрылся»,  делать кулачки «мягкими» и «твердыми»,  барабанить всеми пальцами обеих рук по столу,  махать в воздухе только пальцами, собирать все пальцы в щепотку; </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нанизывать крупные пуговицы,  шарики,  бусинки на нитку;</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завязывать узелки  на  шнурке,  веревке;</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застегивать (расстёгивать) пуговицы;</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играть с конструктором, мозаикой, складывать матрешки;</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выкладывать из палочек  узоры по образцу и по желанию;</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мять руками  поролоновые  шарики, губки;</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рисовать,  раскрашивать,  штриховать,  обводить по точкам,  выполнять графические задания в тетрадях;</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резать  (вырезать)  ножницами;</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плести из бумаги  коврики, корзинки, косички;</w:t>
      </w:r>
    </w:p>
    <w:p w:rsidR="00C45255" w:rsidRPr="00731A24" w:rsidRDefault="00C45255" w:rsidP="00731A24">
      <w:pPr>
        <w:numPr>
          <w:ilvl w:val="0"/>
          <w:numId w:val="1"/>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выполнять аппликации.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Не менее важным при развитии мелкой моторики рук является повседневный труд детей по дому:</w:t>
      </w:r>
    </w:p>
    <w:p w:rsidR="00C45255" w:rsidRPr="00731A24" w:rsidRDefault="00C45255" w:rsidP="00731A24">
      <w:pPr>
        <w:numPr>
          <w:ilvl w:val="0"/>
          <w:numId w:val="2"/>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перемотка ниток, завязывание и развязывание узелков;</w:t>
      </w:r>
    </w:p>
    <w:p w:rsidR="00C45255" w:rsidRPr="00731A24" w:rsidRDefault="00C45255" w:rsidP="00731A24">
      <w:pPr>
        <w:numPr>
          <w:ilvl w:val="0"/>
          <w:numId w:val="2"/>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уход за срезанными и живыми цветами;  </w:t>
      </w:r>
    </w:p>
    <w:p w:rsidR="00C45255" w:rsidRPr="00731A24" w:rsidRDefault="00C45255" w:rsidP="00731A24">
      <w:pPr>
        <w:numPr>
          <w:ilvl w:val="0"/>
          <w:numId w:val="2"/>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proofErr w:type="gramStart"/>
      <w:r w:rsidRPr="00731A24">
        <w:rPr>
          <w:rFonts w:ascii="Times New Roman" w:eastAsia="Times New Roman" w:hAnsi="Times New Roman" w:cs="Times New Roman"/>
          <w:color w:val="000000" w:themeColor="text1"/>
          <w:sz w:val="28"/>
          <w:szCs w:val="28"/>
          <w:lang w:eastAsia="ru-RU"/>
        </w:rPr>
        <w:t>водные процедуры, переливание воды (мытье посуды, стирка кукольного белья (объяснить и показать предварительно все процессы: смачивание, намыливание,  перетирание, полоскание, отжимание));</w:t>
      </w:r>
      <w:proofErr w:type="gramEnd"/>
    </w:p>
    <w:p w:rsidR="00C45255" w:rsidRPr="00731A24" w:rsidRDefault="00C45255" w:rsidP="00731A24">
      <w:pPr>
        <w:numPr>
          <w:ilvl w:val="0"/>
          <w:numId w:val="2"/>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разбор круп и т.д.</w:t>
      </w:r>
    </w:p>
    <w:p w:rsidR="00C45255" w:rsidRPr="00731A24" w:rsidRDefault="00C45255" w:rsidP="00731A24">
      <w:pPr>
        <w:numPr>
          <w:ilvl w:val="0"/>
          <w:numId w:val="2"/>
        </w:numPr>
        <w:shd w:val="clear" w:color="auto" w:fill="FFFFFF"/>
        <w:spacing w:before="45" w:after="0" w:line="20" w:lineRule="atLeast"/>
        <w:ind w:left="165"/>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выполнять аппликации.</w:t>
      </w:r>
    </w:p>
    <w:p w:rsidR="00C45255" w:rsidRPr="00731A24" w:rsidRDefault="00C45255" w:rsidP="00731A24">
      <w:pPr>
        <w:shd w:val="clear" w:color="auto" w:fill="FFFFFF"/>
        <w:spacing w:before="150" w:after="150" w:line="20" w:lineRule="atLeast"/>
        <w:textAlignment w:val="top"/>
        <w:rPr>
          <w:rFonts w:ascii="Times New Roman" w:eastAsia="Times New Roman" w:hAnsi="Times New Roman" w:cs="Times New Roman"/>
          <w:color w:val="000000" w:themeColor="text1"/>
          <w:sz w:val="28"/>
          <w:szCs w:val="28"/>
          <w:lang w:eastAsia="ru-RU"/>
        </w:rPr>
      </w:pPr>
      <w:r w:rsidRPr="00731A24">
        <w:rPr>
          <w:rFonts w:ascii="Times New Roman" w:eastAsia="Times New Roman" w:hAnsi="Times New Roman" w:cs="Times New Roman"/>
          <w:color w:val="000000" w:themeColor="text1"/>
          <w:sz w:val="28"/>
          <w:szCs w:val="28"/>
          <w:lang w:eastAsia="ru-RU"/>
        </w:rPr>
        <w:t> </w:t>
      </w:r>
    </w:p>
    <w:p w:rsidR="00C45255" w:rsidRDefault="00C45255" w:rsidP="00731A24">
      <w:pPr>
        <w:spacing w:line="20" w:lineRule="atLeast"/>
      </w:pPr>
      <w:bookmarkStart w:id="0" w:name="_GoBack"/>
      <w:bookmarkEnd w:id="0"/>
    </w:p>
    <w:p w:rsidR="00624B0F" w:rsidRDefault="00624B0F" w:rsidP="00731A24">
      <w:pPr>
        <w:spacing w:line="20" w:lineRule="atLeast"/>
      </w:pPr>
    </w:p>
    <w:sectPr w:rsidR="00624B0F" w:rsidSect="003B33E4">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065F4"/>
    <w:multiLevelType w:val="multilevel"/>
    <w:tmpl w:val="2CFA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AA2524"/>
    <w:multiLevelType w:val="multilevel"/>
    <w:tmpl w:val="1B8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0D"/>
    <w:rsid w:val="001B7403"/>
    <w:rsid w:val="003B33E4"/>
    <w:rsid w:val="00417EC2"/>
    <w:rsid w:val="004B6D5E"/>
    <w:rsid w:val="00624B0F"/>
    <w:rsid w:val="00731A24"/>
    <w:rsid w:val="008C44ED"/>
    <w:rsid w:val="009C7F53"/>
    <w:rsid w:val="009E1E8C"/>
    <w:rsid w:val="00A1128E"/>
    <w:rsid w:val="00AB4E0D"/>
    <w:rsid w:val="00C45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Володя</dc:creator>
  <cp:keywords/>
  <dc:description/>
  <cp:lastModifiedBy>Володя</cp:lastModifiedBy>
  <cp:revision>4</cp:revision>
  <dcterms:created xsi:type="dcterms:W3CDTF">2017-03-29T17:02:00Z</dcterms:created>
  <dcterms:modified xsi:type="dcterms:W3CDTF">2019-02-12T09:31:00Z</dcterms:modified>
</cp:coreProperties>
</file>