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47" w:rsidRPr="00043B47" w:rsidRDefault="00043B47" w:rsidP="00043B47">
      <w:pPr>
        <w:spacing w:after="0" w:line="240" w:lineRule="auto"/>
        <w:jc w:val="center"/>
        <w:outlineLvl w:val="0"/>
        <w:rPr>
          <w:rFonts w:ascii="Times New Roman" w:eastAsia="Times New Roman" w:hAnsi="Times New Roman" w:cs="Times New Roman"/>
          <w:b/>
          <w:bCs/>
          <w:kern w:val="36"/>
          <w:sz w:val="40"/>
          <w:szCs w:val="40"/>
          <w:lang w:eastAsia="ru-RU"/>
        </w:rPr>
      </w:pPr>
      <w:r w:rsidRPr="00043B47">
        <w:rPr>
          <w:rFonts w:ascii="Times New Roman" w:eastAsia="Times New Roman" w:hAnsi="Times New Roman" w:cs="Times New Roman"/>
          <w:b/>
          <w:bCs/>
          <w:kern w:val="36"/>
          <w:sz w:val="40"/>
          <w:szCs w:val="40"/>
          <w:lang w:eastAsia="ru-RU"/>
        </w:rPr>
        <w:t>«Экспериментальная и инновационная  деятельности как средство повышения качества обучения»</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Новые государственные образовательные стандарты общего образования второго поколения требуют от учителя изменения методов обучения.</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Современный ученик должен иметь широкий технологический кругозор, мыслить нестандартно, понимать суть явлений, происходящих в технологических процессах: обработка конструкционных материалов, декорирование изделий, приготовление пищи и др.</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 xml:space="preserve">В новой примерной программе по технологии сделан акцент на формирование исследовательских умений учащихся. Так, </w:t>
      </w:r>
      <w:proofErr w:type="spellStart"/>
      <w:r w:rsidRPr="00043B47">
        <w:rPr>
          <w:rFonts w:ascii="Times New Roman" w:hAnsi="Times New Roman" w:cs="Times New Roman"/>
          <w:sz w:val="24"/>
          <w:szCs w:val="24"/>
          <w:lang w:eastAsia="ru-RU"/>
        </w:rPr>
        <w:t>метапредметными</w:t>
      </w:r>
      <w:proofErr w:type="spellEnd"/>
      <w:r w:rsidRPr="00043B47">
        <w:rPr>
          <w:rFonts w:ascii="Times New Roman" w:hAnsi="Times New Roman" w:cs="Times New Roman"/>
          <w:sz w:val="24"/>
          <w:szCs w:val="24"/>
          <w:lang w:eastAsia="ru-RU"/>
        </w:rPr>
        <w:t xml:space="preserve"> результатами обучения наряду со многими другими должны являться «виртуальное и натурное моделирование технических объектов и технологических процессов», а предметными результатами в трудовой сфере - «проведение необходимых опытов и исследований при подборе сырья, материалов и проектировании объектов труда».</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Традиционными для уроков технологии являются словесные методы (объяснение, беседа), наглядные методы (демонстрация объектов труда и приемов работы), практические методы (упражнения, инструктаж, практические работы, лабораторные работы).</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Учебный эксперимент как таковой на уроках технологии практически не используется, исключение составляют лабораторные работы по материаловедению конструкционных материалов, во время выполнения которых учащиеся сами исследуют свойства ткани, древесины, металлов и получают знания опытным путем.</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Таким образом, «Материаловедение» - практически единственная тема в курсе «Технология», для изучения которой учебный лабораторный эксперимент является основным методом обучения.</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Эксперимент на уроке преследует, прежде всего, не получение объективно нового результата, а развитие у учащихся умения самостоятельно получать знания - умение учиться. Если ученикам дать возможность самим провести опыт и «докопаться» до истины, то знания, полученные в результате такой работы, сохранятся надолго.</w:t>
      </w:r>
    </w:p>
    <w:p w:rsidR="00043B47" w:rsidRPr="00043B47" w:rsidRDefault="00043B47" w:rsidP="00043B47">
      <w:pPr>
        <w:pStyle w:val="a5"/>
        <w:spacing w:line="276" w:lineRule="auto"/>
        <w:ind w:firstLine="709"/>
        <w:jc w:val="both"/>
        <w:rPr>
          <w:rFonts w:ascii="Times New Roman" w:hAnsi="Times New Roman" w:cs="Times New Roman"/>
          <w:sz w:val="24"/>
          <w:szCs w:val="24"/>
          <w:lang w:eastAsia="ru-RU"/>
        </w:rPr>
      </w:pPr>
      <w:r w:rsidRPr="00043B47">
        <w:rPr>
          <w:rFonts w:ascii="Times New Roman" w:hAnsi="Times New Roman" w:cs="Times New Roman"/>
          <w:sz w:val="24"/>
          <w:szCs w:val="24"/>
          <w:lang w:eastAsia="ru-RU"/>
        </w:rPr>
        <w:t>В связи с этим учебный эксперимент на уроках технологии является необходимым способом познания.</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Учебный эксперимент - это воспроизведение с помощью специальных приборов или приспособлений какого-либо явления (физического, химического, технологического) на уроке в условиях, наиболее удобных для его изучения.</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Методика организации учебного эксперимента наиболее изучена в дидактике физики. Эксперимент при обучении физике выполняет разнообразные функции. Учебный эксперимент является и средством обучения, и методом обучения, и способом познания. Демонстрационные опыты служат источниками фактов, средством развития интереса к предмету. Фронтальные лабораторные работы и физический практикум являются способом организации самостоятельной деятельности учащихся, способствуют развитию умений применять теоретические знания на практике.</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При фронтальном выполнении физического эксперимента учащиеся выполняют одно и то же задание на одинаковом оборудовании. Физический</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xml:space="preserve">практикум открывает большие возможности для учета индивидуальных интересов и склонностей учащихся, развития их творческих способностей. В практикуме можно </w:t>
      </w:r>
      <w:r w:rsidRPr="00C5448E">
        <w:rPr>
          <w:rFonts w:ascii="Times New Roman" w:hAnsi="Times New Roman" w:cs="Times New Roman"/>
          <w:sz w:val="24"/>
          <w:szCs w:val="24"/>
          <w:lang w:eastAsia="ru-RU"/>
        </w:rPr>
        <w:lastRenderedPageBreak/>
        <w:t>поставить работы, различные по уровню сложности и характеру заданий. Одни из них можно снабдить подробными инструкциями, другие - краткими указаниями, в третьих - лишь сформулировать задачу. В организационном плане физический эксперимент имеет преимущество перед фронтальными работами тем, что может быть организован в условиях ограниченного количества оборудования.</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Полагаем, что методику разработки и проведения демонстрационного и лабораторного эксперимента на уроках физики можно адаптировать для уроков технологии.</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Для разработки учебного эксперимента на уроке важно знать его разновидности. Классификационные признаки учебного эксперимента могут быть различны. Перечислим основные из них:</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субъект, выполняющий учебный эксперимент;</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предмет познания, воспроизводимый в учебном эксперименте;</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место проведения учебного эксперимента;</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форма постановки учебного эксперимента.</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По субъекту, воспроизводящему предмет познания, эксперимент подразделяется на демонстрационный, в котором предмет познания воспроизводит учитель, и лабораторный, в котором предмет познания воспроизводит учащийся.</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По предмету познания учебный эксперимент подразделяется на натурный (экспериментатор взаимодействует с натуральными объектами живой и неживой природы) и виртуальный (экспериментатор использует виртуальные (компьютерные) модели объектов или процессов).</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По месту проведения эксперимент может быть урочный (проводится на уроке) и внеурочный учебный эксперимент (проводится за пределами урока, например во время факультативных занятий или в домашних условиях).</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Если в основу классификации положить форму постановки учебного эксперимента, тогда будут выделены исследовательский, иллюстративный, мысленный и комбинированный эксперимент.</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В технологической подготовке учащихся активно могут использоваться демонстрационный иллюстративный эксперимент, лабораторный исследовательский, а также внеурочный (домашний) исследовательский и иллюстративный эксперименты.</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Методически грамотно проведенный учителем демонстрационный эксперимент с правильной постановкой проблемных вопросов может существенно активизировать познавательную мотивацию учащихся. Удачные и неудачные познавательные «шаги» учащихся могут быть не видны, но с помощью учителя они приходят к верному решению поставленной проблемы. Демонстрационный эксперимент</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«пробуждает» любопытство, а затем и любознательность учащихся, которая может актуализировать познавательный интерес.</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При исследовании в ходе демонстрационных опытов различных явлений учителю следует придерживаться общей логики экспериментального исследования, которая выработана в дидактике обучения физики. В объяснении должны присутствовать и анализ противоречий научного познания, и формулировка общей проблемы исследования, и обсуждение роли эксперимента в решении данной проблемы, и выдвижение гипотезы, и постановка цели эксперимента. Иначе говоря, на начальной стадии применения учебной экспериментальной деятельности учащиеся должны получать подробные объяснения, но при сохранении «интриги» опыта.</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xml:space="preserve">Например, в 5-м классе при изучении темы «Блюда из яиц» может возникнуть проблема: как определить свежесть яйца? Можно ли это сделать подручными средствами. </w:t>
      </w:r>
      <w:r w:rsidRPr="00C5448E">
        <w:rPr>
          <w:rFonts w:ascii="Times New Roman" w:hAnsi="Times New Roman" w:cs="Times New Roman"/>
          <w:sz w:val="24"/>
          <w:szCs w:val="24"/>
          <w:lang w:eastAsia="ru-RU"/>
        </w:rPr>
        <w:lastRenderedPageBreak/>
        <w:t>Учитель должен подвести учащихся к идее использования стакана с водой: очень свежие яйца останутся лежать на дне; яйца недельной давности будут располагаться под углом плоским концом вверх; яйцо, которому уже не меньше трех недель, будет плавать на поверхности воды, так как воздушная камера этого яйца достигла такого размера, что яйцо всплывает.</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Удивить учащихся можно еще больше, если взять то самое яйцо, которое лежало на дне, и опустить его в другой стакан, но в нем оно будет плавать! Почему? Потому что в этом стакане будет такой густой раствор соли в воде (2 столовые ложки на 0,5 л воды), что яйцо будет легче вытесняемого им рассола. Соленая вода тяжелее, поэтому и плавать в море легче, чем в реке.</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При демонстрации этого опыта также можно провести аналогию с подводной лодкой, что позволит ученикам, особенно мальчикам, лучше усвоить материал. Лодка может держаться, не падая на дно, только тогда, когда весит ровно столько, сколько вытесняет воды. Чтобы придать ей нужный вес, матросы напускают внутрь её, в особые вместилища, воду извне; когда же нужно подняться - воду выкачивают. Точно так же плавают рыбы, у которых есть плавательный пузырь: когда ей надо погрузиться, мускулы сжимаются, сдавливают пузырь, его объем уменьшается, рыба идет вниз. Если же рыбе надо подняться - мускулы расслабляются, распускают пузырь, он увеличивается, и рыба всплывает.</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Важно не давать учащимся готовых ответов, а дать им возможность подумать, высказать свои предположения о наблюдаемых явлениях. Поиск ответов на вопросы поможет ученикам провести связь между такими науками как технология и химия, технология и физика, технология и биология. При этом важно провести обсуждение происходящих процессов и подвести учащихся к правильным выводам.</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Подобные учебные эксперименты иллюстративного характера и пояснения-аналогии с объектами живой и неживой природы сделают уроки технологии интересными для учащихся.</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xml:space="preserve">Другой пример, позволяющий опытным путем продемонстрировать суть процесса пищеварения, может быть использован при изучении темы «Физиология питания» (6-й класс). Для этого нужно «смоделировать» искусственный желудок. Белок сваренного вкрутую яйца натереть на терке и смешать в стакане со 100 мл воды, 0,5 мл концентрированной соляной кислоты и 50 мл раствора пепсина. Кислоту нужно добавить потому, что пепсин действует только в кислой среде при </w:t>
      </w:r>
      <w:proofErr w:type="spellStart"/>
      <w:r w:rsidRPr="00C5448E">
        <w:rPr>
          <w:rFonts w:ascii="Times New Roman" w:hAnsi="Times New Roman" w:cs="Times New Roman"/>
          <w:sz w:val="24"/>
          <w:szCs w:val="24"/>
          <w:lang w:eastAsia="ru-RU"/>
        </w:rPr>
        <w:t>рН</w:t>
      </w:r>
      <w:proofErr w:type="spellEnd"/>
      <w:r w:rsidRPr="00C5448E">
        <w:rPr>
          <w:rFonts w:ascii="Times New Roman" w:hAnsi="Times New Roman" w:cs="Times New Roman"/>
          <w:sz w:val="24"/>
          <w:szCs w:val="24"/>
          <w:lang w:eastAsia="ru-RU"/>
        </w:rPr>
        <w:t xml:space="preserve"> 1,4-2. Раствор пепсина готовится следующим образом: пепсин в порошке, купленный в аптеке, растворить в 250 мл воды.</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Стакан необходимо выдержать несколько часов в теплом месте с температурой около 40 градусов (около плиты, на солнечном подоконнике). В течение первой четверти каждого часа содержимое стакана надо перемешивать. Уже через 2 часа можно заметить, что количество белка заметно уменьшилось. Через 6-8 часов весь белок растворится и образуется малое</w:t>
      </w:r>
      <w:r w:rsidR="00C5448E" w:rsidRPr="00C5448E">
        <w:rPr>
          <w:rFonts w:ascii="Times New Roman" w:hAnsi="Times New Roman" w:cs="Times New Roman"/>
          <w:sz w:val="24"/>
          <w:szCs w:val="24"/>
          <w:lang w:eastAsia="ru-RU"/>
        </w:rPr>
        <w:t xml:space="preserve"> количество желтоватой кожицы</w:t>
      </w:r>
      <w:r w:rsidRPr="00C5448E">
        <w:rPr>
          <w:rFonts w:ascii="Times New Roman" w:hAnsi="Times New Roman" w:cs="Times New Roman"/>
          <w:sz w:val="24"/>
          <w:szCs w:val="24"/>
          <w:lang w:eastAsia="ru-RU"/>
        </w:rPr>
        <w:t>.</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xml:space="preserve">Демонстрационные эксперименты, применяемые на уроках технологии, помимо иллюстрирования важных процессов и явлений, позволят учащимся понять их естественнонаучную основу и увидеть </w:t>
      </w:r>
      <w:proofErr w:type="spellStart"/>
      <w:r w:rsidRPr="00C5448E">
        <w:rPr>
          <w:rFonts w:ascii="Times New Roman" w:hAnsi="Times New Roman" w:cs="Times New Roman"/>
          <w:sz w:val="24"/>
          <w:szCs w:val="24"/>
          <w:lang w:eastAsia="ru-RU"/>
        </w:rPr>
        <w:t>межпредметные</w:t>
      </w:r>
      <w:proofErr w:type="spellEnd"/>
      <w:r w:rsidRPr="00C5448E">
        <w:rPr>
          <w:rFonts w:ascii="Times New Roman" w:hAnsi="Times New Roman" w:cs="Times New Roman"/>
          <w:sz w:val="24"/>
          <w:szCs w:val="24"/>
          <w:lang w:eastAsia="ru-RU"/>
        </w:rPr>
        <w:t xml:space="preserve"> связи с другими школьными дисциплинами. При этом чаще всего </w:t>
      </w:r>
      <w:proofErr w:type="spellStart"/>
      <w:r w:rsidRPr="00C5448E">
        <w:rPr>
          <w:rFonts w:ascii="Times New Roman" w:hAnsi="Times New Roman" w:cs="Times New Roman"/>
          <w:sz w:val="24"/>
          <w:szCs w:val="24"/>
          <w:lang w:eastAsia="ru-RU"/>
        </w:rPr>
        <w:t>межпредметные</w:t>
      </w:r>
      <w:proofErr w:type="spellEnd"/>
      <w:r w:rsidRPr="00C5448E">
        <w:rPr>
          <w:rFonts w:ascii="Times New Roman" w:hAnsi="Times New Roman" w:cs="Times New Roman"/>
          <w:sz w:val="24"/>
          <w:szCs w:val="24"/>
          <w:lang w:eastAsia="ru-RU"/>
        </w:rPr>
        <w:t xml:space="preserve"> связи носят опережающий характер.</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Как мы уже упоминали ранее, лабораторный эксперимент применяется на уроках технологии при изучении вопросов материаловедения: изучение свойств ткани и волокон, определения пород и свойств древесины.</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lastRenderedPageBreak/>
        <w:t>Однако изучение других разделов также можно разнообразить за счет применения лабораторного учебного эксперимента.</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Например, при изучении технологии приготовления киселя (тема «Сладкие блюда и десерт», 7-й класс) можно организовать фронтальный лабораторный эксперимент по определению содержания крахмала в продуктах. При проведении эксперимента основным реактивом будет йод, который при наличии крахмала окрашивается в синий цвет: где синяя окрас</w:t>
      </w:r>
      <w:r w:rsidR="00C5448E" w:rsidRPr="00C5448E">
        <w:rPr>
          <w:rFonts w:ascii="Times New Roman" w:hAnsi="Times New Roman" w:cs="Times New Roman"/>
          <w:sz w:val="24"/>
          <w:szCs w:val="24"/>
          <w:lang w:eastAsia="ru-RU"/>
        </w:rPr>
        <w:t>ка ярче, там крахмала больше</w:t>
      </w:r>
      <w:r w:rsidRPr="00C5448E">
        <w:rPr>
          <w:rFonts w:ascii="Times New Roman" w:hAnsi="Times New Roman" w:cs="Times New Roman"/>
          <w:sz w:val="24"/>
          <w:szCs w:val="24"/>
          <w:lang w:eastAsia="ru-RU"/>
        </w:rPr>
        <w:t>. Для исследования можно предложить доступные продукты: хлеб, картофель, яблоки, крупы и др. Отчет учащиеся оформляют в виде таблицы, а также делают вывод, в каком продукте содержится больше крахмала.</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xml:space="preserve">При изучении свойств крахмала также можно предложить эксперимент с «неньютоновской жидкостью». Особенность этой жидкости заключается в том, что если на нее воздействовать резко, сильно, быстро -она проявляет свойства, близкие к свойствам твердых тел, а при медленном воздействии становится жидкостью. Подобный эффект можно наблюдать при варке киселя: при </w:t>
      </w:r>
      <w:proofErr w:type="spellStart"/>
      <w:r w:rsidRPr="00C5448E">
        <w:rPr>
          <w:rFonts w:ascii="Times New Roman" w:hAnsi="Times New Roman" w:cs="Times New Roman"/>
          <w:sz w:val="24"/>
          <w:szCs w:val="24"/>
          <w:lang w:eastAsia="ru-RU"/>
        </w:rPr>
        <w:t>загущении</w:t>
      </w:r>
      <w:proofErr w:type="spellEnd"/>
      <w:r w:rsidRPr="00C5448E">
        <w:rPr>
          <w:rFonts w:ascii="Times New Roman" w:hAnsi="Times New Roman" w:cs="Times New Roman"/>
          <w:sz w:val="24"/>
          <w:szCs w:val="24"/>
          <w:lang w:eastAsia="ru-RU"/>
        </w:rPr>
        <w:t xml:space="preserve"> киселя крахмал размешивается с небольшим количеством жидкости и возникает ощущение, что остаются комочки и крахмал все время оседает. Это особенно заметно, если мешать быстро, чувствуется сопротивление. А если мешать медленно, то жидкость однородная.</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Изготовить подобную жидкость совсем несложно: необходимо смешать воду и крахмал в соотношении 1: 2,5 (на 1 стакан воды, 2,5 стакана крахмала).</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xml:space="preserve">Возможен иной вариант «знакомства» с данной жидкостью на уроке технологии: можно показать учащимся видеофрагмент с виртуальным экспериментом, который можно скачать с </w:t>
      </w:r>
      <w:proofErr w:type="spellStart"/>
      <w:r w:rsidRPr="00C5448E">
        <w:rPr>
          <w:rFonts w:ascii="Times New Roman" w:hAnsi="Times New Roman" w:cs="Times New Roman"/>
          <w:sz w:val="24"/>
          <w:szCs w:val="24"/>
          <w:lang w:eastAsia="ru-RU"/>
        </w:rPr>
        <w:t>видеохостинга</w:t>
      </w:r>
      <w:proofErr w:type="spellEnd"/>
      <w:r w:rsidRPr="00C5448E">
        <w:rPr>
          <w:rFonts w:ascii="Times New Roman" w:hAnsi="Times New Roman" w:cs="Times New Roman"/>
          <w:sz w:val="24"/>
          <w:szCs w:val="24"/>
          <w:lang w:eastAsia="ru-RU"/>
        </w:rPr>
        <w:t xml:space="preserve"> из Интернета, а дома дать возможность ученикам поэкспериментировать с данной жидкостью.</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Интересным заданием для домашнего исследовательского эксперимента может быть наблюдение за процессом квашения капусты (тема «Заготовка продуктов», 6-й класс), когда учащимся предлагается каждый день записывать наблюдаемые изменения: цвет, запах, вкус, этапы брожения.</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 xml:space="preserve">Еще один любопытный эксперимент можно предложить выполнить учащимся в домашних условиях перед изучением темы «Блюда из молока и молочных продуктов» или темы «Роль минеральных веществ для организма человека» (6-й класс). Задание можно дать предварительно за неделю до изучения нужной темы. Школьникам необходимо выполнить следующее: чистые и сухие куриные косточки необходимо залить уксусной кислотой, чтобы она покрывала косточки полностью, затем закрыть крышкой и оставить на неделю. Если через семь дней слить уксус и потрогать </w:t>
      </w:r>
      <w:r w:rsidR="00C5448E" w:rsidRPr="00C5448E">
        <w:rPr>
          <w:rFonts w:ascii="Times New Roman" w:hAnsi="Times New Roman" w:cs="Times New Roman"/>
          <w:sz w:val="24"/>
          <w:szCs w:val="24"/>
          <w:lang w:eastAsia="ru-RU"/>
        </w:rPr>
        <w:t>кости, то они станут гибкими</w:t>
      </w:r>
      <w:r w:rsidRPr="00C5448E">
        <w:rPr>
          <w:rFonts w:ascii="Times New Roman" w:hAnsi="Times New Roman" w:cs="Times New Roman"/>
          <w:sz w:val="24"/>
          <w:szCs w:val="24"/>
          <w:lang w:eastAsia="ru-RU"/>
        </w:rPr>
        <w:t>. Учащиеся должны подумать, почему так произошло. Прочность костям придает кальций, который в уксусной кислоте растворяется, и кости теряют твердость.</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Правильно организованный учебный эксперимент развивает у учащихся важные умения: наблюдать и выделять в рассматриваемых явлениях их существенные признаки, обобщать и делать выводы, а также служит средством воспитания таких черт личности, как настойчивость, тщательность в получении фактов, аккуратность и пунктуальность в работе.</w:t>
      </w:r>
    </w:p>
    <w:p w:rsidR="00043B47" w:rsidRPr="00C5448E" w:rsidRDefault="00043B47" w:rsidP="00C5448E">
      <w:pPr>
        <w:pStyle w:val="a5"/>
        <w:spacing w:line="276" w:lineRule="auto"/>
        <w:ind w:firstLine="709"/>
        <w:jc w:val="both"/>
        <w:rPr>
          <w:rFonts w:ascii="Times New Roman" w:hAnsi="Times New Roman" w:cs="Times New Roman"/>
          <w:sz w:val="24"/>
          <w:szCs w:val="24"/>
          <w:lang w:eastAsia="ru-RU"/>
        </w:rPr>
      </w:pPr>
      <w:r w:rsidRPr="00C5448E">
        <w:rPr>
          <w:rFonts w:ascii="Times New Roman" w:hAnsi="Times New Roman" w:cs="Times New Roman"/>
          <w:sz w:val="24"/>
          <w:szCs w:val="24"/>
          <w:lang w:eastAsia="ru-RU"/>
        </w:rPr>
        <w:t>Подобный подход к преподаванию технологии помимо всех прочих преимуществ способствует реализации принципа научности на уроках технологии, активизирует познавательный потенциал учащихся.</w:t>
      </w:r>
    </w:p>
    <w:p w:rsidR="00C5448E" w:rsidRPr="00043B47" w:rsidRDefault="00B338E2" w:rsidP="00043B47">
      <w:pPr>
        <w:spacing w:before="375" w:after="375" w:line="240" w:lineRule="auto"/>
        <w:textAlignment w:val="top"/>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p>
    <w:p w:rsidR="007D2986" w:rsidRPr="00043B47" w:rsidRDefault="007D2986" w:rsidP="00043B47"/>
    <w:sectPr w:rsidR="007D2986" w:rsidRPr="00043B47" w:rsidSect="00C5448E">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43B47"/>
    <w:rsid w:val="00043B47"/>
    <w:rsid w:val="000E33DF"/>
    <w:rsid w:val="007D2986"/>
    <w:rsid w:val="00B338E2"/>
    <w:rsid w:val="00C54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86"/>
  </w:style>
  <w:style w:type="paragraph" w:styleId="1">
    <w:name w:val="heading 1"/>
    <w:basedOn w:val="a"/>
    <w:link w:val="10"/>
    <w:uiPriority w:val="9"/>
    <w:qFormat/>
    <w:rsid w:val="00043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43B47"/>
    <w:rPr>
      <w:color w:val="0000FF"/>
      <w:u w:val="single"/>
    </w:rPr>
  </w:style>
  <w:style w:type="character" w:customStyle="1" w:styleId="10">
    <w:name w:val="Заголовок 1 Знак"/>
    <w:basedOn w:val="a0"/>
    <w:link w:val="1"/>
    <w:uiPriority w:val="9"/>
    <w:rsid w:val="00043B47"/>
    <w:rPr>
      <w:rFonts w:ascii="Times New Roman" w:eastAsia="Times New Roman" w:hAnsi="Times New Roman" w:cs="Times New Roman"/>
      <w:b/>
      <w:bCs/>
      <w:kern w:val="36"/>
      <w:sz w:val="48"/>
      <w:szCs w:val="48"/>
      <w:lang w:eastAsia="ru-RU"/>
    </w:rPr>
  </w:style>
  <w:style w:type="paragraph" w:styleId="a5">
    <w:name w:val="No Spacing"/>
    <w:uiPriority w:val="1"/>
    <w:qFormat/>
    <w:rsid w:val="00043B4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3298370">
      <w:bodyDiv w:val="1"/>
      <w:marLeft w:val="0"/>
      <w:marRight w:val="0"/>
      <w:marTop w:val="0"/>
      <w:marBottom w:val="0"/>
      <w:divBdr>
        <w:top w:val="none" w:sz="0" w:space="0" w:color="auto"/>
        <w:left w:val="none" w:sz="0" w:space="0" w:color="auto"/>
        <w:bottom w:val="none" w:sz="0" w:space="0" w:color="auto"/>
        <w:right w:val="none" w:sz="0" w:space="0" w:color="auto"/>
      </w:divBdr>
    </w:div>
    <w:div w:id="213667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1904</Words>
  <Characters>10855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2019-02-03T03:08:00Z</dcterms:created>
  <dcterms:modified xsi:type="dcterms:W3CDTF">2019-02-03T03:35:00Z</dcterms:modified>
</cp:coreProperties>
</file>