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2" w:rsidRPr="00951944" w:rsidRDefault="00CD2118" w:rsidP="00CD2118">
      <w:pPr>
        <w:spacing w:after="0" w:line="240" w:lineRule="auto"/>
        <w:jc w:val="center"/>
        <w:rPr>
          <w:rFonts w:ascii="&amp;quot" w:eastAsia="Times New Roman" w:hAnsi="&amp;quot" w:cs="Times New Roman"/>
          <w:color w:val="555555"/>
          <w:sz w:val="24"/>
          <w:szCs w:val="24"/>
          <w:lang w:eastAsia="ru-RU"/>
        </w:rPr>
      </w:pPr>
      <w:bookmarkStart w:id="0" w:name="_GoBack"/>
      <w:r w:rsidRPr="00951944">
        <w:rPr>
          <w:rFonts w:ascii="&amp;quot" w:eastAsia="Times New Roman" w:hAnsi="&amp;quot" w:cs="Times New Roman"/>
          <w:color w:val="555555"/>
          <w:sz w:val="24"/>
          <w:szCs w:val="24"/>
          <w:lang w:eastAsia="ru-RU"/>
        </w:rPr>
        <w:t>Варианты адаптированных</w:t>
      </w:r>
      <w:r w:rsidR="00934CF2" w:rsidRPr="00951944">
        <w:rPr>
          <w:rFonts w:ascii="&amp;quot" w:eastAsia="Times New Roman" w:hAnsi="&amp;quot" w:cs="Times New Roman"/>
          <w:color w:val="555555"/>
          <w:sz w:val="24"/>
          <w:szCs w:val="24"/>
          <w:lang w:eastAsia="ru-RU"/>
        </w:rPr>
        <w:t xml:space="preserve"> </w:t>
      </w:r>
      <w:r w:rsidRPr="00951944">
        <w:rPr>
          <w:rFonts w:ascii="&amp;quot" w:eastAsia="Times New Roman" w:hAnsi="&amp;quot" w:cs="Times New Roman"/>
          <w:color w:val="555555"/>
          <w:sz w:val="24"/>
          <w:szCs w:val="24"/>
          <w:lang w:eastAsia="ru-RU"/>
        </w:rPr>
        <w:t xml:space="preserve">основных образовательных программ </w:t>
      </w:r>
      <w:r w:rsidR="00934CF2" w:rsidRPr="00951944">
        <w:rPr>
          <w:rFonts w:ascii="&amp;quot" w:eastAsia="Times New Roman" w:hAnsi="&amp;quot" w:cs="Times New Roman"/>
          <w:color w:val="555555"/>
          <w:sz w:val="24"/>
          <w:szCs w:val="24"/>
          <w:lang w:eastAsia="ru-RU"/>
        </w:rPr>
        <w:t xml:space="preserve">в условиях инклюзивного </w:t>
      </w:r>
      <w:proofErr w:type="gramStart"/>
      <w:r w:rsidR="00934CF2" w:rsidRPr="00951944">
        <w:rPr>
          <w:rFonts w:ascii="&amp;quot" w:eastAsia="Times New Roman" w:hAnsi="&amp;quot" w:cs="Times New Roman"/>
          <w:color w:val="555555"/>
          <w:sz w:val="24"/>
          <w:szCs w:val="24"/>
          <w:lang w:eastAsia="ru-RU"/>
        </w:rPr>
        <w:t>образования</w:t>
      </w:r>
      <w:r w:rsidRPr="00951944">
        <w:rPr>
          <w:rFonts w:ascii="&amp;quot" w:eastAsia="Times New Roman" w:hAnsi="&amp;quot" w:cs="Times New Roman"/>
          <w:color w:val="555555"/>
          <w:sz w:val="24"/>
          <w:szCs w:val="24"/>
          <w:lang w:eastAsia="ru-RU"/>
        </w:rPr>
        <w:t xml:space="preserve">  </w:t>
      </w:r>
      <w:r w:rsidR="00934CF2" w:rsidRPr="00951944">
        <w:rPr>
          <w:rFonts w:ascii="&amp;quot" w:eastAsia="Times New Roman" w:hAnsi="&amp;quot" w:cs="Times New Roman"/>
          <w:color w:val="555555"/>
          <w:sz w:val="24"/>
          <w:szCs w:val="24"/>
          <w:lang w:eastAsia="ru-RU"/>
        </w:rPr>
        <w:t>детей</w:t>
      </w:r>
      <w:proofErr w:type="gramEnd"/>
      <w:r w:rsidR="00934CF2" w:rsidRPr="00951944">
        <w:rPr>
          <w:rFonts w:ascii="&amp;quot" w:eastAsia="Times New Roman" w:hAnsi="&amp;quot" w:cs="Times New Roman"/>
          <w:color w:val="555555"/>
          <w:sz w:val="24"/>
          <w:szCs w:val="24"/>
          <w:lang w:eastAsia="ru-RU"/>
        </w:rPr>
        <w:t xml:space="preserve"> с ограниченными возможностями здоровья</w:t>
      </w:r>
    </w:p>
    <w:bookmarkEnd w:id="0"/>
    <w:p w:rsidR="00934CF2" w:rsidRPr="00934CF2" w:rsidRDefault="00934CF2" w:rsidP="00934CF2">
      <w:pPr>
        <w:spacing w:after="0" w:line="240" w:lineRule="auto"/>
        <w:ind w:firstLine="567"/>
        <w:jc w:val="center"/>
        <w:rPr>
          <w:rFonts w:ascii="&amp;quot" w:eastAsia="Times New Roman" w:hAnsi="&amp;quot" w:cs="Times New Roman"/>
          <w:b/>
          <w:color w:val="555555"/>
          <w:sz w:val="24"/>
          <w:szCs w:val="24"/>
          <w:lang w:eastAsia="ru-RU"/>
        </w:rPr>
      </w:pPr>
    </w:p>
    <w:p w:rsidR="00F4435E" w:rsidRPr="00934CF2" w:rsidRDefault="008D150F" w:rsidP="007F2EB1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С каждым годом </w:t>
      </w:r>
      <w:r w:rsidR="00934CF2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 нашей стране </w:t>
      </w: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совершенствуется </w:t>
      </w:r>
      <w:proofErr w:type="gramStart"/>
      <w:r w:rsidR="00934CF2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система</w:t>
      </w:r>
      <w:r w:rsidR="00F4435E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обучения</w:t>
      </w:r>
      <w:proofErr w:type="gram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="00934CF2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детей с ограниченными возможностями здоровья</w:t>
      </w: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. В зависимости от </w:t>
      </w:r>
      <w:r w:rsidR="00F4435E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существующего уровня развития и возможностей </w:t>
      </w:r>
      <w:proofErr w:type="gramStart"/>
      <w:r w:rsidR="00F4435E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обучающегося  психолого</w:t>
      </w:r>
      <w:proofErr w:type="gramEnd"/>
      <w:r w:rsidR="00F4435E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-медико-педагогическая  комиссия определяет  </w:t>
      </w: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вариант </w:t>
      </w:r>
      <w:r w:rsidR="00F4435E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программы </w:t>
      </w: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обучения</w:t>
      </w:r>
      <w:r w:rsidR="00F4435E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ребенка в школе</w:t>
      </w: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 </w:t>
      </w:r>
      <w:r w:rsidR="007F2EB1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 соответствии с Законом об образовании и </w:t>
      </w:r>
      <w:proofErr w:type="gramStart"/>
      <w:r w:rsidR="007F2EB1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ФГОС</w:t>
      </w:r>
      <w:r w:rsidR="00934CF2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,</w:t>
      </w:r>
      <w:r w:rsidR="007F2EB1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 реализация</w:t>
      </w:r>
      <w:proofErr w:type="gramEnd"/>
      <w:r w:rsidR="007F2EB1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АООП может быть организована как совместно с другими обучающимися, так и в отдельных классах, группах или в отдельных организациях. Основным механизмом реализации АООП является учебный план (УП) образовательного учреждения, в том числе индивидуальный учебный план обучающегося.</w:t>
      </w:r>
    </w:p>
    <w:p w:rsidR="00F4435E" w:rsidRPr="00934CF2" w:rsidRDefault="00F4435E" w:rsidP="00F4435E">
      <w:pPr>
        <w:spacing w:after="0" w:line="302" w:lineRule="atLeast"/>
        <w:ind w:firstLine="708"/>
        <w:textAlignment w:val="baseline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Для обучающихся, получивших заключение и рекомендации комиссии «обучение по адаптированной программе» и проходящих обучение </w:t>
      </w:r>
      <w:proofErr w:type="gram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инклюзивно  составляется</w:t>
      </w:r>
      <w:proofErr w:type="gram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индивидуальная </w:t>
      </w:r>
      <w:r w:rsidR="002330B0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адаптированная </w:t>
      </w: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про</w:t>
      </w:r>
      <w:r w:rsidR="00934CF2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грамма</w:t>
      </w:r>
      <w:r w:rsidR="002330B0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 соответствии с:</w:t>
      </w:r>
    </w:p>
    <w:p w:rsidR="008D150F" w:rsidRPr="002330B0" w:rsidRDefault="00F4435E" w:rsidP="00934C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</w:t>
      </w:r>
      <w:r w:rsidRPr="00522A6B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29.12.2012 № 273-ФЗ «Об образовании в Российской Федерации»;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базисным учебным планом, утвержденного приказом Министерства образования Российской Федерации от 10.04.2002 № 29/2065-п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Методическими рекомендациями Министерства образования и науки Российской Федерации по вопросам обучения детей с ОВЗ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детей-инвалидов;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19.12.2014 № 1598 (далее – ФГОС начального общего образования обучающихся с ОВЗ); 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Министерства образования и науки Российской Федерации и от 19.12.2014 № 1599 (далее ФГОС обучающихся с интеллектуальными нарушениями);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</w:t>
      </w:r>
      <w:r w:rsidR="002330B0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 от 30.08.2013 № 1015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30B0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полученного заключения.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30B0" w:rsidRPr="002330B0">
        <w:rPr>
          <w:rFonts w:ascii="Times New Roman" w:eastAsia="Times New Roman" w:hAnsi="Times New Roman" w:hint="eastAsia"/>
          <w:sz w:val="24"/>
          <w:szCs w:val="24"/>
          <w:lang w:eastAsia="ru-RU"/>
        </w:rPr>
        <w:t>А</w:t>
      </w:r>
      <w:r w:rsidR="002330B0" w:rsidRPr="002330B0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</w:t>
      </w:r>
      <w:r w:rsidR="008D150F" w:rsidRPr="002330B0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="002330B0" w:rsidRPr="002330B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D150F" w:rsidRPr="002330B0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 10.07.2015 года № 26 «Об утверждении СанПиН 2.4.2.3286–15 «Санитарно-эпидемиологические требования к условиям и организации обучения и воспитания в организациях, осуществляющих образовательную деятельность по адаптированным основным общеобразовательным программам для обучающихся с ограниченными возможностями здоровья».</w:t>
      </w:r>
    </w:p>
    <w:p w:rsidR="008D150F" w:rsidRDefault="008D150F" w:rsidP="00233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30B0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Рекомендованная ПМПК образовательная 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  <w:proofErr w:type="gramStart"/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 xml:space="preserve">шифруется </w:t>
      </w:r>
      <w:r w:rsidRPr="002330B0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кодом</w:t>
      </w:r>
      <w:proofErr w:type="gramEnd"/>
      <w:r w:rsidRPr="002330B0">
        <w:rPr>
          <w:rFonts w:ascii="Times New Roman" w:eastAsia="Times New Roman" w:hAnsi="Times New Roman"/>
          <w:sz w:val="24"/>
          <w:szCs w:val="24"/>
          <w:lang w:eastAsia="ru-RU"/>
        </w:rPr>
        <w:t xml:space="preserve"> и указанием 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330B0">
        <w:rPr>
          <w:rFonts w:ascii="Times New Roman" w:eastAsia="Times New Roman" w:hAnsi="Times New Roman"/>
          <w:sz w:val="24"/>
          <w:szCs w:val="24"/>
          <w:lang w:eastAsia="ru-RU"/>
        </w:rPr>
        <w:t>после точки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2330B0">
        <w:rPr>
          <w:rFonts w:ascii="Times New Roman" w:eastAsia="Times New Roman" w:hAnsi="Times New Roman"/>
          <w:sz w:val="24"/>
          <w:szCs w:val="24"/>
          <w:lang w:eastAsia="ru-RU"/>
        </w:rPr>
        <w:t xml:space="preserve"> варианта АООП. Вариант АООП рекомендуется 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специалистами ПМПК </w:t>
      </w:r>
      <w:r w:rsidRPr="002330B0">
        <w:rPr>
          <w:rFonts w:ascii="Times New Roman" w:eastAsia="Times New Roman" w:hAnsi="Times New Roman"/>
          <w:sz w:val="24"/>
          <w:szCs w:val="24"/>
          <w:lang w:eastAsia="ru-RU"/>
        </w:rPr>
        <w:t xml:space="preserve">коллегиально на основании всех диагностических материалов, анализа </w:t>
      </w:r>
      <w:proofErr w:type="spellStart"/>
      <w:r w:rsidRPr="002330B0">
        <w:rPr>
          <w:rFonts w:ascii="Times New Roman" w:eastAsia="Times New Roman" w:hAnsi="Times New Roman"/>
          <w:sz w:val="24"/>
          <w:szCs w:val="24"/>
          <w:lang w:eastAsia="ru-RU"/>
        </w:rPr>
        <w:t>анамнестичесикх</w:t>
      </w:r>
      <w:proofErr w:type="spellEnd"/>
      <w:r w:rsidRPr="002330B0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сведений, психолого-педагогической характеристики, общей оцен</w:t>
      </w:r>
      <w:r w:rsidR="00934CF2">
        <w:rPr>
          <w:rFonts w:ascii="Times New Roman" w:eastAsia="Times New Roman" w:hAnsi="Times New Roman"/>
          <w:sz w:val="24"/>
          <w:szCs w:val="24"/>
          <w:lang w:eastAsia="ru-RU"/>
        </w:rPr>
        <w:t>ки социальной ситуации и речевого развития.</w:t>
      </w:r>
      <w:r w:rsidRPr="002330B0">
        <w:rPr>
          <w:rFonts w:ascii="Times New Roman" w:eastAsia="Times New Roman" w:hAnsi="Times New Roman"/>
          <w:sz w:val="24"/>
          <w:szCs w:val="24"/>
          <w:lang w:eastAsia="ru-RU"/>
        </w:rPr>
        <w:t xml:space="preserve"> Коды для заключений ПМПК выглядят следующим образом: </w:t>
      </w:r>
    </w:p>
    <w:p w:rsidR="002330B0" w:rsidRDefault="002330B0" w:rsidP="00233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0B0" w:rsidRDefault="002330B0" w:rsidP="00233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0B0" w:rsidRDefault="002330B0" w:rsidP="00233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0B0" w:rsidRDefault="002330B0" w:rsidP="00233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0B0" w:rsidRDefault="002330B0" w:rsidP="00233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0B0" w:rsidRDefault="002330B0" w:rsidP="00233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0B0" w:rsidRPr="002330B0" w:rsidRDefault="002330B0" w:rsidP="00233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50F" w:rsidRPr="008D150F" w:rsidRDefault="008D150F" w:rsidP="008D150F">
      <w:pPr>
        <w:spacing w:after="0" w:line="302" w:lineRule="atLeast"/>
        <w:textAlignment w:val="baseline"/>
        <w:rPr>
          <w:rFonts w:ascii="&amp;quot" w:eastAsia="Times New Roman" w:hAnsi="&amp;quot" w:cs="Times New Roman"/>
          <w:color w:val="555555"/>
          <w:lang w:eastAsia="ru-RU"/>
        </w:rPr>
      </w:pPr>
    </w:p>
    <w:tbl>
      <w:tblPr>
        <w:tblW w:w="11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119"/>
      </w:tblGrid>
      <w:tr w:rsidR="008D150F" w:rsidRPr="008D150F" w:rsidTr="002330B0">
        <w:tc>
          <w:tcPr>
            <w:tcW w:w="4536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>Категория детей с ОВЗ 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2330B0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b/>
                <w:bCs/>
                <w:bdr w:val="none" w:sz="0" w:space="0" w:color="auto" w:frame="1"/>
                <w:lang w:eastAsia="ru-RU"/>
              </w:rPr>
              <w:t>Варианты программ ФГОС НОО</w:t>
            </w:r>
          </w:p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b/>
                <w:bCs/>
                <w:bdr w:val="none" w:sz="0" w:space="0" w:color="auto" w:frame="1"/>
                <w:lang w:eastAsia="ru-RU"/>
              </w:rPr>
              <w:t xml:space="preserve"> обучающихся с ОВЗ и ФГОС О УО</w:t>
            </w:r>
          </w:p>
        </w:tc>
      </w:tr>
      <w:tr w:rsidR="008D150F" w:rsidRPr="008D150F" w:rsidTr="002330B0">
        <w:tc>
          <w:tcPr>
            <w:tcW w:w="4536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глухие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1.1, 1.2, 1.3, 1.4</w:t>
            </w:r>
          </w:p>
        </w:tc>
      </w:tr>
      <w:tr w:rsidR="008D150F" w:rsidRPr="008D150F" w:rsidTr="002330B0">
        <w:tc>
          <w:tcPr>
            <w:tcW w:w="4536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слабослышащие 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2.1, 2.2, 2.3</w:t>
            </w:r>
          </w:p>
        </w:tc>
      </w:tr>
      <w:tr w:rsidR="008D150F" w:rsidRPr="008D150F" w:rsidTr="002330B0">
        <w:tc>
          <w:tcPr>
            <w:tcW w:w="4536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слепые 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3.1, 3.2, 3.3, 3.4</w:t>
            </w:r>
          </w:p>
        </w:tc>
      </w:tr>
      <w:tr w:rsidR="008D150F" w:rsidRPr="008D150F" w:rsidTr="002330B0">
        <w:tc>
          <w:tcPr>
            <w:tcW w:w="4536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слабовидящие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4.1, 4.2, 4.3</w:t>
            </w:r>
          </w:p>
        </w:tc>
      </w:tr>
      <w:tr w:rsidR="008D150F" w:rsidRPr="008D150F" w:rsidTr="002330B0">
        <w:tc>
          <w:tcPr>
            <w:tcW w:w="4536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с тяжелыми нарушениями речи 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5.1, 5.2</w:t>
            </w:r>
          </w:p>
        </w:tc>
      </w:tr>
      <w:tr w:rsidR="008D150F" w:rsidRPr="008D150F" w:rsidTr="002330B0">
        <w:tc>
          <w:tcPr>
            <w:tcW w:w="4536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с нарушениями ОДА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 6.1, 6.2, 6.3, 6.4</w:t>
            </w:r>
          </w:p>
        </w:tc>
      </w:tr>
      <w:tr w:rsidR="008D150F" w:rsidRPr="008D150F" w:rsidTr="002330B0">
        <w:tc>
          <w:tcPr>
            <w:tcW w:w="4536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с задержкой психического развития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 7.1, 7.2 </w:t>
            </w:r>
          </w:p>
        </w:tc>
      </w:tr>
      <w:tr w:rsidR="008D150F" w:rsidRPr="008D150F" w:rsidTr="002330B0">
        <w:tc>
          <w:tcPr>
            <w:tcW w:w="4536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с расстройствами аутистического спектра 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8.1, 8.2, 8.3, 8.4</w:t>
            </w:r>
          </w:p>
        </w:tc>
      </w:tr>
      <w:tr w:rsidR="008D150F" w:rsidRPr="008D150F" w:rsidTr="002330B0">
        <w:tc>
          <w:tcPr>
            <w:tcW w:w="4536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240" w:lineRule="auto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с умственной отсталостью (интеллектуальными нарушениями) 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2" w:space="0" w:color="E2E2E2"/>
              <w:right w:val="nil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8D150F" w:rsidRPr="002330B0" w:rsidRDefault="008D150F" w:rsidP="008D150F">
            <w:pPr>
              <w:spacing w:after="0" w:line="302" w:lineRule="atLeast"/>
              <w:textAlignment w:val="baseline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Пр. N 1599, вар. 1</w:t>
            </w:r>
          </w:p>
          <w:p w:rsidR="008D150F" w:rsidRPr="002330B0" w:rsidRDefault="008D150F" w:rsidP="008D150F">
            <w:pPr>
              <w:spacing w:after="0" w:line="302" w:lineRule="atLeast"/>
              <w:textAlignment w:val="baseline"/>
              <w:rPr>
                <w:rFonts w:ascii="&amp;quot" w:eastAsia="Times New Roman" w:hAnsi="&amp;quot" w:cs="Times New Roman"/>
                <w:lang w:eastAsia="ru-RU"/>
              </w:rPr>
            </w:pPr>
            <w:r w:rsidRPr="002330B0">
              <w:rPr>
                <w:rFonts w:ascii="&amp;quot" w:eastAsia="Times New Roman" w:hAnsi="&amp;quot" w:cs="Times New Roman"/>
                <w:lang w:eastAsia="ru-RU"/>
              </w:rPr>
              <w:t>Пр. N 1599, вар. 2</w:t>
            </w:r>
          </w:p>
        </w:tc>
      </w:tr>
    </w:tbl>
    <w:p w:rsidR="002330B0" w:rsidRPr="00457D16" w:rsidRDefault="002330B0" w:rsidP="002330B0">
      <w:pPr>
        <w:spacing w:after="0" w:line="302" w:lineRule="atLeast"/>
        <w:textAlignment w:val="baseline"/>
        <w:rPr>
          <w:rFonts w:ascii="&amp;quot" w:eastAsia="Times New Roman" w:hAnsi="&amp;quot" w:cs="Times New Roman"/>
          <w:color w:val="555555"/>
          <w:lang w:eastAsia="ru-RU"/>
        </w:rPr>
      </w:pPr>
    </w:p>
    <w:p w:rsidR="002330B0" w:rsidRPr="00934CF2" w:rsidRDefault="00934CF2" w:rsidP="008B189B">
      <w:pPr>
        <w:spacing w:after="0" w:line="302" w:lineRule="atLeast"/>
        <w:jc w:val="center"/>
        <w:textAlignment w:val="baseline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</w:t>
      </w:r>
      <w:r w:rsidR="002330B0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арианты </w:t>
      </w:r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АООП </w:t>
      </w:r>
      <w:proofErr w:type="gramStart"/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для различ</w:t>
      </w:r>
      <w:r w:rsidR="002330B0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ных категорий</w:t>
      </w:r>
      <w:proofErr w:type="gramEnd"/>
      <w:r w:rsidR="002330B0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обучающихся</w:t>
      </w:r>
      <w:r w:rsidR="008B189B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с ОВЗ</w:t>
      </w:r>
      <w:r w:rsidR="002330B0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:</w:t>
      </w:r>
    </w:p>
    <w:p w:rsidR="00457D16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1.</w:t>
      </w:r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АООП НОО для глухих обучающихся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Вариант 1.1. предназначен для образования глухих детей (со слуховыми аппаратами и/или </w:t>
      </w:r>
      <w:proofErr w:type="spell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имплантами</w:t>
      </w:r>
      <w:proofErr w:type="spell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), которые достигают к моменту поступления в школу уровня развития (в том числе и речевого), близкого возрастной норме, имеют положительный опыт общения со слышащими сверстниками.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1.2. предназначен для глухих детей, не имеющих дополнительных ограничений здоровья, препятствующих получению НОО в условиях, учитывающих их общие и особые образовательные потребности, связанные, в том числе, с овладением словесной речью (в устной и письменной формах), жизненными компетенциями, способствующими наиболее полноценному личностному развитию, планомерному введению в более сложную социальную среду, поэтапному расширение социальных контактов, в том числе со слышащими сверстниками и взрослыми.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 спорных случаях (вариант 1.2 или 1.3) на момент поступления ребенка в школу следует рекомендовать более сложную образовательную среду (вариант 1.2), а в случае, если обучающийся не достигает минимального уровня овладения предметными результатами по всем или большинству учебных предметов в течение года, то по рекомендации ПМПК и с согласия родителей (законных представителей) образовательная организация может перевести обучающегося на обучение по варианту 1.3.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1.3. предназначен для образования глухих обучающихся с легкой умственной отсталостью (интеллектуальными нарушениями), а также глухих детей с задержкой психического развития церебрально-органического происхождения, в результате которой длительное время отмечается функциональная незрелость центральной нервной системы.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1.4. предназначен для образования детей, имеющих, помимо глухоты, другие тяжелые множественные нарушения развития (ТМНР): умственную отсталость в умеренной, тяжелой или глубокой степени, которая может сочетаться с нарушениями зрения, опорно-двигательного аппарата, расстройствами аутистического спектра,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lastRenderedPageBreak/>
        <w:t>эмоционально-волевой сферы и быть выражена в различной степени тяжести, быть осложнена текущими соматическими заболеваниями и психическими расстройствами.</w:t>
      </w:r>
    </w:p>
    <w:p w:rsidR="002330B0" w:rsidRPr="00934CF2" w:rsidRDefault="002330B0" w:rsidP="00457D16">
      <w:pPr>
        <w:spacing w:after="0" w:line="302" w:lineRule="atLeast"/>
        <w:textAlignment w:val="baseline"/>
        <w:rPr>
          <w:rFonts w:ascii="&amp;quot" w:eastAsia="Times New Roman" w:hAnsi="&amp;quot" w:cs="Times New Roman"/>
          <w:b/>
          <w:bCs/>
          <w:bdr w:val="none" w:sz="0" w:space="0" w:color="auto" w:frame="1"/>
          <w:lang w:eastAsia="ru-RU"/>
        </w:rPr>
      </w:pPr>
    </w:p>
    <w:p w:rsidR="00457D16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2.</w:t>
      </w:r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АООП НОО для слабослышащих и позднооглохших обучающихся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2.1. предназначен для слабослышащих и позднооглохших обучающихся, которые достигли к моменту поступления в школу уровня развития, близкого возрастной норме, и имеют положительный опыт общения со слышащими сверстниками; понимают обращенную к ним устную речь; их собственная речь должна быть внятной, т. е. понятной для окружающих.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2.2. рекомендуется обучающимся, уровень психического развития которых отстает от возрастной нормы (но не достигает степени умственной отсталости), а также в случаях, если они плохо понимают обращенную к ним речь, говорят малопонятно для окружающих, опыт общения со слышащими сверстниками отсутствует (достаточно одного из этих условий).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2.3. предназначен слабослышащих и позднооглохших обучающимися с легкой умственной отсталостью (интеллектуальными нарушениями).</w:t>
      </w:r>
    </w:p>
    <w:p w:rsidR="002330B0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457D16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3.</w:t>
      </w:r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АООП НОО </w:t>
      </w:r>
      <w:proofErr w:type="gramStart"/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для слепых</w:t>
      </w:r>
      <w:proofErr w:type="gramEnd"/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обучающихся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3.1. предназначен для слепых, которые достигли уровня общего развития, полностью соответствующего требованиям, предъявляемым к уровню развития обучающихся, поступающих в школу, и у которых развиты компенсаторные способы деятельности, необходимые для систематического обучения.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3.2. предназначен для слепых, которые не смогли достичь уровня общего развития, полностью соответствующего требованиям, предъявляемым к уровню развития обучающихся, поступающих в школу; не достигли на момент поступления в образовательную организацию достаточного уровня развития компенсаторных способов деятельности, необходимых для систематического обучения, но при этом имеют достаточно большие потенциальные возможности.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3.3. предназначен для обучающихся, имеющих сочетание слепоты и легкой умственной отсталости, что значительно осложняет развитие и использование компенсаторных способов деятельности, необходимых для систематического обучения.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3.4. предназначен для обучающихся, имеющих сочетание слепоты с умеренной и тяжелой умственной отсталостью, что затрудняет формирование элементарных способов деятельности, овладение учебными знаниями, умениями и навыками.</w:t>
      </w:r>
    </w:p>
    <w:p w:rsidR="002330B0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457D16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4.</w:t>
      </w:r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АООП НОО для слабовидящих обучающихся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4.1. предназначен для слабовидящих, которые достигли уровня общего развития, полностью соответствующего требованиям, предъявляемым к уровню развития обучающихся, поступающих в школу, и у которых развиты компенсаторные способы деятельности.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4.2. предназначен для слабовидящих, которые не смогли достичь уровня общего развития, полностью соответствующего требованиям, предъявляемым к уровню развития обучающихся, поступающих в школу; не достигли на момент поступления в образовательную организацию достаточного уровня развития компенсаторных способов деятельности, необходимых для систематического обучения, но при этом имеют достаточно большие потенциальные возможности.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4.3. предназначен для обучающихся, имеющих сочетание слабовидения с легкой умственной отсталостью (с интеллектуальной недостаточностью), что значительно осложняет развитие и использование компенсаторных способов деятельности, необходимых для систематического обучения.</w:t>
      </w:r>
    </w:p>
    <w:p w:rsidR="002330B0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457D16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lastRenderedPageBreak/>
        <w:t xml:space="preserve">5. </w:t>
      </w:r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АООП НОО для обучающихся с тяжелыми нарушениями речи (ТНР)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Вариант 5.1. предполагает обучение в общеобразовательном классе по общей программе при обязательном наличии логопедического сопровождения, осуществляемого в совместной работе учителя-логопеда с учителем. Предназначен для обучающихся с фонетико-фонематическим или фонетическим недоразвитием речи (сложная </w:t>
      </w:r>
      <w:proofErr w:type="spell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дислалия</w:t>
      </w:r>
      <w:proofErr w:type="spell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; легкая степень выраженности дизартрии, заикания; </w:t>
      </w:r>
      <w:proofErr w:type="spell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ринолалия</w:t>
      </w:r>
      <w:proofErr w:type="spell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), дети с общим недоразвитием речи III — IV уровней речевого развития (выделенных Р. Е. Левиной и Т. Б. Филичевой), у которых, как правило, оказываются нарушенными все компоненты языка, дети с нарушениями чтения и письма. Дети не должны иметь очевидной задержки психического развития.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Вариант 5.2. предназначен для обучающихся, находящихся на II и III уровнях речевого развития (по Р. Е. Левиной), являющихся следствием алалии, афазии, дизартрии, </w:t>
      </w:r>
      <w:proofErr w:type="spell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ринолалии</w:t>
      </w:r>
      <w:proofErr w:type="spell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, заикания. Показанием для выбора этого варианта являются также тяжелые нарушения чтения и письма. Этот же вариант рекомендуется обучающимся, не имеющим общего недоразвития речи при тяжелой степени выраженности заикания, однако для них дополнительный год обучения в первом классе не предусматривается.</w:t>
      </w:r>
    </w:p>
    <w:p w:rsidR="002330B0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457D16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6.</w:t>
      </w:r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АООП НОО для обучающихся с нарушениями опорно-двигательного аппарата (НОДА)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6.1. адресован обучающимся с НОДА, достигшим к моменту поступления в школу уровня развития, близкого к возрастной норме, и имеющим положительный опыт общения со здоровыми сверстниками. Образовательная организация должна иметь условия, позволяющие организовать среду и рабочее место обучающегося в соответствии с ограничениями его здоровья и обеспечить реализацию программы коррекционной работы, соответствующей его особым образовательным потребностям.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6.2. рекомендуется обучающимся, обнаруживающим помимо двигательных нарушений, негрубую задержку психического развития.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6.3. предназначен для образования детей, имеющих помимо двигательных нарушений легкую умственную отсталость.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6.4. предназначен для образования детей, имеющих тяжелые множественные нарушения развития (ТМНР). В структуре ТМНР — умственная отсталость в умеренной, тяжелой или глубокой степени, сочетающаяся с двигательными нарушениями, а в ряде случаев еще и с другими расстройствами (сенсорной, эмоционально-волевой патологией), а также соматическими расстройствами.</w:t>
      </w:r>
    </w:p>
    <w:p w:rsidR="002330B0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457D16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7.</w:t>
      </w:r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АООП НОО для обучающихся с ЗПР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Вариант 7.1. рекомендуется обучающимся, у которых отмечаются трудности произвольной </w:t>
      </w:r>
      <w:proofErr w:type="spell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саморегуляции</w:t>
      </w:r>
      <w:proofErr w:type="spell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проявляющейся в условиях деятельности и организованного поведения, а также устойчивые признаки общей социально-эмоциональной незрелости. Кроме того, у данной категории обучающихся могут быть признаки легкой органической недостаточности центральной нервной системы (ЦНС), выражающиеся в повышенной психической истощаемости с сопутствующим снижением умственной работоспособности и устойчивости к интеллектуальным и эмоциональным нагрузкам, а также типичные, в разной степени выраженные, дисфункции в 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нейродинамики</w:t>
      </w:r>
      <w:proofErr w:type="spell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 др. Одним из важнейших условий включения обучающегося с ЗПР в среду сверстников без ограничений здоровья является устойчивость форм адаптивного поведения. Обязательным условием является психолого-педагогическое сопровождение обучающегося, согласованная работа учителя начальных классов с педагогами, реализующими программу коррекционной работы, содержание которой для каждого обучающегося определяется с учетом его особых образовательных потребностей на основе рекомендаций ПМПК.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lastRenderedPageBreak/>
        <w:t xml:space="preserve">Вариант 7.2. адресован обучающимся с ЗПР, которые характеризуются уровнем развития ниже возрастной нормы, отставание может проявляться в целом или локально в отдельных функциях (замедленный темп или неравномерное становление познавательной деятельности). Отмечаются нарушения внимания, памяти, восприятия и других познавательных процессов, умственной работоспособности и целенаправленности деятельности, в той или </w:t>
      </w:r>
      <w:proofErr w:type="gram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иной степени</w:t>
      </w:r>
      <w:proofErr w:type="gram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затрудняющие усвоение школьных норм и школьную адаптацию в целом. Произвольность, самоконтроль, </w:t>
      </w:r>
      <w:proofErr w:type="spell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саморегуляция</w:t>
      </w:r>
      <w:proofErr w:type="spell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 поведении и деятельности, как правило, сформированы недостаточно. Обучаемость удовлетворительная, но часто избирательная и неустойчивая, зависящая от уровня сложности и субъективной привлекательности вида деятельности, а также от актуального эмоционального состояния. Возможна </w:t>
      </w:r>
      <w:proofErr w:type="spell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неадаптивность</w:t>
      </w:r>
      <w:proofErr w:type="spell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поведения, связанная как с недостаточным пониманием социальных норм, так и с нарушением эмоциональной регуляции, </w:t>
      </w:r>
      <w:proofErr w:type="spell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гиперактивностью</w:t>
      </w:r>
      <w:proofErr w:type="spell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. В этом случае предполагается, что они получают образование, сопоставимое с таковым для детей, не имеющих ограничений здоровья, в специальном классе или соответствующей образовательной организации.</w:t>
      </w:r>
    </w:p>
    <w:p w:rsidR="002330B0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457D16" w:rsidRPr="00934CF2" w:rsidRDefault="002330B0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8.</w:t>
      </w:r>
      <w:r w:rsidR="00457D16"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АООП НОО для обучающихся с расстройствами аутентического спектра (РАС)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Одним из специальных условий является организация диагностического и пропедевтического периодов, продолжительность которых регулируется рекомендациями ПМПК и может составлять от одного месяца до года. Эти подготовительные периоды обучения реализуются в организациях, осуществляющих образовательную деятельность в рамках одного или нескольких вариантов АООП НОО обучающихся с РАС, и предполагают уточнение и конкретизацию особенностей аффективных, коммуникативных, интеллектуальных, </w:t>
      </w:r>
      <w:proofErr w:type="gram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речевых и поведенческих расстройств</w:t>
      </w:r>
      <w:proofErr w:type="gram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обучающихся с целью уточнения или определения варианта АООП для дальнейшего их обучения. В процессе школьного обучения сохраняется возможность перехода ребенка с одного варианта стандарта на другой (основанием для этого является заключение ПМПК).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Вариант 8.1. рекомендуется обучающимся, имеющим формально сопоставимый с нормой уровень </w:t>
      </w:r>
      <w:proofErr w:type="spellStart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психоречевого</w:t>
      </w:r>
      <w:proofErr w:type="spellEnd"/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развития, когда до поступления в школу ребенок имел опыт подготовки к ней в группе детей. Вместе с тем, даже имея высокие интеллектуальные способности, эти дети для успешного освоения начального образования в условиях полной инклюзии нуждаются в систематической психолого-педагогической и организационной поддержке, обеспечивающей удовлетворение их особых образовательных потребностей, реализуемой на основе сугубо индивидуальной программы коррекционной работы, касающейся в первую очередь развития различных аспектов сферы жизненной компетенции.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8.2. предполагает менее высокие интеллектуальные способности обучающегося или отсутствие опыта подготовки к школьному обучению в группе сверстников, поэтому длительность получения начального образования пролонгируется на один год. Ребенок может находиться в среде сверстников с ОВЗ, имеющих нарушения, не противоречащие удовлетворению его особых образовательных потребностей (например, в специальном коррекционном классе вместе с обучающимися по вариантам 5.2 или 6.2 или 7.2). Предполагается, что при выборе этого варианта АООП академический компонент будет освоен обучающимися с РАС в объеме, сопоставимом с таковым во ФГОС НОО. Неуспеваемость по отдельному предмету не является основанием изменения на другие варианты АООП.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Вариант 8.3. рекомендуется при сочетании РАС с легкой умственной отсталостью. Отличие от варианта 8.2 в том, что не требуется, чтобы академический компонент был освоен в объеме, сопоставимом с таковым во ФГОС НОО, поэтому может находиться в специальном коррекционном классе с обучающимися, имеющими умственную отсталость (интеллектуальные нарушения), другие ОВЗ либо в среде сверстников без ОВЗ. Особые </w:t>
      </w: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lastRenderedPageBreak/>
        <w:t>образовательные потребности, касающиеся развития различных аспектов сферы жизненной компетенции, должны реализовываться в соответствии с таковыми для обучающихся с РАС. В сфере академической компетентности при обучении по этому варианту выделяется два уровня достижений: минимальный и достаточный.</w:t>
      </w:r>
    </w:p>
    <w:p w:rsidR="00457D16" w:rsidRPr="00934CF2" w:rsidRDefault="00457D16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34CF2">
        <w:rPr>
          <w:rFonts w:ascii="&amp;quot" w:eastAsia="Times New Roman" w:hAnsi="&amp;quot" w:cs="Times New Roman"/>
          <w:sz w:val="24"/>
          <w:szCs w:val="24"/>
          <w:lang w:eastAsia="ru-RU"/>
        </w:rPr>
        <w:t>Вариант 8.4. рекомендуется обучающимся с РАС, осложненными умственной отсталостью (умеренной, тяжелой, глубокой, тяжелыми и множественными нарушениями развития). На 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обучающегося, включение в образовательную среду осуществляется постепенно и дозированно.</w:t>
      </w:r>
    </w:p>
    <w:p w:rsidR="004426D5" w:rsidRPr="00934CF2" w:rsidRDefault="004426D5" w:rsidP="002330B0">
      <w:pPr>
        <w:spacing w:after="0" w:line="240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564C45" w:rsidRPr="00934CF2" w:rsidRDefault="00564C45"/>
    <w:sectPr w:rsidR="00564C45" w:rsidRPr="0093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44CAD"/>
    <w:multiLevelType w:val="multilevel"/>
    <w:tmpl w:val="A50C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5470F"/>
    <w:multiLevelType w:val="multilevel"/>
    <w:tmpl w:val="A300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58"/>
    <w:rsid w:val="0005494F"/>
    <w:rsid w:val="002330B0"/>
    <w:rsid w:val="004426D5"/>
    <w:rsid w:val="00457D16"/>
    <w:rsid w:val="005446CC"/>
    <w:rsid w:val="00564C45"/>
    <w:rsid w:val="007F2EB1"/>
    <w:rsid w:val="008B189B"/>
    <w:rsid w:val="008D150F"/>
    <w:rsid w:val="00934CF2"/>
    <w:rsid w:val="00951944"/>
    <w:rsid w:val="00AB3F58"/>
    <w:rsid w:val="00CD2118"/>
    <w:rsid w:val="00F4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E23EC-B2AD-48BA-B2AA-C3B95039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7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9" w:color="EBEBEB"/>
                <w:right w:val="none" w:sz="0" w:space="0" w:color="auto"/>
              </w:divBdr>
            </w:div>
          </w:divsChild>
        </w:div>
      </w:divsChild>
    </w:div>
    <w:div w:id="1962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0D89-BF78-484D-8F03-E7F6E9C4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s.kirpischikova</dc:creator>
  <cp:keywords/>
  <dc:description/>
  <cp:lastModifiedBy>s.kirpischikova</cp:lastModifiedBy>
  <cp:revision>11</cp:revision>
  <dcterms:created xsi:type="dcterms:W3CDTF">2019-01-18T10:01:00Z</dcterms:created>
  <dcterms:modified xsi:type="dcterms:W3CDTF">2019-01-18T13:00:00Z</dcterms:modified>
</cp:coreProperties>
</file>