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CD85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435F6E3">
      <w:pPr>
        <w:ind w:left="-851" w:right="-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 интенсивного обучения иностранному языку как одно из средств оптимизации учебного процесса</w:t>
      </w:r>
    </w:p>
    <w:p w14:paraId="3FE1639B">
      <w:pPr>
        <w:spacing w:after="0" w:line="360" w:lineRule="auto"/>
        <w:ind w:firstLine="85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основе методической системы интенсивного обучения лежит метод активизации возможностей личности и коллектива , который характеризуется активным использованием психологических и социально-психологических возможностей личности и коллектива.</w:t>
      </w:r>
    </w:p>
    <w:p w14:paraId="0042BBA6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Ведущим методическим принципом, лежащим в основе метода активизации, является принцип коллективного взаимодействия. Именно этот принцип связывает цели обучения и воспитания, характеризует средства, способы и условия единого учебно-воспитательного процесса. Его можно было бы определить,  как такой способ организации учебного процесса, при котором: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учащиеся активно общаются друг с другом, расширяя свои знания, совершенствуя умения и навыки; между участниками учебного общения складываются оптимальные взаимодействия и формируются характерные для коллектива взаимоотношения, служащие условием и средством повышения эффективности учения;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условием успеха каждого являются успехи остальных.                       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</w:p>
    <w:p w14:paraId="025A0F7E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Специфика реализации данного принципа заключается в использовании тех возможностей, которые открываются при рассмотрении учебной группы как временного коллектива, осуществляющего согласованную совместную деятельность. Задача состоит в том, чтобы предложить учебному коллективу совместную деятельность учения, которая была бы личностно значимой, имела бы общественную ценность и сплачивала бы коллектив, обеспечивая положительное влияние коллектива на личность, т.е. способствовала активному формированию личности. В интенсивном обучении на первый план выдвигается учащийся, и вокруг него, его усилиями, сознательно регулируемыми преподавателем, конструируется система отношений, которая позволяет как можно полнее раскрыть, использовать и развить возможности каждого. Таким образом, активизация и интенсификация обучения происходят за счет более активного использования психологических личностных возможностей, которыми располагают преподаватель и учащиеся, а также социально-психологических возможностей, которые заложены в системе характерных для развитого учебного коллектива взаимодействий и взаимоотношений.</w:t>
      </w:r>
    </w:p>
    <w:p w14:paraId="1437C47C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Успешность в овладении иноязычным общением, комфортность и мажорность самого процесса обучения привели к тому, что, эта идея заинтересовала многих школьных учителей. Большая заслуга в пропаганде этих методов принадлежит в нашей стране Центру интенсивных методов обучения, возглавляемому доктором педагогических наук Г.А. Китайгородской.</w:t>
      </w:r>
      <w:bookmarkStart w:id="0" w:name="_GoBack"/>
      <w:bookmarkEnd w:id="0"/>
    </w:p>
    <w:p w14:paraId="2E3954F7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множество разновидностей интенсивного метода, используемых в основном для обучения иностранному языку взрослых. Однако и в школе учителя успешно используют приемы работы, свойственные этому методу.</w:t>
      </w:r>
    </w:p>
    <w:p w14:paraId="652D9058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чем же особенности этой технологии?</w:t>
      </w:r>
    </w:p>
    <w:p w14:paraId="3E827678">
      <w:pPr>
        <w:numPr>
          <w:numId w:val="0"/>
        </w:numPr>
        <w:shd w:val="clear" w:color="auto" w:fill="FFFFFF"/>
        <w:tabs>
          <w:tab w:val="left" w:pos="0"/>
        </w:tabs>
        <w:spacing w:after="0" w:line="360" w:lineRule="auto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>В использовании приемов, активизирующих сознательные и подсознательные процессы психики для создания обширной и прочной языковой базы.</w:t>
      </w:r>
    </w:p>
    <w:p w14:paraId="7150D34E">
      <w:pPr>
        <w:numPr>
          <w:numId w:val="0"/>
        </w:numPr>
        <w:shd w:val="clear" w:color="auto" w:fill="FFFFFF"/>
        <w:tabs>
          <w:tab w:val="left" w:pos="0"/>
        </w:tabs>
        <w:spacing w:after="0" w:line="360" w:lineRule="auto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>В разработке заданий, мотивирующих общение.</w:t>
      </w:r>
    </w:p>
    <w:p w14:paraId="5EE04836">
      <w:pPr>
        <w:numPr>
          <w:numId w:val="0"/>
        </w:numPr>
        <w:shd w:val="clear" w:color="auto" w:fill="FFFFFF"/>
        <w:tabs>
          <w:tab w:val="left" w:pos="0"/>
        </w:tabs>
        <w:spacing w:after="0" w:line="360" w:lineRule="auto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>В оптимальной организации коллективного взаимодействия учащихся между собой и с учителем.</w:t>
      </w:r>
    </w:p>
    <w:p w14:paraId="1205B2EB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всего, надо отметить, что языковой материал вводится и закрепляется всегда в контексте общения в виде полилогов с ролевой представленностью в них всего состава учебной группы. Полилоги включают в себя как диалогическую, так и монологическую речь, соотношение между которыми определяется задачами конкретного этапа обучения. Яркое содержание исходных полилогов — обязательная предпосылка работы на всех этапах обучения. Ситуации, отраженные в них, должны быть интересными для данного контингента учащихся. Разумеется, среди полилогов возможны и такие, в которых решаются актуальные, сложные вопросы, волнующие современного школьника. Тогда в них появятся молодые люди, над судьбами которых имеет смысл подумать, а для этого нужно перевоплотиться в них.</w:t>
      </w:r>
    </w:p>
    <w:p w14:paraId="389B394B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Г. А. Китайгородская так характеризует исходный момент введения нового полилога, подчеркивая его личностную основу: «... преподаватель как бы вспоминает с учащимися то, что с ними недавно произошло..., а затем в форме непосредственного общения с аудиторией рассказывает им (разыгрывает) те события, которые с ними, произойдут»</w:t>
      </w:r>
    </w:p>
    <w:p w14:paraId="39F43682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Диалог или точнее полилог является основным учебным текстом каждого урока - микроцикла, рассчитанного на 10-12 часов аудиторских занятий. Каждый текст-полилог содержит не менее 150 новых лексических единиц и определенные, отобранные для данного урока, грамматические явления.</w:t>
      </w:r>
    </w:p>
    <w:p w14:paraId="388BFDA0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Диалоги должны быть не только динамичными, но и естественными.</w:t>
      </w:r>
    </w:p>
    <w:p w14:paraId="57C6CAAB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Текст-диалог представлен в учебнике следующим образом: слева печатается диалог на иностранном языке, справа, соответственно каждой фразе, реплике - перевод на родной язык.</w:t>
      </w:r>
    </w:p>
    <w:p w14:paraId="058F38AF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Каждый урок - микроцикл курса предусматривает лексико-грамматический комментарий.</w:t>
      </w:r>
    </w:p>
    <w:p w14:paraId="37C00901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Домашние задания представляют собой форму самоконтроля усвоения изучаемого языка. Они делятся на устные и письменные. Главное, чтобы они были интересны для обучаемых и чтобы их польза ощущалась ежедневно.</w:t>
      </w:r>
    </w:p>
    <w:p w14:paraId="1D34CE9F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Устные задания предлагают учащимся продумать и найти языковые средства в материале текста урока для решения конкретной задачи. Например, “Составьте, пожалуйста, для нашего старосты список группы. Укажите профессию, национальность, из какой страны приехал и хобби каждого”.</w:t>
      </w:r>
    </w:p>
    <w:p w14:paraId="136DC9E9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задания тренируют формы употребления языкового материала, определенных грамматических явлений, структур и т.п. Главное, опять-таки, формулировка задания. Например, “Ответьте на вопросы, пожалуйста! Ваши ответы помогут нам лучше знать Вас и Ваши привычки” (тренировка форм возвратных глаголов). Или “Вы в кафе. Вы слышите лишь часть того, что говорит ваш сосед официанту. Постарайтесь восстановить его заказ” (тренировка форм частичного артикля). Такие задания заинтересовывают учащегося, стимулируют их выполнение.</w:t>
      </w:r>
    </w:p>
    <w:p w14:paraId="697B4CFF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Ежедневный объем заданий не должен превышать 1-2 письменных или 1-2 устных заданий и рассчитан на 30-40 минут самостоятельной работы.</w:t>
      </w:r>
    </w:p>
    <w:p w14:paraId="51068E60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Отличительная черта интенсивного обучения - преимущественная установка на непроизвольное запоминание, которое обеспечивается созданием на занятиях атмосферы эмоционального подъема, сопровождение речевой коммуникации паралингвистическими средствами, максимальным использованием ритмических и музыкальных особенностей реплик и высказываний. Учащиеся не осознают, что они учатся, т.к. создается сильная иллюзия реальной коммуникации.</w:t>
      </w:r>
    </w:p>
    <w:p w14:paraId="6CCEDC02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Формы контроля могут носить характер как текущих, так и итоговых проверок.</w:t>
      </w:r>
    </w:p>
    <w:p w14:paraId="55E3DC40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формы контроля:</w:t>
      </w:r>
    </w:p>
    <w:p w14:paraId="58E50A85">
      <w:pPr>
        <w:numPr>
          <w:numId w:val="0"/>
        </w:numPr>
        <w:shd w:val="clear" w:color="auto" w:fill="FFFFFF"/>
        <w:tabs>
          <w:tab w:val="left" w:pos="0"/>
        </w:tabs>
        <w:spacing w:after="0" w:line="360" w:lineRule="auto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>Текущий контроль знания лексического материала осуществляется регулярно по завершении работы над каждым уроком. Единицей проверки может быть также слово, словосочетание, часть предложения, предложение, клише.</w:t>
      </w:r>
    </w:p>
    <w:p w14:paraId="59A8EDFC">
      <w:pPr>
        <w:numPr>
          <w:numId w:val="0"/>
        </w:numPr>
        <w:shd w:val="clear" w:color="auto" w:fill="FFFFFF"/>
        <w:tabs>
          <w:tab w:val="left" w:pos="0"/>
        </w:tabs>
        <w:spacing w:after="0" w:line="360" w:lineRule="auto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>Текущий контроль знания грамматики осуществляется регулярно по мере прохождения определенного грамматического материала. Это может быть контроль в форме выбора верного варианта из 3-4 предлагаемых трансформации предложенных образцов, заполнения пропусков в предложениях.</w:t>
      </w:r>
    </w:p>
    <w:p w14:paraId="174979D2">
      <w:pPr>
        <w:numPr>
          <w:numId w:val="0"/>
        </w:numPr>
        <w:shd w:val="clear" w:color="auto" w:fill="FFFFFF"/>
        <w:tabs>
          <w:tab w:val="left" w:pos="0"/>
        </w:tabs>
        <w:spacing w:after="0" w:line="360" w:lineRule="auto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>Контроль понимания со слуха (аудирование). Учащимся предъявляется устно фабульный текст монологического, диалогического или смешанного характера, объемом от 1200 до 4000 знаков. Текст построен или отобран на базе лексики и грамматики данного и всех пройденных уроков. Текст предъявляется один раз в естественном темпе непосредственно преподавателем или в записи магнитофона. Задания, контролирующие понимание, могут быть следующие: “Изложите кратко содержание текста по-русски”, “Изобразите ситуацию графически”, “Ответьте на вопросы, подчеркнув верный вариант ответа из трех предлагаемых”, “Закончите рассказ”.</w:t>
      </w:r>
    </w:p>
    <w:p w14:paraId="03C50150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преподавателя, владеющего интенсивной методикой, строится на трех основных умениях: 1) правильно формулировать и использовать коммуникативные задания;</w:t>
      </w:r>
    </w:p>
    <w:p w14:paraId="00F89215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импровизировать, организовывать неформальное общение, как бы перебрасывая своеобразные «мостики» от одного коммуникативного задания к другому, подчиняя их содержательной логике урока; 3) повышать плотность общения на занятии за счет применения форм коллективного взаимодействия.</w:t>
      </w:r>
    </w:p>
    <w:p w14:paraId="4390C258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коммуникативных заданиях широко используются постоянные, «сквозные» персонажи: репортер, автор, социолог, лидер, пессимист, оптимист, скептик, популярные сказочные персонажи, любимые герои книг.</w:t>
      </w:r>
    </w:p>
    <w:p w14:paraId="4A5CC00B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интенсивных методах различают два типа коммуникативных заданий: а) более жестко управляющие выбором языковых средств и б) предоставляющие учащимся свободу в их выборе.</w:t>
      </w:r>
    </w:p>
    <w:p w14:paraId="647ABF99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коммуникативных заданиях первого типа учителю отводится большая роль. В качестве одного из действующих лиц он задает тон, направляя своим высказыванием, внимание учащихся на возможные повороты сюжета и соответствующие языковые средства, он как бы поднимает планку, задает образец речевого поведения, как по содержанию, так и по форме. </w:t>
      </w:r>
    </w:p>
    <w:p w14:paraId="1DE17632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при выполнении коммуникативных заданий первого типа учитель непосредственно участвует в драматизациях, направляя изнутри процесс общения, то коммуникативные задания второго типа предполагают большую самостоятельность учащихся. Учитель лишь организует общение, обрисовывая ситуацию, дальше он превращается в заинтересованного наблюдателя; все остальное — дело самих учащихся. Деление класса на команды рассчитано на выполнение коммуникативных задач в виде конкурсов, соревнований и викторин. Соревновательные коллективные формы давно пользуются популярностью, но интенсивные методы расставили в них иные акценты: не только и не столько языковой материал, а, прежде всего, задачи общения являются их предметом.</w:t>
      </w:r>
    </w:p>
    <w:p w14:paraId="46A9AAA0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sz w:val="28"/>
          <w:szCs w:val="28"/>
        </w:rPr>
        <w:t xml:space="preserve">На практике интенсивное обучение давно уже сложилось и воспринимается большинством педагогов как специфическая система обучения, отличная по ряду параметров от методов обучения иностранным языкам, используемых в настоящее время. В ее рамках разработаны новые принципы отбора и организации речевого и языкового материала, из которых ведущими являются деятельностный, личностно-ролевой, ситуативно-тематический. Создана новая динамическая модель обучения и управления коммуникативно-учебной деятельностью обучающихся, которую можно использовать для обучения не только взрослых, но 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школьников.</w:t>
      </w:r>
    </w:p>
    <w:p w14:paraId="4E30BEE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1CC8D68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Содержание методики интенсивного обучения</w:t>
      </w:r>
    </w:p>
    <w:p w14:paraId="00231AA0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 последние годы достигнуты многообещающие результа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ты в практике интенсивного обучения иностранным языкам са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мого различного контингента учащихся. Интенсивные методы осмысливаются как оптимальная реализация некоторых прогрес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сивных тенденций в общей педагогике и психологии, в частности, в контексте проблем воспитывающей роли процессов обучения.</w:t>
      </w:r>
    </w:p>
    <w:p w14:paraId="2E1B9B79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Интенсивное обучение предложило методике реалистический и последовательный подход к овладению иноязычной речью как к социально-психологической проблеме, с одной стороны, и как к управляемой речевой деятельности, с другой. Этот подход обус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ловлен и общественно-историческим и закономерностями, которые определили новые цели обучения: если раньше обучение иност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ранному языку сводилось к изучению языка как системе, то теперь главной целью обучения выдвинуто овладение учащимися иноязычной речью.</w:t>
      </w:r>
    </w:p>
    <w:p w14:paraId="4502BF71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Современная коммуникативная лингвистика ставит перед ме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тодикой новые задачи, из которых главной является овладение языком как средством коммуникации. Требуется переход от обучения языку как набору форм и средств к интегральному усвоению учащимися языка.</w:t>
      </w:r>
    </w:p>
    <w:p w14:paraId="3A56803D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практике интенсивное обучение давно уже сложилось и воспринимается большинством педагогов как специфическая сис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тема обучения, отличная по ряду параметров от методов обуче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ния иностранным языкам, используемых в настоящее время. В ее рамках разработаны новые принципы отбора и организации речевого и языкового материала, из которых ведущими являются деятельностный, личностно-ролевой, ситуативно-тематический. Создана новая динамическая модель обучения и управления коммуникативно-учебной деятельностью обучаемых. Управляемое овладение обучаемыми иноязычной речью представляет собой моделирование ими в иноязычной речевой практике процессов порождения, и смыслового восприятия и коммуникативного взаи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модействия речевых высказываний и формирование соответст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вующих механизмов. Особое значение приобретают также овла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дение обучаемыми психотехникой речевого общения и достиже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ние в обучении ряда педагогических целей (особенно в плане воспитания личности во взаимодействии с коллективом).</w:t>
      </w:r>
    </w:p>
    <w:p w14:paraId="3346EE1F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 интенсивным обучением иностранному языку понимается обучение, направленное в основном на овладение общением на изучаемом языке, опирающееся на не используемые в обыч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ном обучении психологические резервы личности и деятельности  учащихся,   в   особенности - на   управление социально-психологическими процессами в группе, и управление общением препо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давателя с учащимися и учащихся между собой, и обычно осуществляемое в сжатые сроки </w:t>
      </w:r>
    </w:p>
    <w:p w14:paraId="14D17CA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Цель интенсивного обучения — в кратчайший срок овладеть умениями иноязычного общения. Такая цель и используемые для ее достижения методические приемы определяют целесооб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разность относительно большой концентрации учебных часов. Содержание интенсивного обучения — овладение комплексом навыков и умений, достаточных и необходимых для эффектив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ного осуществления деятельности в конкретной области, а также овладение языковым материалом, обеспечивающим формирова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ние, развитие и использование этих навыков и умений. Однако в данном определении затронута лишь одна сторона интенсивного обучения — его обучающая функция. На самом же деле, интен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сивное обучение, как и любая полноценная методическая систе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ма, выступает и в своей воспитывающей функции. Важнейшая особенность интенсивного обучения заключается в органическом единстве этих двух функций на разных уровнях, вплоть до кон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кретных методических приемов. Можно сказать, что в интенсивном обучении воспитательная сторона включает в себя обучаю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щую функцию, а обучающая — функцию воспитания. В сущно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сти, таковы требования к любой методической системе; однако в настоящее время именно в интенсивном обучении такое органи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ческое единство осуществляется наиболее последовательно.</w:t>
      </w:r>
    </w:p>
    <w:p w14:paraId="21659095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Интенсивное обучение затронуло ряд актуальных проблем преподавания иностранных языков и привлекло внимание к но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вым аспектам методики в целом.</w:t>
      </w:r>
    </w:p>
    <w:p w14:paraId="22441C13">
      <w:pPr>
        <w:pStyle w:val="7"/>
        <w:spacing w:line="360" w:lineRule="auto"/>
        <w:jc w:val="center"/>
        <w:rPr>
          <w:sz w:val="28"/>
          <w:szCs w:val="28"/>
        </w:rPr>
      </w:pPr>
      <w:r>
        <w:rPr>
          <w:rStyle w:val="4"/>
          <w:sz w:val="28"/>
          <w:szCs w:val="28"/>
        </w:rPr>
        <w:t>Роль преподавателя в интенсивной методике обучения иностранным языкам</w:t>
      </w:r>
    </w:p>
    <w:p w14:paraId="200B6257">
      <w:pPr>
        <w:pStyle w:val="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Роль преподавателя в любом обучении огромна. Интенсивное обучение лишь заострило проблему личности преподавателя, са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ма же проблема существовала всегда. Личность преподавателя, его авторитет имеют прямое отношение к результатам обучения. Преподаватель влияет не только на обучение, но и на обучае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мых. Это может быть управляемым процессом, а может проис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ходить неосознанно. Слово и действие преподавателя могут вы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зывать у обучаемых и болезненное отрицательное отношение к изучаемому предмету, так называемую дидактогению (термин Н. К. Платонова). Чтобы управлять учебной деятельностью, пре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подаватель должен осознанно влиять на обучение и обучаемых.</w:t>
      </w:r>
    </w:p>
    <w:p w14:paraId="41CE20A3">
      <w:pPr>
        <w:pStyle w:val="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условиях интенсивного обучения преподавателю приходится справляться с более емкими психолого-педагогическими задачами. Поэтому расширение функций преподавателя является отличи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тельной чертой интенсивного обучения. Естественно, что успех обучения определяется тем, как выполняются эти функции, т. е. уровнем профессионализма преподавателя. Интересно, что сами учащиеся, субъективно оценивая работу преподавателя, расши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ряют   понятие   профессионализма,   т.   е.   не   лимитируют   его знанием предмета. В это понятие были включены такие свойства личности преподавателя, как: «высокая профессиональная культура», «психологизм» (трактуется как умение преподавателя понимать психологию, настроение, поже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лание каждого и группы в целом); талантливость, самозабвенность, самоотдача, высокий уровень знания предмета, добро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желательный настрой в сочетании с высокой требовательностью, умение применять щадящий самолюбие способ учета знаний, артистичность, находчивость и т. д. Причем все эти каче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ства не вводятся искусственно, а отвечают ожиданиям уча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щихся.</w:t>
      </w:r>
    </w:p>
    <w:p w14:paraId="6ED9DCAF">
      <w:pPr>
        <w:pStyle w:val="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Ведущая роль преподавателя на всех этапах учебного про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цесса очевидна. С первого же дня занятий тональность общения с учащимися и между ними задает преподаватель. Эту тональ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ность можно охарактеризовать ,как эмоционально-положитель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ную, т. е. насыщенную радостью, доброжелательностью, мягким юмором, чувством удовлетворения достигнутыми успехами и уве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ренностью в конечном результате обучения. Средствами препода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вателя для достижения этих целей является, в частности, высокий уровень профессионального артистизма, т. е. препода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ватель должен, например, уметь всегда «изображать» личную заинтересованность при формулировке речевых заданий, при уп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равлении речевой деятельностью, уметь правильно использовать все средства невербальной коммуникации как для обеспечения запоминания учебного материала обучаемыми, так и для под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держания непосредственного «естественного» общения в течение всего урока. В этом не должно быть никакой фальши.</w:t>
      </w:r>
    </w:p>
    <w:p w14:paraId="0AB9ABCC">
      <w:pPr>
        <w:pStyle w:val="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Для того чтобы преподаватель мог при необходимости не только воздействовать на личность через коллектив, но и созда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вать, поддерживать и перестраивать, когда это требуется, психологический климат в учебном коллективе, он должен знать закономерности становления и функционирования коллектива, и, что не менее важно, факторы, обусловливающие процесс речевого общения; механизмы педагогического общения, и уметь управлять ими.</w:t>
      </w:r>
    </w:p>
    <w:p w14:paraId="39841C47">
      <w:pPr>
        <w:pStyle w:val="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Нельзя забывать об еще одном эффективном средстве препо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давателя в его воздействии на коллективную деятельность, о широ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ком использовании поощрений с помощью как вербальных, так и невербальных средств коммуникации, о правильном психолого-педагогическом подходе к исправлению ошибок и т. д.  Кроме «внешних» форм поощрений есть еще и «внутренние», т. е. такие действия преподавателя, которые позволяют учащимся высоко оценить свои успехи, а самый ценный успех, как мы уже отмеча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ли, — понимание полезности своей деятельности. Учащийся осоз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нает это не столько даже, приобретая знания и умения в изучае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мом предмете, сколько, главным образом, делясь с другими уче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никами своим обогащенным опытом. Поэтому исходный источник поощрения не только преподаватель, но и признание и одобрение всего коллектива: успех одного— радость всех.</w:t>
      </w:r>
    </w:p>
    <w:p w14:paraId="60C491F2">
      <w:pPr>
        <w:pStyle w:val="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Итак, коллективная деятельность опосредует деятельность преподавателя: он создает, организует эту деятельность и воздей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ствует через нее на процесс обучения и на обучаемых. Преподаватель всегда должен помнить, что только он устанавливает тот благоприятный психологический климат в ауди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тории, те отношения доброжелательности и доверия в учебной группе, которые непосредственно связаны с успешностью обу</w:t>
      </w:r>
      <w:r>
        <w:rPr>
          <w:sz w:val="28"/>
          <w:szCs w:val="28"/>
        </w:rPr>
        <w:softHyphen/>
      </w:r>
      <w:r>
        <w:rPr>
          <w:sz w:val="28"/>
          <w:szCs w:val="28"/>
        </w:rPr>
        <w:t>чения.</w:t>
      </w:r>
    </w:p>
    <w:p w14:paraId="18068FC0">
      <w:pPr>
        <w:pStyle w:val="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  Рассмотрев отечественные и зарубежные методы и технологии интенсивного обучения, приходим к  выводу о том, что наиболее перспективными являются такие подходы к интенсификации высшего образования, которые подчинены задачам и содержанию личностно-ориентированного обучения, позволяют максимально вовлекать личностный и психофизиологический потенциал обучаемых, развивать творческую активность учащихся.</w:t>
      </w:r>
    </w:p>
    <w:p w14:paraId="30AEBC67">
      <w:pPr>
        <w:pStyle w:val="7"/>
        <w:spacing w:line="360" w:lineRule="auto"/>
        <w:jc w:val="center"/>
        <w:rPr>
          <w:sz w:val="28"/>
          <w:szCs w:val="28"/>
        </w:rPr>
      </w:pPr>
      <w:r>
        <w:rPr>
          <w:rStyle w:val="4"/>
          <w:sz w:val="28"/>
          <w:szCs w:val="28"/>
        </w:rPr>
        <w:t>Заключение</w:t>
      </w:r>
    </w:p>
    <w:p w14:paraId="43315023">
      <w:pPr>
        <w:pStyle w:val="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основе вышеизложенного материала можно сделать вывод, что главной целью овладения иностранным языком в рамках интенсивного школьного курса обучения, с учётом естественных ограничений материала грамматическим, лексическим и фонетическим минимумом, является развитие полноценной речевой способности, состоящей в умении участвовать в естественном общении, причём знание языковых явлений и умения оперировать ими входят в это умение как неотъемлемые, но подчинённые компоненты процесса общения.</w:t>
      </w:r>
    </w:p>
    <w:p w14:paraId="16BA8391">
      <w:pPr>
        <w:pStyle w:val="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Подводя итог обзору методических положений, на которых построена методическая система интенсивного обучения, попытаемся дать наиболее общее определение интенсивного обучения иностранным языкам как стратегической модели обучения. В этом определении как бы опосредованы все положения, на базе которых она конструируется. Интенсивное обучение—это организация усвоения знаний и формирование речевых умений и навыков через совокупность специальным образом организованных учебно-познавательных действий, связанных с мобилизацией возможностей коллектива, личности каждого учащегося и эффективного их использования в концентрированно протекающем учебном процессе. Внешней формой и одновременно средством реализации системы интенсивного обучения является сознательное и целенаправленное управление со стороны учителя процессом общения в учебной группе. Условием эффективного протекания этого процесса является повышение активности и творческой роли учителя, максимальная мобилизация и успешная реализация его личностных и профессиональных возможностей, обучение и воспитание учащихся в коллективе и через коллектив.</w:t>
      </w:r>
    </w:p>
    <w:p w14:paraId="07309FD8">
      <w:pPr>
        <w:pStyle w:val="7"/>
        <w:rPr>
          <w:sz w:val="28"/>
          <w:szCs w:val="28"/>
        </w:rPr>
      </w:pPr>
    </w:p>
    <w:p w14:paraId="50F3C18D">
      <w:pPr>
        <w:pStyle w:val="7"/>
        <w:rPr>
          <w:sz w:val="28"/>
          <w:szCs w:val="28"/>
        </w:rPr>
      </w:pPr>
    </w:p>
    <w:p w14:paraId="1A6F9BBF">
      <w:pPr>
        <w:pStyle w:val="7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rStyle w:val="4"/>
          <w:sz w:val="28"/>
          <w:szCs w:val="28"/>
        </w:rPr>
        <w:t>Литература:</w:t>
      </w:r>
    </w:p>
    <w:p w14:paraId="3082C452">
      <w:pPr>
        <w:numPr>
          <w:numId w:val="0"/>
        </w:numPr>
        <w:shd w:val="clear" w:color="auto" w:fill="FFFFFF"/>
        <w:tabs>
          <w:tab w:val="left" w:pos="0"/>
        </w:tabs>
        <w:spacing w:after="0" w:line="240" w:lineRule="atLeast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Китайгородская Г.А.. Методика интенсивного обучения иностранным языкам. </w:t>
      </w:r>
    </w:p>
    <w:p w14:paraId="2B11F626">
      <w:pPr>
        <w:numPr>
          <w:numId w:val="0"/>
        </w:numPr>
        <w:shd w:val="clear" w:color="auto" w:fill="FFFFFF"/>
        <w:tabs>
          <w:tab w:val="left" w:pos="0"/>
        </w:tabs>
        <w:spacing w:after="0" w:line="240" w:lineRule="atLeast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Китайгородская Г. А. Методические основы интенсивного обучения иностранным языкам. </w:t>
      </w:r>
    </w:p>
    <w:p w14:paraId="194D2B60">
      <w:pPr>
        <w:pStyle w:val="7"/>
        <w:rPr>
          <w:sz w:val="28"/>
          <w:szCs w:val="28"/>
        </w:rPr>
      </w:pPr>
    </w:p>
    <w:p w14:paraId="5D227961">
      <w:pPr>
        <w:pStyle w:val="7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E02B54B">
      <w:pPr>
        <w:pStyle w:val="7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1E1E4F5">
      <w:pPr>
        <w:pStyle w:val="7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D103A76">
      <w:pPr>
        <w:pStyle w:val="7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47128BD">
      <w:pPr>
        <w:pStyle w:val="7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1D8E948">
      <w:pPr>
        <w:pStyle w:val="7"/>
      </w:pPr>
      <w:r>
        <w:t> </w:t>
      </w:r>
    </w:p>
    <w:p w14:paraId="7AB0F506">
      <w:pPr>
        <w:pStyle w:val="7"/>
      </w:pPr>
      <w:r>
        <w:t> </w:t>
      </w:r>
    </w:p>
    <w:p w14:paraId="2702F5C3">
      <w:pPr>
        <w:pStyle w:val="7"/>
      </w:pPr>
      <w:r>
        <w:t> </w:t>
      </w:r>
    </w:p>
    <w:p w14:paraId="26F68974">
      <w:pPr>
        <w:pStyle w:val="7"/>
      </w:pPr>
      <w:r>
        <w:t> </w:t>
      </w:r>
    </w:p>
    <w:p w14:paraId="77E5502D">
      <w:pPr>
        <w:pStyle w:val="7"/>
      </w:pPr>
      <w:r>
        <w:t> </w:t>
      </w:r>
    </w:p>
    <w:p w14:paraId="118D5953">
      <w:pPr>
        <w:pStyle w:val="7"/>
      </w:pPr>
      <w:r>
        <w:t> </w:t>
      </w:r>
    </w:p>
    <w:p w14:paraId="1EBC1D5D">
      <w:pPr>
        <w:pStyle w:val="7"/>
      </w:pPr>
      <w:r>
        <w:t> 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0610C"/>
    <w:rsid w:val="000E00B6"/>
    <w:rsid w:val="001D0BFA"/>
    <w:rsid w:val="003012E9"/>
    <w:rsid w:val="0033610E"/>
    <w:rsid w:val="00383C7D"/>
    <w:rsid w:val="00456921"/>
    <w:rsid w:val="0060610C"/>
    <w:rsid w:val="0069571A"/>
    <w:rsid w:val="00760229"/>
    <w:rsid w:val="008707E3"/>
    <w:rsid w:val="00875B02"/>
    <w:rsid w:val="00C6072B"/>
    <w:rsid w:val="00CA3C57"/>
    <w:rsid w:val="00CF3706"/>
    <w:rsid w:val="00DB13C9"/>
    <w:rsid w:val="00DE2F5B"/>
    <w:rsid w:val="00F54A73"/>
    <w:rsid w:val="3F01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5"/>
    <w:semiHidden/>
    <w:uiPriority w:val="99"/>
  </w:style>
  <w:style w:type="character" w:customStyle="1" w:styleId="9">
    <w:name w:val="Нижний колонтитул Знак"/>
    <w:basedOn w:val="2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3184</Words>
  <Characters>18153</Characters>
  <Lines>151</Lines>
  <Paragraphs>42</Paragraphs>
  <TotalTime>10</TotalTime>
  <ScaleCrop>false</ScaleCrop>
  <LinksUpToDate>false</LinksUpToDate>
  <CharactersWithSpaces>21295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2015-11-06T07:31:00Z</dcterms:created>
  <dc:creator>1</dc:creator>
  <cp:lastModifiedBy>Пользователь_8</cp:lastModifiedBy>
  <dcterms:modified xsi:type="dcterms:W3CDTF">2025-10-17T05:28:08Z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554EB244E5F14C6C94917F082B0FE459_12</vt:lpwstr>
  </property>
</Properties>
</file>