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5FF" w:rsidRDefault="0025765B" w:rsidP="00910D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Игра как ключ к успеху.</w:t>
      </w:r>
      <w:r w:rsidR="00910D56">
        <w:rPr>
          <w:rFonts w:ascii="Times New Roman" w:hAnsi="Times New Roman" w:cs="Times New Roman"/>
          <w:b/>
          <w:sz w:val="28"/>
        </w:rPr>
        <w:t xml:space="preserve"> </w:t>
      </w:r>
    </w:p>
    <w:p w:rsidR="0065378D" w:rsidRPr="00D66E04" w:rsidRDefault="0025765B" w:rsidP="00910D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</w:t>
      </w:r>
      <w:r w:rsidR="002C6DBB" w:rsidRPr="002C6DBB">
        <w:rPr>
          <w:rFonts w:ascii="Times New Roman" w:hAnsi="Times New Roman" w:cs="Times New Roman"/>
          <w:b/>
          <w:sz w:val="28"/>
        </w:rPr>
        <w:t>оль игровых технологий в обучении английскому языку</w:t>
      </w:r>
      <w:r>
        <w:rPr>
          <w:rFonts w:ascii="Times New Roman" w:hAnsi="Times New Roman" w:cs="Times New Roman"/>
          <w:b/>
          <w:sz w:val="28"/>
        </w:rPr>
        <w:t>.</w:t>
      </w:r>
      <w:bookmarkStart w:id="0" w:name="_GoBack"/>
      <w:bookmarkEnd w:id="0"/>
    </w:p>
    <w:p w:rsidR="00D66E04" w:rsidRDefault="00910D56" w:rsidP="00D66E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10D56">
        <w:rPr>
          <w:rFonts w:ascii="Times New Roman" w:hAnsi="Times New Roman" w:cs="Times New Roman"/>
          <w:sz w:val="28"/>
        </w:rPr>
        <w:t>В современном мире, где английский язык является языком международного общения, его знание становится не просто желательным, а практически обязательным. От сферы бизнеса до научных исследований, от туризма до онлайн-коммуникации - везде требуется знание английского языка.</w:t>
      </w:r>
      <w:r>
        <w:rPr>
          <w:rFonts w:ascii="Times New Roman" w:hAnsi="Times New Roman" w:cs="Times New Roman"/>
          <w:sz w:val="28"/>
        </w:rPr>
        <w:t xml:space="preserve"> </w:t>
      </w:r>
      <w:r w:rsidRPr="00910D56">
        <w:rPr>
          <w:rFonts w:ascii="Times New Roman" w:hAnsi="Times New Roman" w:cs="Times New Roman"/>
          <w:sz w:val="28"/>
        </w:rPr>
        <w:t>Поэтому, уже с младших классов школы дети начинают погружаться в изучение этого языка.</w:t>
      </w:r>
      <w:r w:rsidR="007003EB" w:rsidRPr="007003EB">
        <w:rPr>
          <w:rFonts w:ascii="Times New Roman" w:hAnsi="Times New Roman" w:cs="Times New Roman"/>
          <w:sz w:val="28"/>
        </w:rPr>
        <w:t xml:space="preserve"> Век информационных технологий наполнен большим количеством легкодоступной информации. Вследствие этого, понижается уровень мотивации к овладению новыми знаниями. Перед учителями английского языка возникла задача: повысить мотивацию учеников к овладению новыми знаниями, что может быть достигнуто за счет применения технологии игр в обучении. </w:t>
      </w:r>
    </w:p>
    <w:p w:rsidR="00910D56" w:rsidRDefault="00910D56" w:rsidP="00D66E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10D56">
        <w:rPr>
          <w:rFonts w:ascii="Times New Roman" w:hAnsi="Times New Roman" w:cs="Times New Roman"/>
          <w:sz w:val="28"/>
        </w:rPr>
        <w:t xml:space="preserve">Игровые технологии - это не просто развлечение, это уникальный инструмент, который позволяет сделать процесс обучения не только интересным, но и по-настоящему увлекательным. Он задействует как творческие, так и аналитические навыки, делая даже рутинные шаги по изучению учебного материала не скучными, а интерактивными. </w:t>
      </w:r>
    </w:p>
    <w:p w:rsidR="007003EB" w:rsidRPr="007003EB" w:rsidRDefault="00910D56" w:rsidP="00910D5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7003EB" w:rsidRPr="007003EB">
        <w:rPr>
          <w:rFonts w:ascii="Times New Roman" w:hAnsi="Times New Roman" w:cs="Times New Roman"/>
          <w:sz w:val="28"/>
        </w:rPr>
        <w:t>Современные методы обучения а</w:t>
      </w:r>
      <w:r>
        <w:rPr>
          <w:rFonts w:ascii="Times New Roman" w:hAnsi="Times New Roman" w:cs="Times New Roman"/>
          <w:sz w:val="28"/>
        </w:rPr>
        <w:t xml:space="preserve">нглийскому языку в рамках новых </w:t>
      </w:r>
      <w:r w:rsidR="007003EB" w:rsidRPr="007003EB">
        <w:rPr>
          <w:rFonts w:ascii="Times New Roman" w:hAnsi="Times New Roman" w:cs="Times New Roman"/>
          <w:sz w:val="28"/>
        </w:rPr>
        <w:t>стандартов должны отвечать следующим требованиям:</w:t>
      </w:r>
    </w:p>
    <w:p w:rsidR="007003EB" w:rsidRPr="007003EB" w:rsidRDefault="007003EB" w:rsidP="00D66E0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003EB">
        <w:rPr>
          <w:rFonts w:ascii="Times New Roman" w:hAnsi="Times New Roman" w:cs="Times New Roman"/>
          <w:sz w:val="28"/>
        </w:rPr>
        <w:t>— создавать атмосферу, в которой ребенок чувствует себя комфортно;</w:t>
      </w:r>
    </w:p>
    <w:p w:rsidR="007003EB" w:rsidRPr="007003EB" w:rsidRDefault="007003EB" w:rsidP="00D66E0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003EB">
        <w:rPr>
          <w:rFonts w:ascii="Times New Roman" w:hAnsi="Times New Roman" w:cs="Times New Roman"/>
          <w:sz w:val="28"/>
        </w:rPr>
        <w:t>— стимулировать интересы детей, развивать их желание учиться и тем самым делать реальным достижение ими успехов в обучении;</w:t>
      </w:r>
    </w:p>
    <w:p w:rsidR="007003EB" w:rsidRPr="007003EB" w:rsidRDefault="007003EB" w:rsidP="00D66E0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003EB">
        <w:rPr>
          <w:rFonts w:ascii="Times New Roman" w:hAnsi="Times New Roman" w:cs="Times New Roman"/>
          <w:sz w:val="28"/>
        </w:rPr>
        <w:t>— затрагивать личность ребенка в целом и вовлекать в учебный процесс все его чувства, эмоции и ощущения;</w:t>
      </w:r>
    </w:p>
    <w:p w:rsidR="007003EB" w:rsidRPr="007003EB" w:rsidRDefault="007003EB" w:rsidP="00D66E0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003EB">
        <w:rPr>
          <w:rFonts w:ascii="Times New Roman" w:hAnsi="Times New Roman" w:cs="Times New Roman"/>
          <w:sz w:val="28"/>
        </w:rPr>
        <w:t>— активизировать деятельность детей;</w:t>
      </w:r>
    </w:p>
    <w:p w:rsidR="007003EB" w:rsidRPr="007003EB" w:rsidRDefault="007003EB" w:rsidP="00D66E0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003EB">
        <w:rPr>
          <w:rFonts w:ascii="Times New Roman" w:hAnsi="Times New Roman" w:cs="Times New Roman"/>
          <w:sz w:val="28"/>
        </w:rPr>
        <w:t>— делать ребенка активным действующим лицом в учебном процессе;</w:t>
      </w:r>
    </w:p>
    <w:p w:rsidR="007003EB" w:rsidRPr="007003EB" w:rsidRDefault="007003EB" w:rsidP="00D66E0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003EB">
        <w:rPr>
          <w:rFonts w:ascii="Times New Roman" w:hAnsi="Times New Roman" w:cs="Times New Roman"/>
          <w:sz w:val="28"/>
        </w:rPr>
        <w:t>— создавать такие ситуации, в которых учитель не является центральной фигурой, а лишь наблюдателем, консультантом;</w:t>
      </w:r>
    </w:p>
    <w:p w:rsidR="007003EB" w:rsidRPr="007003EB" w:rsidRDefault="007003EB" w:rsidP="00D66E0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003EB">
        <w:rPr>
          <w:rFonts w:ascii="Times New Roman" w:hAnsi="Times New Roman" w:cs="Times New Roman"/>
          <w:sz w:val="28"/>
        </w:rPr>
        <w:t>— обеспечивать все возможные формы работы в классе. (Гальскова Н.Д.)</w:t>
      </w:r>
    </w:p>
    <w:p w:rsidR="007003EB" w:rsidRDefault="007003EB" w:rsidP="00D66E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003EB">
        <w:rPr>
          <w:rFonts w:ascii="Times New Roman" w:hAnsi="Times New Roman" w:cs="Times New Roman"/>
          <w:sz w:val="28"/>
        </w:rPr>
        <w:t>Всем этим требованиям отвечает игровой метод обучения.</w:t>
      </w:r>
    </w:p>
    <w:p w:rsidR="00D66E04" w:rsidRDefault="007003EB" w:rsidP="00D66E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003EB">
        <w:rPr>
          <w:rFonts w:ascii="Times New Roman" w:hAnsi="Times New Roman" w:cs="Times New Roman"/>
          <w:sz w:val="28"/>
        </w:rPr>
        <w:t>Игра - мощный стимул к овладению иностранным языком и эффективный прием в арсенале преподавателя иностранного языка. Использование игры и умение создавать речевые ситуации вызывают у обучающихся готовность, желание играть и общаться.</w:t>
      </w:r>
      <w:r w:rsidR="00D66E04">
        <w:rPr>
          <w:rFonts w:ascii="Times New Roman" w:hAnsi="Times New Roman" w:cs="Times New Roman"/>
          <w:sz w:val="28"/>
        </w:rPr>
        <w:t xml:space="preserve"> </w:t>
      </w:r>
      <w:r w:rsidR="00910D56" w:rsidRPr="00910D56">
        <w:rPr>
          <w:rFonts w:ascii="Times New Roman" w:hAnsi="Times New Roman" w:cs="Times New Roman"/>
          <w:sz w:val="28"/>
        </w:rPr>
        <w:t>Дети, увлеченные игрой, не замечают, как запоминают новые слова, грамматические правила и даже фразы.</w:t>
      </w:r>
    </w:p>
    <w:p w:rsidR="007003EB" w:rsidRPr="007003EB" w:rsidRDefault="007003EB" w:rsidP="00D66E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003EB">
        <w:rPr>
          <w:rFonts w:ascii="Times New Roman" w:hAnsi="Times New Roman" w:cs="Times New Roman"/>
          <w:sz w:val="28"/>
        </w:rPr>
        <w:t>Игра на уроке способствует выполн</w:t>
      </w:r>
      <w:r w:rsidR="00D66E04">
        <w:rPr>
          <w:rFonts w:ascii="Times New Roman" w:hAnsi="Times New Roman" w:cs="Times New Roman"/>
          <w:sz w:val="28"/>
        </w:rPr>
        <w:t>ению важных методических задач:</w:t>
      </w:r>
    </w:p>
    <w:p w:rsidR="007003EB" w:rsidRPr="007003EB" w:rsidRDefault="00D66E04" w:rsidP="00D66E0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</w:t>
      </w:r>
      <w:r w:rsidR="007003EB" w:rsidRPr="007003EB">
        <w:rPr>
          <w:rFonts w:ascii="Times New Roman" w:hAnsi="Times New Roman" w:cs="Times New Roman"/>
          <w:sz w:val="28"/>
        </w:rPr>
        <w:t>оздание психологической готовности учащихся к речевому общению;</w:t>
      </w:r>
    </w:p>
    <w:p w:rsidR="007003EB" w:rsidRPr="007003EB" w:rsidRDefault="00D66E04" w:rsidP="00D66E0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</w:t>
      </w:r>
      <w:r w:rsidR="007003EB" w:rsidRPr="007003EB">
        <w:rPr>
          <w:rFonts w:ascii="Times New Roman" w:hAnsi="Times New Roman" w:cs="Times New Roman"/>
          <w:sz w:val="28"/>
        </w:rPr>
        <w:t>беспечение естественной необходимости многократного повторения ими языкового материала;</w:t>
      </w:r>
    </w:p>
    <w:p w:rsidR="007003EB" w:rsidRDefault="00D66E04" w:rsidP="00D66E0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-т</w:t>
      </w:r>
      <w:r w:rsidR="007003EB" w:rsidRPr="007003EB">
        <w:rPr>
          <w:rFonts w:ascii="Times New Roman" w:hAnsi="Times New Roman" w:cs="Times New Roman"/>
          <w:sz w:val="28"/>
        </w:rPr>
        <w:t>ренировку учащихся в выборе нужного речевого варианта;</w:t>
      </w:r>
    </w:p>
    <w:p w:rsidR="007003EB" w:rsidRPr="007003EB" w:rsidRDefault="007003EB" w:rsidP="00D66E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003EB">
        <w:rPr>
          <w:rFonts w:ascii="Times New Roman" w:hAnsi="Times New Roman" w:cs="Times New Roman"/>
          <w:sz w:val="28"/>
        </w:rPr>
        <w:t>По характеру игровой методики (</w:t>
      </w:r>
      <w:proofErr w:type="spellStart"/>
      <w:r w:rsidR="00D66E04">
        <w:rPr>
          <w:rFonts w:ascii="Times New Roman" w:hAnsi="Times New Roman" w:cs="Times New Roman"/>
          <w:sz w:val="28"/>
        </w:rPr>
        <w:t>Селевко</w:t>
      </w:r>
      <w:proofErr w:type="spellEnd"/>
      <w:r w:rsidR="00D66E04">
        <w:rPr>
          <w:rFonts w:ascii="Times New Roman" w:hAnsi="Times New Roman" w:cs="Times New Roman"/>
          <w:sz w:val="28"/>
        </w:rPr>
        <w:t xml:space="preserve"> Д. К.) игры делятся на:</w:t>
      </w:r>
    </w:p>
    <w:p w:rsidR="007003EB" w:rsidRPr="007003EB" w:rsidRDefault="007003EB" w:rsidP="00D66E0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003EB">
        <w:rPr>
          <w:rFonts w:ascii="Times New Roman" w:hAnsi="Times New Roman" w:cs="Times New Roman"/>
          <w:sz w:val="28"/>
        </w:rPr>
        <w:t>Предметные;</w:t>
      </w:r>
    </w:p>
    <w:p w:rsidR="007003EB" w:rsidRPr="007003EB" w:rsidRDefault="007003EB" w:rsidP="00D66E0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003EB">
        <w:rPr>
          <w:rFonts w:ascii="Times New Roman" w:hAnsi="Times New Roman" w:cs="Times New Roman"/>
          <w:sz w:val="28"/>
        </w:rPr>
        <w:t>Сюжетные;</w:t>
      </w:r>
    </w:p>
    <w:p w:rsidR="007003EB" w:rsidRPr="007003EB" w:rsidRDefault="007003EB" w:rsidP="00D66E0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003EB">
        <w:rPr>
          <w:rFonts w:ascii="Times New Roman" w:hAnsi="Times New Roman" w:cs="Times New Roman"/>
          <w:sz w:val="28"/>
        </w:rPr>
        <w:t>Ролевые;</w:t>
      </w:r>
    </w:p>
    <w:p w:rsidR="007003EB" w:rsidRPr="007003EB" w:rsidRDefault="007003EB" w:rsidP="00D66E0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003EB">
        <w:rPr>
          <w:rFonts w:ascii="Times New Roman" w:hAnsi="Times New Roman" w:cs="Times New Roman"/>
          <w:sz w:val="28"/>
        </w:rPr>
        <w:t>Деловые;</w:t>
      </w:r>
    </w:p>
    <w:p w:rsidR="007003EB" w:rsidRPr="007003EB" w:rsidRDefault="007003EB" w:rsidP="00D66E0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003EB">
        <w:rPr>
          <w:rFonts w:ascii="Times New Roman" w:hAnsi="Times New Roman" w:cs="Times New Roman"/>
          <w:sz w:val="28"/>
        </w:rPr>
        <w:lastRenderedPageBreak/>
        <w:t>Имитационные;</w:t>
      </w:r>
    </w:p>
    <w:p w:rsidR="007003EB" w:rsidRDefault="007003EB" w:rsidP="00D66E0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003EB">
        <w:rPr>
          <w:rFonts w:ascii="Times New Roman" w:hAnsi="Times New Roman" w:cs="Times New Roman"/>
          <w:sz w:val="28"/>
        </w:rPr>
        <w:t>Игры-драматизации.</w:t>
      </w:r>
    </w:p>
    <w:p w:rsidR="00D66E04" w:rsidRDefault="00D66E04" w:rsidP="00D66E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66E04">
        <w:rPr>
          <w:rFonts w:ascii="Times New Roman" w:hAnsi="Times New Roman" w:cs="Times New Roman"/>
          <w:sz w:val="28"/>
        </w:rPr>
        <w:t>Классификация игр, применяемых на уроках английского языка: фонетические,</w:t>
      </w:r>
      <w:r>
        <w:rPr>
          <w:rFonts w:ascii="Times New Roman" w:hAnsi="Times New Roman" w:cs="Times New Roman"/>
          <w:sz w:val="28"/>
        </w:rPr>
        <w:t xml:space="preserve"> </w:t>
      </w:r>
      <w:r w:rsidRPr="00D66E04">
        <w:rPr>
          <w:rFonts w:ascii="Times New Roman" w:hAnsi="Times New Roman" w:cs="Times New Roman"/>
          <w:sz w:val="28"/>
        </w:rPr>
        <w:t>лексические и грамматические. Одна игра может одновременн</w:t>
      </w:r>
      <w:r>
        <w:rPr>
          <w:rFonts w:ascii="Times New Roman" w:hAnsi="Times New Roman" w:cs="Times New Roman"/>
          <w:sz w:val="28"/>
        </w:rPr>
        <w:t xml:space="preserve">о содержать и лексический, </w:t>
      </w:r>
      <w:r w:rsidRPr="00D66E04">
        <w:rPr>
          <w:rFonts w:ascii="Times New Roman" w:hAnsi="Times New Roman" w:cs="Times New Roman"/>
          <w:sz w:val="28"/>
        </w:rPr>
        <w:t>и грамматический, и фонетический материал</w:t>
      </w:r>
      <w:r>
        <w:rPr>
          <w:rFonts w:ascii="Times New Roman" w:hAnsi="Times New Roman" w:cs="Times New Roman"/>
          <w:sz w:val="28"/>
        </w:rPr>
        <w:t>.</w:t>
      </w:r>
    </w:p>
    <w:p w:rsidR="00D66E04" w:rsidRPr="00D66E04" w:rsidRDefault="00D66E04" w:rsidP="00D66E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66E04">
        <w:rPr>
          <w:rFonts w:ascii="Times New Roman" w:hAnsi="Times New Roman" w:cs="Times New Roman"/>
          <w:sz w:val="28"/>
        </w:rPr>
        <w:t>Игра может быть запланированной, а может быть и импровизацией. Она может</w:t>
      </w:r>
    </w:p>
    <w:p w:rsidR="00D66E04" w:rsidRPr="00D66E04" w:rsidRDefault="00D66E04" w:rsidP="00D66E0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66E04">
        <w:rPr>
          <w:rFonts w:ascii="Times New Roman" w:hAnsi="Times New Roman" w:cs="Times New Roman"/>
          <w:sz w:val="28"/>
        </w:rPr>
        <w:t>присутствовать на любом этапе урока. Учителю важно п</w:t>
      </w:r>
      <w:r>
        <w:rPr>
          <w:rFonts w:ascii="Times New Roman" w:hAnsi="Times New Roman" w:cs="Times New Roman"/>
          <w:sz w:val="28"/>
        </w:rPr>
        <w:t xml:space="preserve">омнить, что игра должна служить </w:t>
      </w:r>
      <w:r w:rsidRPr="00D66E04">
        <w:rPr>
          <w:rFonts w:ascii="Times New Roman" w:hAnsi="Times New Roman" w:cs="Times New Roman"/>
          <w:sz w:val="28"/>
        </w:rPr>
        <w:t>достижению дидактических целей урока. Поэтому необх</w:t>
      </w:r>
      <w:r w:rsidR="00910D56">
        <w:rPr>
          <w:rFonts w:ascii="Times New Roman" w:hAnsi="Times New Roman" w:cs="Times New Roman"/>
          <w:sz w:val="28"/>
        </w:rPr>
        <w:t xml:space="preserve">одимо точно знать, какой навык, </w:t>
      </w:r>
      <w:r w:rsidRPr="00D66E04">
        <w:rPr>
          <w:rFonts w:ascii="Times New Roman" w:hAnsi="Times New Roman" w:cs="Times New Roman"/>
          <w:sz w:val="28"/>
        </w:rPr>
        <w:t>какие умения тренируются в данной игре, чему ученик научится в процессе игры.</w:t>
      </w:r>
    </w:p>
    <w:p w:rsidR="007003EB" w:rsidRPr="007003EB" w:rsidRDefault="00910D56" w:rsidP="00910D56">
      <w:pPr>
        <w:ind w:firstLine="708"/>
        <w:jc w:val="both"/>
        <w:rPr>
          <w:rFonts w:ascii="Times New Roman" w:hAnsi="Times New Roman" w:cs="Times New Roman"/>
          <w:sz w:val="28"/>
        </w:rPr>
      </w:pPr>
      <w:r w:rsidRPr="00910D56">
        <w:rPr>
          <w:rFonts w:ascii="Times New Roman" w:hAnsi="Times New Roman" w:cs="Times New Roman"/>
          <w:sz w:val="28"/>
        </w:rPr>
        <w:t>В заключение, можно сказать, что игровые технологии являются неотъемлемой частью современного обучения английскому языку. Они делают процесс обучения более интересным, эффективным и увлекател</w:t>
      </w:r>
      <w:r w:rsidR="00F808A4">
        <w:rPr>
          <w:rFonts w:ascii="Times New Roman" w:hAnsi="Times New Roman" w:cs="Times New Roman"/>
          <w:sz w:val="28"/>
        </w:rPr>
        <w:t>ьным.</w:t>
      </w:r>
      <w:r w:rsidRPr="00910D56">
        <w:rPr>
          <w:rFonts w:ascii="Times New Roman" w:hAnsi="Times New Roman" w:cs="Times New Roman"/>
          <w:sz w:val="28"/>
        </w:rPr>
        <w:t xml:space="preserve"> Использование игровых технологий позволяет учителям создать атмосферу, в которой дети могут расслабиться, почувствовать себя уверенно и свободно, и при этом получить ценные знания и навыки.</w:t>
      </w:r>
    </w:p>
    <w:p w:rsidR="007003EB" w:rsidRPr="007003EB" w:rsidRDefault="007003EB" w:rsidP="00D66E04">
      <w:pPr>
        <w:jc w:val="both"/>
        <w:rPr>
          <w:rFonts w:ascii="Times New Roman" w:hAnsi="Times New Roman" w:cs="Times New Roman"/>
          <w:sz w:val="28"/>
        </w:rPr>
      </w:pPr>
    </w:p>
    <w:sectPr w:rsidR="007003EB" w:rsidRPr="007003EB" w:rsidSect="007003E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382"/>
    <w:rsid w:val="0025765B"/>
    <w:rsid w:val="002C6DBB"/>
    <w:rsid w:val="007003EB"/>
    <w:rsid w:val="008843F1"/>
    <w:rsid w:val="008F737D"/>
    <w:rsid w:val="00910D56"/>
    <w:rsid w:val="00AA6382"/>
    <w:rsid w:val="00AE5205"/>
    <w:rsid w:val="00B425FF"/>
    <w:rsid w:val="00D66E04"/>
    <w:rsid w:val="00E72089"/>
    <w:rsid w:val="00F8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268D8"/>
  <w15:chartTrackingRefBased/>
  <w15:docId w15:val="{EBC2B162-255B-4E50-ADCD-9124FAA00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2024-07-28T07:41:00Z</dcterms:created>
  <dcterms:modified xsi:type="dcterms:W3CDTF">2024-07-28T08:28:00Z</dcterms:modified>
</cp:coreProperties>
</file>