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0E84" w:rsidRDefault="00E00E84" w:rsidP="00E00E84">
      <w:pPr>
        <w:pStyle w:val="a3"/>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Л.А. Денисова</w:t>
      </w:r>
    </w:p>
    <w:p w:rsidR="007E20A2" w:rsidRPr="00E00E84" w:rsidRDefault="007E20A2" w:rsidP="00E00E84">
      <w:pPr>
        <w:pStyle w:val="a3"/>
        <w:jc w:val="center"/>
        <w:rPr>
          <w:rFonts w:ascii="Times New Roman" w:hAnsi="Times New Roman" w:cs="Times New Roman"/>
          <w:b/>
          <w:sz w:val="28"/>
          <w:szCs w:val="28"/>
          <w:lang w:eastAsia="ru-RU"/>
        </w:rPr>
      </w:pPr>
      <w:r w:rsidRPr="00E00E84">
        <w:rPr>
          <w:rFonts w:ascii="Times New Roman" w:hAnsi="Times New Roman" w:cs="Times New Roman"/>
          <w:b/>
          <w:sz w:val="28"/>
          <w:szCs w:val="28"/>
          <w:lang w:eastAsia="ru-RU"/>
        </w:rPr>
        <w:t>Из опыта работы по использованию современных инновационных технологий на уроке математики</w:t>
      </w:r>
    </w:p>
    <w:p w:rsidR="007E20A2" w:rsidRPr="00E00E84" w:rsidRDefault="007E20A2" w:rsidP="00E00E84">
      <w:pPr>
        <w:pStyle w:val="a3"/>
        <w:jc w:val="center"/>
        <w:rPr>
          <w:rFonts w:ascii="Times New Roman" w:hAnsi="Times New Roman" w:cs="Times New Roman"/>
          <w:b/>
          <w:sz w:val="28"/>
          <w:szCs w:val="28"/>
          <w:lang w:eastAsia="ru-RU"/>
        </w:rPr>
      </w:pPr>
      <w:r w:rsidRPr="00E00E84">
        <w:rPr>
          <w:rFonts w:ascii="Times New Roman" w:hAnsi="Times New Roman" w:cs="Times New Roman"/>
          <w:b/>
          <w:sz w:val="28"/>
          <w:szCs w:val="28"/>
          <w:lang w:eastAsia="ru-RU"/>
        </w:rPr>
        <w:t>(технология дифференцированного обучения)</w:t>
      </w:r>
    </w:p>
    <w:p w:rsidR="00E00E84" w:rsidRDefault="007E20A2" w:rsidP="00E00E84">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7E20A2">
        <w:rPr>
          <w:rFonts w:ascii="Times New Roman" w:eastAsia="Times New Roman" w:hAnsi="Times New Roman" w:cs="Times New Roman"/>
          <w:color w:val="000000"/>
          <w:sz w:val="28"/>
          <w:szCs w:val="28"/>
          <w:lang w:eastAsia="ru-RU"/>
        </w:rPr>
        <w:t xml:space="preserve">Стандарты </w:t>
      </w:r>
      <w:r w:rsidRPr="00E00E84">
        <w:rPr>
          <w:rFonts w:ascii="Times New Roman" w:eastAsia="Times New Roman" w:hAnsi="Times New Roman" w:cs="Times New Roman"/>
          <w:color w:val="000000"/>
          <w:sz w:val="28"/>
          <w:szCs w:val="28"/>
          <w:lang w:eastAsia="ru-RU"/>
        </w:rPr>
        <w:t xml:space="preserve">нового </w:t>
      </w:r>
      <w:r w:rsidRPr="007E20A2">
        <w:rPr>
          <w:rFonts w:ascii="Times New Roman" w:eastAsia="Times New Roman" w:hAnsi="Times New Roman" w:cs="Times New Roman"/>
          <w:color w:val="000000"/>
          <w:sz w:val="28"/>
          <w:szCs w:val="28"/>
          <w:lang w:eastAsia="ru-RU"/>
        </w:rPr>
        <w:t>поколения нацеливают учителя на формирование у школьников универсальных учебных действий, которое может быть обеспечено только в результате деятельности ученика в условиях выбора и при использовании учителем индивидуально-ориентированных технологий, что делает освоение и внедрение последних особенно актуальными.</w:t>
      </w:r>
      <w:r w:rsidR="00E00E84">
        <w:rPr>
          <w:rFonts w:ascii="Times New Roman" w:eastAsia="Times New Roman" w:hAnsi="Times New Roman" w:cs="Times New Roman"/>
          <w:color w:val="000000"/>
          <w:sz w:val="28"/>
          <w:szCs w:val="28"/>
          <w:lang w:eastAsia="ru-RU"/>
        </w:rPr>
        <w:t xml:space="preserve"> </w:t>
      </w:r>
    </w:p>
    <w:p w:rsidR="007E20A2" w:rsidRPr="007E20A2" w:rsidRDefault="007E20A2" w:rsidP="00E00E84">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7E20A2">
        <w:rPr>
          <w:rFonts w:ascii="Times New Roman" w:eastAsia="Times New Roman" w:hAnsi="Times New Roman" w:cs="Times New Roman"/>
          <w:color w:val="000000"/>
          <w:sz w:val="28"/>
          <w:szCs w:val="28"/>
          <w:lang w:eastAsia="ru-RU"/>
        </w:rPr>
        <w:t xml:space="preserve">Моделирование уроков в различных технологиях – дело не простое, но это требование времени. Сегодня каждый педагог ищет наиболее эффективные пути усовершенствования образовательного процесса, повышения заинтересованности учащихся. Если ребенок не может проявить свои способности на уроке, он равнодушен к происходящему на уроке, ему скучно. Процесс обучения необходимо строить таким образом, чтобы ученик добывал знания самостоятельно, а учитель только помогал ему, направлял на нужный </w:t>
      </w:r>
      <w:proofErr w:type="spellStart"/>
      <w:proofErr w:type="gramStart"/>
      <w:r w:rsidRPr="007E20A2">
        <w:rPr>
          <w:rFonts w:ascii="Times New Roman" w:eastAsia="Times New Roman" w:hAnsi="Times New Roman" w:cs="Times New Roman"/>
          <w:color w:val="000000"/>
          <w:sz w:val="28"/>
          <w:szCs w:val="28"/>
          <w:lang w:eastAsia="ru-RU"/>
        </w:rPr>
        <w:t>путь.В</w:t>
      </w:r>
      <w:proofErr w:type="spellEnd"/>
      <w:proofErr w:type="gramEnd"/>
      <w:r w:rsidRPr="007E20A2">
        <w:rPr>
          <w:rFonts w:ascii="Times New Roman" w:eastAsia="Times New Roman" w:hAnsi="Times New Roman" w:cs="Times New Roman"/>
          <w:color w:val="000000"/>
          <w:sz w:val="28"/>
          <w:szCs w:val="28"/>
          <w:lang w:eastAsia="ru-RU"/>
        </w:rPr>
        <w:t xml:space="preserve"> классе учатся дети с разным уровнем подготовленности: и отличники, и середнячки, и дети, которым необходима индивидуальная коррекция знаний в силу разных причин.</w:t>
      </w:r>
    </w:p>
    <w:p w:rsidR="007E20A2" w:rsidRPr="007E20A2" w:rsidRDefault="007E20A2" w:rsidP="00E00E84">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7E20A2">
        <w:rPr>
          <w:rFonts w:ascii="Times New Roman" w:eastAsia="Times New Roman" w:hAnsi="Times New Roman" w:cs="Times New Roman"/>
          <w:color w:val="000000"/>
          <w:sz w:val="28"/>
          <w:szCs w:val="28"/>
          <w:lang w:eastAsia="ru-RU"/>
        </w:rPr>
        <w:t>При проведении уроков я использую информационно-коммуникативную технологию, технологию критического мышления, здоровье сберегающую технологию, технологию проблемного обучения, дифференцированное обучение, проектную технологию</w:t>
      </w:r>
      <w:r w:rsidR="00E00E84" w:rsidRPr="00E00E84">
        <w:rPr>
          <w:rFonts w:ascii="Times New Roman" w:eastAsia="Times New Roman" w:hAnsi="Times New Roman" w:cs="Times New Roman"/>
          <w:color w:val="000000"/>
          <w:sz w:val="28"/>
          <w:szCs w:val="28"/>
          <w:lang w:eastAsia="ru-RU"/>
        </w:rPr>
        <w:t xml:space="preserve"> и другие</w:t>
      </w:r>
      <w:r w:rsidRPr="007E20A2">
        <w:rPr>
          <w:rFonts w:ascii="Times New Roman" w:eastAsia="Times New Roman" w:hAnsi="Times New Roman" w:cs="Times New Roman"/>
          <w:color w:val="000000"/>
          <w:sz w:val="28"/>
          <w:szCs w:val="28"/>
          <w:lang w:eastAsia="ru-RU"/>
        </w:rPr>
        <w:t>. Данные технологии или их элементы позволяют разнообразить формы и средства обучения, повышают творческую активность учащихся.</w:t>
      </w:r>
      <w:r w:rsidRPr="00E00E84">
        <w:rPr>
          <w:rFonts w:ascii="Times New Roman" w:eastAsia="Times New Roman" w:hAnsi="Times New Roman" w:cs="Times New Roman"/>
          <w:color w:val="000000"/>
          <w:sz w:val="28"/>
          <w:szCs w:val="28"/>
          <w:lang w:eastAsia="ru-RU"/>
        </w:rPr>
        <w:t xml:space="preserve"> Ранее в своих статьях я уже </w:t>
      </w:r>
      <w:r w:rsidR="00E00E84" w:rsidRPr="00E00E84">
        <w:rPr>
          <w:rFonts w:ascii="Times New Roman" w:eastAsia="Times New Roman" w:hAnsi="Times New Roman" w:cs="Times New Roman"/>
          <w:color w:val="000000"/>
          <w:sz w:val="28"/>
          <w:szCs w:val="28"/>
          <w:lang w:eastAsia="ru-RU"/>
        </w:rPr>
        <w:t>рассказывала</w:t>
      </w:r>
      <w:r w:rsidRPr="00E00E84">
        <w:rPr>
          <w:rFonts w:ascii="Times New Roman" w:eastAsia="Times New Roman" w:hAnsi="Times New Roman" w:cs="Times New Roman"/>
          <w:color w:val="000000"/>
          <w:sz w:val="28"/>
          <w:szCs w:val="28"/>
          <w:lang w:eastAsia="ru-RU"/>
        </w:rPr>
        <w:t xml:space="preserve"> о </w:t>
      </w:r>
      <w:r w:rsidR="00E00E84" w:rsidRPr="00E00E84">
        <w:rPr>
          <w:rFonts w:ascii="Times New Roman" w:eastAsia="Times New Roman" w:hAnsi="Times New Roman" w:cs="Times New Roman"/>
          <w:color w:val="000000"/>
          <w:sz w:val="28"/>
          <w:szCs w:val="28"/>
          <w:lang w:eastAsia="ru-RU"/>
        </w:rPr>
        <w:t>своем опыте применения проектной технологии и игровой технологии на уроках математике. Сегодня хотелось бы подробнее остановиться на технологии дифференцированного обучения.</w:t>
      </w:r>
    </w:p>
    <w:p w:rsidR="007E20A2" w:rsidRPr="007E20A2" w:rsidRDefault="007E20A2" w:rsidP="00E00E84">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7E20A2">
        <w:rPr>
          <w:rFonts w:ascii="Times New Roman" w:eastAsia="Times New Roman" w:hAnsi="Times New Roman" w:cs="Times New Roman"/>
          <w:color w:val="000000"/>
          <w:sz w:val="28"/>
          <w:szCs w:val="28"/>
          <w:lang w:eastAsia="ru-RU"/>
        </w:rPr>
        <w:t>В педагогической деятельности разноуровневый (дифференцированный) подход является одним из принципов работы учителя. Такой подход к обучению играет большую роль в освоении знаний учащимися на уроках математики.</w:t>
      </w:r>
      <w:r w:rsidR="00E00E84">
        <w:rPr>
          <w:rFonts w:ascii="Times New Roman" w:eastAsia="Times New Roman" w:hAnsi="Times New Roman" w:cs="Times New Roman"/>
          <w:color w:val="000000"/>
          <w:sz w:val="28"/>
          <w:szCs w:val="28"/>
          <w:lang w:eastAsia="ru-RU"/>
        </w:rPr>
        <w:t xml:space="preserve"> </w:t>
      </w:r>
      <w:r w:rsidRPr="007E20A2">
        <w:rPr>
          <w:rFonts w:ascii="Times New Roman" w:eastAsia="Times New Roman" w:hAnsi="Times New Roman" w:cs="Times New Roman"/>
          <w:color w:val="000000"/>
          <w:sz w:val="28"/>
          <w:szCs w:val="28"/>
          <w:lang w:eastAsia="ru-RU"/>
        </w:rPr>
        <w:t>Стремление к тому, чтобы выявить индивидуальные способности учащихся, их умение мыслить глубоко, нестандартно, свободно и эмоционально. Учитывая психологические особенности каждого ученика, дать им возможность проявить свою индивидуальность, фантазию, творчество, избавить от чувства страха и вселить в них веру в свои силы.</w:t>
      </w:r>
    </w:p>
    <w:p w:rsidR="007E20A2" w:rsidRPr="007E20A2" w:rsidRDefault="007E20A2" w:rsidP="00E00E84">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7E20A2">
        <w:rPr>
          <w:rFonts w:ascii="Times New Roman" w:eastAsia="Times New Roman" w:hAnsi="Times New Roman" w:cs="Times New Roman"/>
          <w:color w:val="000000"/>
          <w:sz w:val="28"/>
          <w:szCs w:val="28"/>
          <w:lang w:eastAsia="ru-RU"/>
        </w:rPr>
        <w:t>Каждый класс делится на три мини-группы: учащиеся с высокими, средними и низкими учебными возможностями.</w:t>
      </w:r>
      <w:r w:rsidR="00E00E84">
        <w:rPr>
          <w:rFonts w:ascii="Times New Roman" w:eastAsia="Times New Roman" w:hAnsi="Times New Roman" w:cs="Times New Roman"/>
          <w:color w:val="000000"/>
          <w:sz w:val="28"/>
          <w:szCs w:val="28"/>
          <w:lang w:eastAsia="ru-RU"/>
        </w:rPr>
        <w:t xml:space="preserve"> </w:t>
      </w:r>
      <w:r w:rsidRPr="007E20A2">
        <w:rPr>
          <w:rFonts w:ascii="Times New Roman" w:eastAsia="Times New Roman" w:hAnsi="Times New Roman" w:cs="Times New Roman"/>
          <w:color w:val="000000"/>
          <w:sz w:val="28"/>
          <w:szCs w:val="28"/>
          <w:lang w:eastAsia="ru-RU"/>
        </w:rPr>
        <w:t xml:space="preserve">Учащиеся со средними учебными возможностями имеют определенный объем знаний, средний уровень познавательной активности, у них сформированы способности к </w:t>
      </w:r>
      <w:r w:rsidRPr="007E20A2">
        <w:rPr>
          <w:rFonts w:ascii="Times New Roman" w:eastAsia="Times New Roman" w:hAnsi="Times New Roman" w:cs="Times New Roman"/>
          <w:color w:val="000000"/>
          <w:sz w:val="28"/>
          <w:szCs w:val="28"/>
          <w:lang w:eastAsia="ru-RU"/>
        </w:rPr>
        <w:lastRenderedPageBreak/>
        <w:t>абстрагированию, обобщению, анализу. При работе с данной группой учеников главное внимание я уделяю развитию их познавательной активности, воспитанию самостоятельности и уверенности в своих силах, создаю условия для дальнейшего развития этих ребят. Учащиеся с низкими учебными возможностями отстают от своих сверстников в интеллектуальном и речевом развитии. Не всегда они могут выделить главное в учебной информации, затрудняются в операциях сравнения, обобщения, систематизации, не могут долго удерживать внимание, слабо знают изученный ранее материал, имеют низкий уровень самостоятельности и работоспособности.</w:t>
      </w:r>
      <w:r w:rsidR="00E00E84">
        <w:rPr>
          <w:rFonts w:ascii="Times New Roman" w:eastAsia="Times New Roman" w:hAnsi="Times New Roman" w:cs="Times New Roman"/>
          <w:color w:val="000000"/>
          <w:sz w:val="28"/>
          <w:szCs w:val="28"/>
          <w:lang w:eastAsia="ru-RU"/>
        </w:rPr>
        <w:t xml:space="preserve"> </w:t>
      </w:r>
      <w:r w:rsidRPr="007E20A2">
        <w:rPr>
          <w:rFonts w:ascii="Times New Roman" w:eastAsia="Times New Roman" w:hAnsi="Times New Roman" w:cs="Times New Roman"/>
          <w:color w:val="000000"/>
          <w:sz w:val="28"/>
          <w:szCs w:val="28"/>
          <w:lang w:eastAsia="ru-RU"/>
        </w:rPr>
        <w:t>При планировании урока, во-первых, определяю систему знаний, умений, навыков, подлежащих усвоению. Во-вторых, подбираю тексты упражнений, определяю способы их выполнения. В-третьих, выделяю наиболее сложные вопросы, которые могут затруднить учащихся. В-четвертых, продумываю пути взаимодействия групп, рациональные приёмы проверки результатов.</w:t>
      </w:r>
      <w:r w:rsidR="00E00E84">
        <w:rPr>
          <w:rFonts w:ascii="Times New Roman" w:eastAsia="Times New Roman" w:hAnsi="Times New Roman" w:cs="Times New Roman"/>
          <w:color w:val="000000"/>
          <w:sz w:val="28"/>
          <w:szCs w:val="28"/>
          <w:lang w:eastAsia="ru-RU"/>
        </w:rPr>
        <w:t xml:space="preserve"> </w:t>
      </w:r>
      <w:r w:rsidRPr="007E20A2">
        <w:rPr>
          <w:rFonts w:ascii="Times New Roman" w:eastAsia="Times New Roman" w:hAnsi="Times New Roman" w:cs="Times New Roman"/>
          <w:color w:val="000000"/>
          <w:sz w:val="28"/>
          <w:szCs w:val="28"/>
          <w:lang w:eastAsia="ru-RU"/>
        </w:rPr>
        <w:t>Разноуровневый подход осуществляется учителем на различных этапах урока. На этапе изучения нового материала сильные учащиеся получают задание самостоятельно прочитать параграф, проанализировать материал, выделив главное. Учащиеся второй группы также работают самостоятельно с учебником, затем заполняют таблицы по изучаемой теме. Со слабыми учениками проходит поэтапная отработка изучаемого материала и наглядности. Такие учащиеся осваивают теоретический материал под руководством учителя, который использует наглядно-опорные материалы.</w:t>
      </w:r>
      <w:r w:rsidR="00E00E84">
        <w:rPr>
          <w:rFonts w:ascii="Times New Roman" w:eastAsia="Times New Roman" w:hAnsi="Times New Roman" w:cs="Times New Roman"/>
          <w:color w:val="000000"/>
          <w:sz w:val="28"/>
          <w:szCs w:val="28"/>
          <w:lang w:eastAsia="ru-RU"/>
        </w:rPr>
        <w:t xml:space="preserve"> </w:t>
      </w:r>
      <w:r w:rsidRPr="007E20A2">
        <w:rPr>
          <w:rFonts w:ascii="Times New Roman" w:eastAsia="Times New Roman" w:hAnsi="Times New Roman" w:cs="Times New Roman"/>
          <w:color w:val="000000"/>
          <w:sz w:val="28"/>
          <w:szCs w:val="28"/>
          <w:lang w:eastAsia="ru-RU"/>
        </w:rPr>
        <w:t>На этапе закрепления учащиеся выполняют различные виды заданий, уровень сложности которых постепенно повышается.</w:t>
      </w:r>
      <w:r w:rsidR="00E00E84">
        <w:rPr>
          <w:rFonts w:ascii="Times New Roman" w:eastAsia="Times New Roman" w:hAnsi="Times New Roman" w:cs="Times New Roman"/>
          <w:color w:val="000000"/>
          <w:sz w:val="28"/>
          <w:szCs w:val="28"/>
          <w:lang w:eastAsia="ru-RU"/>
        </w:rPr>
        <w:t xml:space="preserve"> </w:t>
      </w:r>
      <w:r w:rsidRPr="007E20A2">
        <w:rPr>
          <w:rFonts w:ascii="Times New Roman" w:eastAsia="Times New Roman" w:hAnsi="Times New Roman" w:cs="Times New Roman"/>
          <w:color w:val="000000"/>
          <w:sz w:val="28"/>
          <w:szCs w:val="28"/>
          <w:lang w:eastAsia="ru-RU"/>
        </w:rPr>
        <w:t>Роль учителя в работе с каждой из групп меняется: ученикам первой мини-группы, которые работают самостоятельно, она даёт в основном общие указания о требованиях к выполнению заданий, а также о путях и способах выполнения. Учащиеся второй мини-группы получают более детальные комментарии.</w:t>
      </w:r>
      <w:r w:rsidR="00E00E84">
        <w:rPr>
          <w:rFonts w:ascii="Times New Roman" w:eastAsia="Times New Roman" w:hAnsi="Times New Roman" w:cs="Times New Roman"/>
          <w:color w:val="000000"/>
          <w:sz w:val="28"/>
          <w:szCs w:val="28"/>
          <w:lang w:eastAsia="ru-RU"/>
        </w:rPr>
        <w:t xml:space="preserve"> </w:t>
      </w:r>
      <w:r w:rsidRPr="007E20A2">
        <w:rPr>
          <w:rFonts w:ascii="Times New Roman" w:eastAsia="Times New Roman" w:hAnsi="Times New Roman" w:cs="Times New Roman"/>
          <w:color w:val="000000"/>
          <w:sz w:val="28"/>
          <w:szCs w:val="28"/>
          <w:lang w:eastAsia="ru-RU"/>
        </w:rPr>
        <w:t>Дифференцированное домашнее задание для учащихся первой мини-группы направлено на расширение и углубление знаний, умений и навыков, выполнение специальных упражнений, требующих творческого подхода; задание для учащихся второй мини-группы направлено на углублённое изучение нового материала. У учащихся третьей мини-группы домашнее задание служит закреплению основ изученного и ликвидации пробелов в знаниях.</w:t>
      </w:r>
    </w:p>
    <w:p w:rsidR="007E20A2" w:rsidRPr="007E20A2" w:rsidRDefault="007E20A2" w:rsidP="00E00E84">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E20A2">
        <w:rPr>
          <w:rFonts w:ascii="Times New Roman" w:eastAsia="Times New Roman" w:hAnsi="Times New Roman" w:cs="Times New Roman"/>
          <w:bCs/>
          <w:color w:val="000000"/>
          <w:sz w:val="28"/>
          <w:szCs w:val="28"/>
          <w:lang w:eastAsia="ru-RU"/>
        </w:rPr>
        <w:t>Разноуровневый подход в обучении позволяет реализовать творческие возможности всех учеников. Работа с сильными учащимися идёт не по пути увеличения объема заданий, а за счет разнообразия заданий. Например:</w:t>
      </w:r>
    </w:p>
    <w:p w:rsidR="007E20A2" w:rsidRPr="007E20A2" w:rsidRDefault="007E20A2" w:rsidP="00E00E84">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E20A2">
        <w:rPr>
          <w:rFonts w:ascii="Times New Roman" w:eastAsia="Times New Roman" w:hAnsi="Times New Roman" w:cs="Times New Roman"/>
          <w:color w:val="000000"/>
          <w:sz w:val="28"/>
          <w:szCs w:val="28"/>
          <w:lang w:eastAsia="ru-RU"/>
        </w:rPr>
        <w:t>Составление текстов задач.</w:t>
      </w:r>
    </w:p>
    <w:p w:rsidR="007E20A2" w:rsidRPr="007E20A2" w:rsidRDefault="007E20A2" w:rsidP="00E00E84">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E20A2">
        <w:rPr>
          <w:rFonts w:ascii="Times New Roman" w:eastAsia="Times New Roman" w:hAnsi="Times New Roman" w:cs="Times New Roman"/>
          <w:color w:val="000000"/>
          <w:sz w:val="28"/>
          <w:szCs w:val="28"/>
          <w:lang w:eastAsia="ru-RU"/>
        </w:rPr>
        <w:t>Составление карточек-заданий по изученному материалу.</w:t>
      </w:r>
    </w:p>
    <w:p w:rsidR="007E20A2" w:rsidRPr="007E20A2" w:rsidRDefault="007E20A2" w:rsidP="00E00E84">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E20A2">
        <w:rPr>
          <w:rFonts w:ascii="Times New Roman" w:eastAsia="Times New Roman" w:hAnsi="Times New Roman" w:cs="Times New Roman"/>
          <w:color w:val="000000"/>
          <w:sz w:val="28"/>
          <w:szCs w:val="28"/>
          <w:lang w:eastAsia="ru-RU"/>
        </w:rPr>
        <w:t>Составление обобщающих таблиц для работы на занятии.</w:t>
      </w:r>
    </w:p>
    <w:p w:rsidR="007E20A2" w:rsidRPr="007E20A2" w:rsidRDefault="007E20A2" w:rsidP="00E00E84">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E20A2">
        <w:rPr>
          <w:rFonts w:ascii="Times New Roman" w:eastAsia="Times New Roman" w:hAnsi="Times New Roman" w:cs="Times New Roman"/>
          <w:color w:val="000000"/>
          <w:sz w:val="28"/>
          <w:szCs w:val="28"/>
          <w:lang w:eastAsia="ru-RU"/>
        </w:rPr>
        <w:t>Сочинение математических сказок (миниатюр).</w:t>
      </w:r>
    </w:p>
    <w:p w:rsidR="007E20A2" w:rsidRPr="007E20A2" w:rsidRDefault="007E20A2" w:rsidP="00E00E84">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E20A2">
        <w:rPr>
          <w:rFonts w:ascii="Times New Roman" w:eastAsia="Times New Roman" w:hAnsi="Times New Roman" w:cs="Times New Roman"/>
          <w:color w:val="000000"/>
          <w:sz w:val="28"/>
          <w:szCs w:val="28"/>
          <w:lang w:eastAsia="ru-RU"/>
        </w:rPr>
        <w:t>Работа с дополнительной литературой.</w:t>
      </w:r>
    </w:p>
    <w:p w:rsidR="007E20A2" w:rsidRPr="007E20A2" w:rsidRDefault="007E20A2" w:rsidP="00E00E84">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E20A2">
        <w:rPr>
          <w:rFonts w:ascii="Times New Roman" w:eastAsia="Times New Roman" w:hAnsi="Times New Roman" w:cs="Times New Roman"/>
          <w:color w:val="000000"/>
          <w:sz w:val="28"/>
          <w:szCs w:val="28"/>
          <w:lang w:eastAsia="ru-RU"/>
        </w:rPr>
        <w:lastRenderedPageBreak/>
        <w:t>Проверка индивидуальных заданий, выполняемых учащимися, которые имеют более низкий уровень подготовки.</w:t>
      </w:r>
    </w:p>
    <w:p w:rsidR="007E20A2" w:rsidRPr="007E20A2" w:rsidRDefault="007E20A2" w:rsidP="00E00E84">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E20A2">
        <w:rPr>
          <w:rFonts w:ascii="Times New Roman" w:eastAsia="Times New Roman" w:hAnsi="Times New Roman" w:cs="Times New Roman"/>
          <w:color w:val="000000"/>
          <w:sz w:val="28"/>
          <w:szCs w:val="28"/>
          <w:lang w:eastAsia="ru-RU"/>
        </w:rPr>
        <w:t>Выполнение обязанностей консультанта при групповой работе.</w:t>
      </w:r>
    </w:p>
    <w:p w:rsidR="007E20A2" w:rsidRPr="007E20A2" w:rsidRDefault="007E20A2" w:rsidP="00E00E84">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E20A2">
        <w:rPr>
          <w:rFonts w:ascii="Times New Roman" w:eastAsia="Times New Roman" w:hAnsi="Times New Roman" w:cs="Times New Roman"/>
          <w:color w:val="000000"/>
          <w:sz w:val="28"/>
          <w:szCs w:val="28"/>
          <w:lang w:eastAsia="ru-RU"/>
        </w:rPr>
        <w:t>Работа «преподавателем» (проведение фрагмента урока).</w:t>
      </w:r>
    </w:p>
    <w:p w:rsidR="007E20A2" w:rsidRPr="007E20A2" w:rsidRDefault="007E20A2" w:rsidP="00E00E84">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E20A2">
        <w:rPr>
          <w:rFonts w:ascii="Times New Roman" w:eastAsia="Times New Roman" w:hAnsi="Times New Roman" w:cs="Times New Roman"/>
          <w:color w:val="000000"/>
          <w:sz w:val="28"/>
          <w:szCs w:val="28"/>
          <w:lang w:eastAsia="ru-RU"/>
        </w:rPr>
        <w:t>Работая со слабыми учащимися, оказываю различные виды дифференцированной помощи:</w:t>
      </w:r>
    </w:p>
    <w:p w:rsidR="007E20A2" w:rsidRPr="007E20A2" w:rsidRDefault="007E20A2" w:rsidP="00E00E84">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E20A2">
        <w:rPr>
          <w:rFonts w:ascii="Times New Roman" w:eastAsia="Times New Roman" w:hAnsi="Times New Roman" w:cs="Times New Roman"/>
          <w:color w:val="000000"/>
          <w:sz w:val="28"/>
          <w:szCs w:val="28"/>
          <w:lang w:eastAsia="ru-RU"/>
        </w:rPr>
        <w:t>Постоянная работа над ошибками на уроке и включение ее в домашние задания, предупреждение о наиболее типичных ошибках, неправильных подходах при выполнении задания.</w:t>
      </w:r>
    </w:p>
    <w:p w:rsidR="007E20A2" w:rsidRPr="007E20A2" w:rsidRDefault="007E20A2" w:rsidP="00E00E84">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E20A2">
        <w:rPr>
          <w:rFonts w:ascii="Times New Roman" w:eastAsia="Times New Roman" w:hAnsi="Times New Roman" w:cs="Times New Roman"/>
          <w:color w:val="000000"/>
          <w:sz w:val="28"/>
          <w:szCs w:val="28"/>
          <w:lang w:eastAsia="ru-RU"/>
        </w:rPr>
        <w:t>Индивидуализация домашнего задания.</w:t>
      </w:r>
    </w:p>
    <w:p w:rsidR="007E20A2" w:rsidRPr="007E20A2" w:rsidRDefault="007E20A2" w:rsidP="00E00E84">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E20A2">
        <w:rPr>
          <w:rFonts w:ascii="Times New Roman" w:eastAsia="Times New Roman" w:hAnsi="Times New Roman" w:cs="Times New Roman"/>
          <w:color w:val="000000"/>
          <w:sz w:val="28"/>
          <w:szCs w:val="28"/>
          <w:lang w:eastAsia="ru-RU"/>
        </w:rPr>
        <w:t>Использование слабыми учащимися при ответе составленным дома планом решения задачи, выполненной самим памяткой для ответа.</w:t>
      </w:r>
    </w:p>
    <w:p w:rsidR="007E20A2" w:rsidRPr="007E20A2" w:rsidRDefault="007E20A2" w:rsidP="00E00E84">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E20A2">
        <w:rPr>
          <w:rFonts w:ascii="Times New Roman" w:eastAsia="Times New Roman" w:hAnsi="Times New Roman" w:cs="Times New Roman"/>
          <w:color w:val="000000"/>
          <w:sz w:val="28"/>
          <w:szCs w:val="28"/>
          <w:lang w:eastAsia="ru-RU"/>
        </w:rPr>
        <w:t>Привлечение учеников к осуществлению самоконтроля при выполнении упражнений.</w:t>
      </w:r>
    </w:p>
    <w:p w:rsidR="007E20A2" w:rsidRPr="007E20A2" w:rsidRDefault="007E20A2" w:rsidP="00E00E84">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E20A2">
        <w:rPr>
          <w:rFonts w:ascii="Times New Roman" w:eastAsia="Times New Roman" w:hAnsi="Times New Roman" w:cs="Times New Roman"/>
          <w:color w:val="000000"/>
          <w:sz w:val="28"/>
          <w:szCs w:val="28"/>
          <w:lang w:eastAsia="ru-RU"/>
        </w:rPr>
        <w:t>Предоставление времени для подготовки к ответу у доски (краткая запись, использование наглядных пособий).</w:t>
      </w:r>
    </w:p>
    <w:p w:rsidR="007E20A2" w:rsidRPr="007E20A2" w:rsidRDefault="007E20A2" w:rsidP="00E00E84">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E20A2">
        <w:rPr>
          <w:rFonts w:ascii="Times New Roman" w:eastAsia="Times New Roman" w:hAnsi="Times New Roman" w:cs="Times New Roman"/>
          <w:color w:val="000000"/>
          <w:sz w:val="28"/>
          <w:szCs w:val="28"/>
          <w:lang w:eastAsia="ru-RU"/>
        </w:rPr>
        <w:t>Оказание должной помощи слабоуспевающим в ходе самостоятельной работы на уроке.</w:t>
      </w:r>
    </w:p>
    <w:p w:rsidR="007E20A2" w:rsidRPr="007E20A2" w:rsidRDefault="007E20A2" w:rsidP="00E00E84">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E20A2">
        <w:rPr>
          <w:rFonts w:ascii="Times New Roman" w:eastAsia="Times New Roman" w:hAnsi="Times New Roman" w:cs="Times New Roman"/>
          <w:color w:val="000000"/>
          <w:sz w:val="28"/>
          <w:szCs w:val="28"/>
          <w:lang w:eastAsia="ru-RU"/>
        </w:rPr>
        <w:t>Указание правила, на которое опирается выполнение задания.</w:t>
      </w:r>
    </w:p>
    <w:p w:rsidR="007E20A2" w:rsidRPr="007E20A2" w:rsidRDefault="007E20A2" w:rsidP="00E00E84">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E20A2">
        <w:rPr>
          <w:rFonts w:ascii="Times New Roman" w:eastAsia="Times New Roman" w:hAnsi="Times New Roman" w:cs="Times New Roman"/>
          <w:color w:val="000000"/>
          <w:sz w:val="28"/>
          <w:szCs w:val="28"/>
          <w:lang w:eastAsia="ru-RU"/>
        </w:rPr>
        <w:t>Дополнение к заданию (рисунок, схема, инструкция и т.п.).</w:t>
      </w:r>
    </w:p>
    <w:p w:rsidR="007E20A2" w:rsidRPr="007E20A2" w:rsidRDefault="007E20A2" w:rsidP="00E00E84">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E20A2">
        <w:rPr>
          <w:rFonts w:ascii="Times New Roman" w:eastAsia="Times New Roman" w:hAnsi="Times New Roman" w:cs="Times New Roman"/>
          <w:color w:val="000000"/>
          <w:sz w:val="28"/>
          <w:szCs w:val="28"/>
          <w:lang w:eastAsia="ru-RU"/>
        </w:rPr>
        <w:t>Указание алгоритма выполнения задания.</w:t>
      </w:r>
    </w:p>
    <w:p w:rsidR="007E20A2" w:rsidRPr="007E20A2" w:rsidRDefault="007E20A2" w:rsidP="00E00E84">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E20A2">
        <w:rPr>
          <w:rFonts w:ascii="Times New Roman" w:eastAsia="Times New Roman" w:hAnsi="Times New Roman" w:cs="Times New Roman"/>
          <w:color w:val="000000"/>
          <w:sz w:val="28"/>
          <w:szCs w:val="28"/>
          <w:lang w:eastAsia="ru-RU"/>
        </w:rPr>
        <w:t>Указание аналогичного задания, выполненного раньше.</w:t>
      </w:r>
    </w:p>
    <w:p w:rsidR="007E20A2" w:rsidRPr="007E20A2" w:rsidRDefault="007E20A2" w:rsidP="00E00E84">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E20A2">
        <w:rPr>
          <w:rFonts w:ascii="Times New Roman" w:eastAsia="Times New Roman" w:hAnsi="Times New Roman" w:cs="Times New Roman"/>
          <w:color w:val="000000"/>
          <w:sz w:val="28"/>
          <w:szCs w:val="28"/>
          <w:lang w:eastAsia="ru-RU"/>
        </w:rPr>
        <w:t>Объяснение хода выполнения подобного задания.</w:t>
      </w:r>
    </w:p>
    <w:p w:rsidR="007E20A2" w:rsidRPr="007E20A2" w:rsidRDefault="007E20A2" w:rsidP="00E00E84">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E20A2">
        <w:rPr>
          <w:rFonts w:ascii="Times New Roman" w:eastAsia="Times New Roman" w:hAnsi="Times New Roman" w:cs="Times New Roman"/>
          <w:color w:val="000000"/>
          <w:sz w:val="28"/>
          <w:szCs w:val="28"/>
          <w:lang w:eastAsia="ru-RU"/>
        </w:rPr>
        <w:t>Предложение выполнить вспомогательное задание, наводящее на решение предложенного.</w:t>
      </w:r>
    </w:p>
    <w:p w:rsidR="007E20A2" w:rsidRPr="007E20A2" w:rsidRDefault="007E20A2" w:rsidP="00E00E84">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E20A2">
        <w:rPr>
          <w:rFonts w:ascii="Times New Roman" w:eastAsia="Times New Roman" w:hAnsi="Times New Roman" w:cs="Times New Roman"/>
          <w:color w:val="000000"/>
          <w:sz w:val="28"/>
          <w:szCs w:val="28"/>
          <w:lang w:eastAsia="ru-RU"/>
        </w:rPr>
        <w:t>Расчленение сложного задания на элементарные составные части.</w:t>
      </w:r>
    </w:p>
    <w:p w:rsidR="007E20A2" w:rsidRPr="007E20A2" w:rsidRDefault="007E20A2" w:rsidP="00E00E84">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E20A2">
        <w:rPr>
          <w:rFonts w:ascii="Times New Roman" w:eastAsia="Times New Roman" w:hAnsi="Times New Roman" w:cs="Times New Roman"/>
          <w:color w:val="000000"/>
          <w:sz w:val="28"/>
          <w:szCs w:val="28"/>
          <w:lang w:eastAsia="ru-RU"/>
        </w:rPr>
        <w:t>Постановка наводящих вопросов.</w:t>
      </w:r>
    </w:p>
    <w:p w:rsidR="007E20A2" w:rsidRPr="007E20A2" w:rsidRDefault="007E20A2" w:rsidP="00E00E84">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8"/>
          <w:szCs w:val="28"/>
          <w:lang w:eastAsia="ru-RU"/>
        </w:rPr>
      </w:pPr>
      <w:r w:rsidRPr="007E20A2">
        <w:rPr>
          <w:rFonts w:ascii="Times New Roman" w:eastAsia="Times New Roman" w:hAnsi="Times New Roman" w:cs="Times New Roman"/>
          <w:color w:val="000000"/>
          <w:sz w:val="28"/>
          <w:szCs w:val="28"/>
          <w:lang w:eastAsia="ru-RU"/>
        </w:rPr>
        <w:t>Необходимо также учитывать дифференциацию материалов учебника. Таким образом, и теоретические, и практические материалы различных пособий дифференцируются по степени важности, сложности, практической значимости, учитываются индивидуальные особенности всех категорий учащихся при изучении дисциплины в процессе формирований умений и навыков.</w:t>
      </w:r>
    </w:p>
    <w:p w:rsidR="007E20A2" w:rsidRPr="00E00E84" w:rsidRDefault="007E20A2" w:rsidP="00E00E84">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7E20A2">
        <w:rPr>
          <w:rFonts w:ascii="Times New Roman" w:eastAsia="Times New Roman" w:hAnsi="Times New Roman" w:cs="Times New Roman"/>
          <w:color w:val="000000"/>
          <w:sz w:val="28"/>
          <w:szCs w:val="28"/>
          <w:lang w:eastAsia="ru-RU"/>
        </w:rPr>
        <w:t>Необходимо уделять больше внимания изучению и овладению современными педагогическими технологиями, позволяющими существенно изменить методы организации образовательного процесса, характер взаимодействия субъектов системы, и, наконец, их мышление и уровень развития.</w:t>
      </w:r>
      <w:r w:rsidR="00E00E84">
        <w:rPr>
          <w:rFonts w:ascii="Times New Roman" w:eastAsia="Times New Roman" w:hAnsi="Times New Roman" w:cs="Times New Roman"/>
          <w:color w:val="000000"/>
          <w:sz w:val="28"/>
          <w:szCs w:val="28"/>
          <w:lang w:eastAsia="ru-RU"/>
        </w:rPr>
        <w:t xml:space="preserve"> </w:t>
      </w:r>
      <w:r w:rsidRPr="007E20A2">
        <w:rPr>
          <w:rFonts w:ascii="Times New Roman" w:eastAsia="Times New Roman" w:hAnsi="Times New Roman" w:cs="Times New Roman"/>
          <w:color w:val="000000"/>
          <w:sz w:val="28"/>
          <w:szCs w:val="28"/>
          <w:lang w:eastAsia="ru-RU"/>
        </w:rPr>
        <w:t xml:space="preserve">Учителю очень сложно преодолеть сложившиеся годами стереотипы проведения урока. Возникает огромное желание подойти к обучающемуся и исправить ошибки, подсказать готовый ответ. С этой же проблемой сталкиваются и обучающиеся: им непривычно видеть педагога в роли помощника, организатора познавательной деятельности. Современная система образования предоставляет учителю возможность выбрать среди </w:t>
      </w:r>
      <w:r w:rsidRPr="007E20A2">
        <w:rPr>
          <w:rFonts w:ascii="Times New Roman" w:eastAsia="Times New Roman" w:hAnsi="Times New Roman" w:cs="Times New Roman"/>
          <w:color w:val="000000"/>
          <w:sz w:val="28"/>
          <w:szCs w:val="28"/>
          <w:lang w:eastAsia="ru-RU"/>
        </w:rPr>
        <w:lastRenderedPageBreak/>
        <w:t>множества инновационных методик «свою», по-новому взглянуть на собственный опыт работы.</w:t>
      </w:r>
      <w:r w:rsidR="00E00E84">
        <w:rPr>
          <w:rFonts w:ascii="Times New Roman" w:eastAsia="Times New Roman" w:hAnsi="Times New Roman" w:cs="Times New Roman"/>
          <w:color w:val="000000"/>
          <w:sz w:val="28"/>
          <w:szCs w:val="28"/>
          <w:lang w:eastAsia="ru-RU"/>
        </w:rPr>
        <w:t xml:space="preserve"> </w:t>
      </w:r>
      <w:r w:rsidRPr="007E20A2">
        <w:rPr>
          <w:rFonts w:ascii="Times New Roman" w:eastAsia="Times New Roman" w:hAnsi="Times New Roman" w:cs="Times New Roman"/>
          <w:color w:val="000000"/>
          <w:sz w:val="28"/>
          <w:szCs w:val="28"/>
          <w:lang w:eastAsia="ru-RU"/>
        </w:rPr>
        <w:t>Именно сегодня для успешного проведения современного урока необходимо осмыслить по-новому собственную позицию, понять, зачем и для чего необходимы изменения, и, прежде всего, измениться самому.</w:t>
      </w:r>
    </w:p>
    <w:p w:rsidR="007E20A2" w:rsidRPr="007E20A2" w:rsidRDefault="007E20A2" w:rsidP="00E00E84">
      <w:pPr>
        <w:spacing w:after="0" w:line="240" w:lineRule="auto"/>
        <w:ind w:firstLine="567"/>
        <w:jc w:val="both"/>
        <w:rPr>
          <w:rFonts w:ascii="Times New Roman" w:eastAsia="Times New Roman" w:hAnsi="Times New Roman" w:cs="Times New Roman"/>
          <w:sz w:val="28"/>
          <w:szCs w:val="28"/>
          <w:lang w:eastAsia="ru-RU"/>
        </w:rPr>
      </w:pPr>
      <w:r w:rsidRPr="007E20A2">
        <w:rPr>
          <w:rFonts w:ascii="Times New Roman" w:eastAsia="Times New Roman" w:hAnsi="Times New Roman" w:cs="Times New Roman"/>
          <w:sz w:val="28"/>
          <w:szCs w:val="28"/>
          <w:lang w:eastAsia="ru-RU"/>
        </w:rPr>
        <w:t>Использование вышеперечисленных современных образовательных технологий позволяет мне повысить эффективность учебного процесса, помогают достигать лучшего результата в обучении математике, повышают познавательный интерес к предмету.</w:t>
      </w:r>
    </w:p>
    <w:p w:rsidR="007E20A2" w:rsidRPr="007E20A2" w:rsidRDefault="007E20A2" w:rsidP="00E00E84">
      <w:pPr>
        <w:spacing w:after="0" w:line="240" w:lineRule="auto"/>
        <w:ind w:firstLine="567"/>
        <w:jc w:val="both"/>
        <w:rPr>
          <w:rFonts w:ascii="Times New Roman" w:eastAsia="Times New Roman" w:hAnsi="Times New Roman" w:cs="Times New Roman"/>
          <w:sz w:val="28"/>
          <w:szCs w:val="28"/>
          <w:lang w:eastAsia="ru-RU"/>
        </w:rPr>
      </w:pPr>
      <w:r w:rsidRPr="007E20A2">
        <w:rPr>
          <w:rFonts w:ascii="Times New Roman" w:eastAsia="Times New Roman" w:hAnsi="Times New Roman" w:cs="Times New Roman"/>
          <w:sz w:val="28"/>
          <w:szCs w:val="28"/>
          <w:lang w:eastAsia="ru-RU"/>
        </w:rPr>
        <w:t xml:space="preserve">       Системная работа по использованию мною современных педагогических технологий и их элементов в образовательном процессе приводит к тому, что успеваемость по математике в </w:t>
      </w:r>
      <w:r w:rsidRPr="00E00E84">
        <w:rPr>
          <w:rFonts w:ascii="Times New Roman" w:eastAsia="Times New Roman" w:hAnsi="Times New Roman" w:cs="Times New Roman"/>
          <w:sz w:val="28"/>
          <w:szCs w:val="28"/>
          <w:lang w:eastAsia="ru-RU"/>
        </w:rPr>
        <w:t>классах</w:t>
      </w:r>
      <w:r w:rsidRPr="007E20A2">
        <w:rPr>
          <w:rFonts w:ascii="Times New Roman" w:eastAsia="Times New Roman" w:hAnsi="Times New Roman" w:cs="Times New Roman"/>
          <w:sz w:val="28"/>
          <w:szCs w:val="28"/>
          <w:lang w:eastAsia="ru-RU"/>
        </w:rPr>
        <w:t xml:space="preserve"> 100%, учащиеся принимают активное участие в предметных неделях, участвуют в олимпиадах, научно-практических конференциях по предмету, у слабых учащихся снижается порог тревожности.</w:t>
      </w:r>
    </w:p>
    <w:p w:rsidR="007E20A2" w:rsidRPr="007E20A2" w:rsidRDefault="007E20A2" w:rsidP="00E00E84">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p>
    <w:p w:rsidR="007E20A2" w:rsidRPr="007E20A2" w:rsidRDefault="00E00E84" w:rsidP="007E20A2">
      <w:pPr>
        <w:shd w:val="clear" w:color="auto" w:fill="FFFFFF"/>
        <w:spacing w:before="100" w:beforeAutospacing="1" w:after="100" w:afterAutospacing="1" w:line="240" w:lineRule="auto"/>
        <w:rPr>
          <w:rFonts w:ascii="Times New Roman" w:eastAsia="Times New Roman" w:hAnsi="Times New Roman" w:cs="Times New Roman"/>
          <w:b/>
          <w:color w:val="000000"/>
          <w:sz w:val="28"/>
          <w:szCs w:val="28"/>
          <w:lang w:eastAsia="ru-RU"/>
        </w:rPr>
      </w:pPr>
      <w:r w:rsidRPr="00E00E84">
        <w:rPr>
          <w:rFonts w:ascii="Times New Roman" w:eastAsia="Times New Roman" w:hAnsi="Times New Roman" w:cs="Times New Roman"/>
          <w:b/>
          <w:color w:val="000000"/>
          <w:sz w:val="28"/>
          <w:szCs w:val="28"/>
          <w:lang w:eastAsia="ru-RU"/>
        </w:rPr>
        <w:t>Источники информации:</w:t>
      </w:r>
    </w:p>
    <w:p w:rsidR="007E20A2" w:rsidRPr="007E20A2" w:rsidRDefault="007E20A2" w:rsidP="00E00E84">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E20A2">
        <w:rPr>
          <w:rFonts w:ascii="Times New Roman" w:eastAsia="Times New Roman" w:hAnsi="Times New Roman" w:cs="Times New Roman"/>
          <w:color w:val="000000"/>
          <w:sz w:val="28"/>
          <w:szCs w:val="28"/>
          <w:lang w:eastAsia="ru-RU"/>
        </w:rPr>
        <w:t>Алехина Л. В. Статья «Использование современных технологий на уроках математики ". // Молодой ученый. — 2017. — №15.2. — С. 10-</w:t>
      </w:r>
      <w:proofErr w:type="gramStart"/>
      <w:r w:rsidRPr="007E20A2">
        <w:rPr>
          <w:rFonts w:ascii="Times New Roman" w:eastAsia="Times New Roman" w:hAnsi="Times New Roman" w:cs="Times New Roman"/>
          <w:color w:val="000000"/>
          <w:sz w:val="28"/>
          <w:szCs w:val="28"/>
          <w:lang w:eastAsia="ru-RU"/>
        </w:rPr>
        <w:t>13.—</w:t>
      </w:r>
      <w:proofErr w:type="gramEnd"/>
      <w:r w:rsidRPr="007E20A2">
        <w:rPr>
          <w:rFonts w:ascii="Times New Roman" w:eastAsia="Times New Roman" w:hAnsi="Times New Roman" w:cs="Times New Roman"/>
          <w:color w:val="000000"/>
          <w:sz w:val="28"/>
          <w:szCs w:val="28"/>
          <w:lang w:eastAsia="ru-RU"/>
        </w:rPr>
        <w:t xml:space="preserve"> URL https://moluch.ru/archive/149/41587/</w:t>
      </w:r>
    </w:p>
    <w:p w:rsidR="007E20A2" w:rsidRPr="007E20A2" w:rsidRDefault="007E20A2" w:rsidP="00E00E84">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E20A2">
        <w:rPr>
          <w:rFonts w:ascii="Times New Roman" w:eastAsia="Times New Roman" w:hAnsi="Times New Roman" w:cs="Times New Roman"/>
          <w:color w:val="000000"/>
          <w:sz w:val="28"/>
          <w:szCs w:val="28"/>
          <w:lang w:eastAsia="ru-RU"/>
        </w:rPr>
        <w:t xml:space="preserve">Заир-Бек С.И. Развитие критического мышления на уроке: пособие для учителей </w:t>
      </w:r>
      <w:proofErr w:type="spellStart"/>
      <w:r w:rsidRPr="007E20A2">
        <w:rPr>
          <w:rFonts w:ascii="Times New Roman" w:eastAsia="Times New Roman" w:hAnsi="Times New Roman" w:cs="Times New Roman"/>
          <w:color w:val="000000"/>
          <w:sz w:val="28"/>
          <w:szCs w:val="28"/>
          <w:lang w:eastAsia="ru-RU"/>
        </w:rPr>
        <w:t>общеобразоват</w:t>
      </w:r>
      <w:proofErr w:type="spellEnd"/>
      <w:r w:rsidRPr="007E20A2">
        <w:rPr>
          <w:rFonts w:ascii="Times New Roman" w:eastAsia="Times New Roman" w:hAnsi="Times New Roman" w:cs="Times New Roman"/>
          <w:color w:val="000000"/>
          <w:sz w:val="28"/>
          <w:szCs w:val="28"/>
          <w:lang w:eastAsia="ru-RU"/>
        </w:rPr>
        <w:t xml:space="preserve">. учреждений/ С.И Заир-Бек., И.В. </w:t>
      </w:r>
      <w:proofErr w:type="spellStart"/>
      <w:r w:rsidRPr="007E20A2">
        <w:rPr>
          <w:rFonts w:ascii="Times New Roman" w:eastAsia="Times New Roman" w:hAnsi="Times New Roman" w:cs="Times New Roman"/>
          <w:color w:val="000000"/>
          <w:sz w:val="28"/>
          <w:szCs w:val="28"/>
          <w:lang w:eastAsia="ru-RU"/>
        </w:rPr>
        <w:t>Муштавинская</w:t>
      </w:r>
      <w:proofErr w:type="spellEnd"/>
      <w:r w:rsidRPr="007E20A2">
        <w:rPr>
          <w:rFonts w:ascii="Times New Roman" w:eastAsia="Times New Roman" w:hAnsi="Times New Roman" w:cs="Times New Roman"/>
          <w:color w:val="000000"/>
          <w:sz w:val="28"/>
          <w:szCs w:val="28"/>
          <w:lang w:eastAsia="ru-RU"/>
        </w:rPr>
        <w:t xml:space="preserve"> – 2-е изд., </w:t>
      </w:r>
      <w:proofErr w:type="spellStart"/>
      <w:proofErr w:type="gramStart"/>
      <w:r w:rsidRPr="007E20A2">
        <w:rPr>
          <w:rFonts w:ascii="Times New Roman" w:eastAsia="Times New Roman" w:hAnsi="Times New Roman" w:cs="Times New Roman"/>
          <w:color w:val="000000"/>
          <w:sz w:val="28"/>
          <w:szCs w:val="28"/>
          <w:lang w:eastAsia="ru-RU"/>
        </w:rPr>
        <w:t>дораб</w:t>
      </w:r>
      <w:proofErr w:type="spellEnd"/>
      <w:r w:rsidRPr="007E20A2">
        <w:rPr>
          <w:rFonts w:ascii="Times New Roman" w:eastAsia="Times New Roman" w:hAnsi="Times New Roman" w:cs="Times New Roman"/>
          <w:color w:val="000000"/>
          <w:sz w:val="28"/>
          <w:szCs w:val="28"/>
          <w:lang w:eastAsia="ru-RU"/>
        </w:rPr>
        <w:t>.–</w:t>
      </w:r>
      <w:proofErr w:type="gramEnd"/>
      <w:r w:rsidRPr="007E20A2">
        <w:rPr>
          <w:rFonts w:ascii="Times New Roman" w:eastAsia="Times New Roman" w:hAnsi="Times New Roman" w:cs="Times New Roman"/>
          <w:color w:val="000000"/>
          <w:sz w:val="28"/>
          <w:szCs w:val="28"/>
          <w:lang w:eastAsia="ru-RU"/>
        </w:rPr>
        <w:t xml:space="preserve"> М.: Просвещение, 2011. – 223с.: ил. – (Работаем по новым стандартам).</w:t>
      </w:r>
    </w:p>
    <w:p w:rsidR="007E20A2" w:rsidRPr="007E20A2" w:rsidRDefault="007E20A2" w:rsidP="00E00E84">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7E20A2">
        <w:rPr>
          <w:rFonts w:ascii="Times New Roman" w:eastAsia="Times New Roman" w:hAnsi="Times New Roman" w:cs="Times New Roman"/>
          <w:color w:val="000000"/>
          <w:sz w:val="28"/>
          <w:szCs w:val="28"/>
          <w:lang w:eastAsia="ru-RU"/>
        </w:rPr>
        <w:t>Полат</w:t>
      </w:r>
      <w:proofErr w:type="spellEnd"/>
      <w:r w:rsidRPr="007E20A2">
        <w:rPr>
          <w:rFonts w:ascii="Times New Roman" w:eastAsia="Times New Roman" w:hAnsi="Times New Roman" w:cs="Times New Roman"/>
          <w:color w:val="000000"/>
          <w:sz w:val="28"/>
          <w:szCs w:val="28"/>
          <w:lang w:eastAsia="ru-RU"/>
        </w:rPr>
        <w:t xml:space="preserve"> Е. С. Современные педагогические и информационные технологии в системе </w:t>
      </w:r>
      <w:proofErr w:type="gramStart"/>
      <w:r w:rsidRPr="007E20A2">
        <w:rPr>
          <w:rFonts w:ascii="Times New Roman" w:eastAsia="Times New Roman" w:hAnsi="Times New Roman" w:cs="Times New Roman"/>
          <w:color w:val="000000"/>
          <w:sz w:val="28"/>
          <w:szCs w:val="28"/>
          <w:lang w:eastAsia="ru-RU"/>
        </w:rPr>
        <w:t>образования :</w:t>
      </w:r>
      <w:proofErr w:type="gramEnd"/>
      <w:r w:rsidRPr="007E20A2">
        <w:rPr>
          <w:rFonts w:ascii="Times New Roman" w:eastAsia="Times New Roman" w:hAnsi="Times New Roman" w:cs="Times New Roman"/>
          <w:color w:val="000000"/>
          <w:sz w:val="28"/>
          <w:szCs w:val="28"/>
          <w:lang w:eastAsia="ru-RU"/>
        </w:rPr>
        <w:t xml:space="preserve"> учеб. пособие для студентов </w:t>
      </w:r>
      <w:proofErr w:type="spellStart"/>
      <w:r w:rsidRPr="007E20A2">
        <w:rPr>
          <w:rFonts w:ascii="Times New Roman" w:eastAsia="Times New Roman" w:hAnsi="Times New Roman" w:cs="Times New Roman"/>
          <w:color w:val="000000"/>
          <w:sz w:val="28"/>
          <w:szCs w:val="28"/>
          <w:lang w:eastAsia="ru-RU"/>
        </w:rPr>
        <w:t>высш</w:t>
      </w:r>
      <w:proofErr w:type="spellEnd"/>
      <w:r w:rsidRPr="007E20A2">
        <w:rPr>
          <w:rFonts w:ascii="Times New Roman" w:eastAsia="Times New Roman" w:hAnsi="Times New Roman" w:cs="Times New Roman"/>
          <w:color w:val="000000"/>
          <w:sz w:val="28"/>
          <w:szCs w:val="28"/>
          <w:lang w:eastAsia="ru-RU"/>
        </w:rPr>
        <w:t xml:space="preserve">. учеб. заведений / Е.С. </w:t>
      </w:r>
      <w:proofErr w:type="spellStart"/>
      <w:r w:rsidRPr="007E20A2">
        <w:rPr>
          <w:rFonts w:ascii="Times New Roman" w:eastAsia="Times New Roman" w:hAnsi="Times New Roman" w:cs="Times New Roman"/>
          <w:color w:val="000000"/>
          <w:sz w:val="28"/>
          <w:szCs w:val="28"/>
          <w:lang w:eastAsia="ru-RU"/>
        </w:rPr>
        <w:t>Полат</w:t>
      </w:r>
      <w:proofErr w:type="spellEnd"/>
      <w:r w:rsidRPr="007E20A2">
        <w:rPr>
          <w:rFonts w:ascii="Times New Roman" w:eastAsia="Times New Roman" w:hAnsi="Times New Roman" w:cs="Times New Roman"/>
          <w:color w:val="000000"/>
          <w:sz w:val="28"/>
          <w:szCs w:val="28"/>
          <w:lang w:eastAsia="ru-RU"/>
        </w:rPr>
        <w:t xml:space="preserve">, М. Ю. </w:t>
      </w:r>
      <w:proofErr w:type="spellStart"/>
      <w:r w:rsidRPr="007E20A2">
        <w:rPr>
          <w:rFonts w:ascii="Times New Roman" w:eastAsia="Times New Roman" w:hAnsi="Times New Roman" w:cs="Times New Roman"/>
          <w:color w:val="000000"/>
          <w:sz w:val="28"/>
          <w:szCs w:val="28"/>
          <w:lang w:eastAsia="ru-RU"/>
        </w:rPr>
        <w:t>Бухаркина</w:t>
      </w:r>
      <w:proofErr w:type="spellEnd"/>
      <w:r w:rsidRPr="007E20A2">
        <w:rPr>
          <w:rFonts w:ascii="Times New Roman" w:eastAsia="Times New Roman" w:hAnsi="Times New Roman" w:cs="Times New Roman"/>
          <w:color w:val="000000"/>
          <w:sz w:val="28"/>
          <w:szCs w:val="28"/>
          <w:lang w:eastAsia="ru-RU"/>
        </w:rPr>
        <w:t xml:space="preserve">. — </w:t>
      </w:r>
      <w:proofErr w:type="gramStart"/>
      <w:r w:rsidRPr="007E20A2">
        <w:rPr>
          <w:rFonts w:ascii="Times New Roman" w:eastAsia="Times New Roman" w:hAnsi="Times New Roman" w:cs="Times New Roman"/>
          <w:color w:val="000000"/>
          <w:sz w:val="28"/>
          <w:szCs w:val="28"/>
          <w:lang w:eastAsia="ru-RU"/>
        </w:rPr>
        <w:t>М. :</w:t>
      </w:r>
      <w:proofErr w:type="gramEnd"/>
      <w:r w:rsidRPr="007E20A2">
        <w:rPr>
          <w:rFonts w:ascii="Times New Roman" w:eastAsia="Times New Roman" w:hAnsi="Times New Roman" w:cs="Times New Roman"/>
          <w:color w:val="000000"/>
          <w:sz w:val="28"/>
          <w:szCs w:val="28"/>
          <w:lang w:eastAsia="ru-RU"/>
        </w:rPr>
        <w:t xml:space="preserve"> Издательский центр «Академия», 2007. — 368 с.</w:t>
      </w:r>
    </w:p>
    <w:p w:rsidR="007E20A2" w:rsidRPr="007E20A2" w:rsidRDefault="007E20A2" w:rsidP="00E00E84">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E20A2">
        <w:rPr>
          <w:rFonts w:ascii="Times New Roman" w:eastAsia="Times New Roman" w:hAnsi="Times New Roman" w:cs="Times New Roman"/>
          <w:color w:val="000000"/>
          <w:sz w:val="28"/>
          <w:szCs w:val="28"/>
          <w:lang w:eastAsia="ru-RU"/>
        </w:rPr>
        <w:t xml:space="preserve">Бутенко А.В., </w:t>
      </w:r>
      <w:proofErr w:type="spellStart"/>
      <w:r w:rsidRPr="007E20A2">
        <w:rPr>
          <w:rFonts w:ascii="Times New Roman" w:eastAsia="Times New Roman" w:hAnsi="Times New Roman" w:cs="Times New Roman"/>
          <w:color w:val="000000"/>
          <w:sz w:val="28"/>
          <w:szCs w:val="28"/>
          <w:lang w:eastAsia="ru-RU"/>
        </w:rPr>
        <w:t>Ходос</w:t>
      </w:r>
      <w:proofErr w:type="spellEnd"/>
      <w:r w:rsidRPr="007E20A2">
        <w:rPr>
          <w:rFonts w:ascii="Times New Roman" w:eastAsia="Times New Roman" w:hAnsi="Times New Roman" w:cs="Times New Roman"/>
          <w:color w:val="000000"/>
          <w:sz w:val="28"/>
          <w:szCs w:val="28"/>
          <w:lang w:eastAsia="ru-RU"/>
        </w:rPr>
        <w:t xml:space="preserve"> Е.А. Критическое мышление: метод, теория, практика. Учеб.-</w:t>
      </w:r>
      <w:proofErr w:type="spellStart"/>
      <w:proofErr w:type="gramStart"/>
      <w:r w:rsidRPr="007E20A2">
        <w:rPr>
          <w:rFonts w:ascii="Times New Roman" w:eastAsia="Times New Roman" w:hAnsi="Times New Roman" w:cs="Times New Roman"/>
          <w:color w:val="000000"/>
          <w:sz w:val="28"/>
          <w:szCs w:val="28"/>
          <w:lang w:eastAsia="ru-RU"/>
        </w:rPr>
        <w:t>метод.пособие</w:t>
      </w:r>
      <w:proofErr w:type="spellEnd"/>
      <w:proofErr w:type="gramEnd"/>
      <w:r w:rsidRPr="007E20A2">
        <w:rPr>
          <w:rFonts w:ascii="Times New Roman" w:eastAsia="Times New Roman" w:hAnsi="Times New Roman" w:cs="Times New Roman"/>
          <w:color w:val="000000"/>
          <w:sz w:val="28"/>
          <w:szCs w:val="28"/>
          <w:lang w:eastAsia="ru-RU"/>
        </w:rPr>
        <w:t>.- М.:Мирос,2002, с.13-21.</w:t>
      </w:r>
    </w:p>
    <w:p w:rsidR="007E20A2" w:rsidRPr="007E20A2" w:rsidRDefault="007E20A2" w:rsidP="00E00E84">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E20A2">
        <w:rPr>
          <w:rFonts w:ascii="Times New Roman" w:eastAsia="Times New Roman" w:hAnsi="Times New Roman" w:cs="Times New Roman"/>
          <w:color w:val="000000"/>
          <w:sz w:val="28"/>
          <w:szCs w:val="28"/>
          <w:lang w:eastAsia="ru-RU"/>
        </w:rPr>
        <w:t>Менкес М.В. Групповая и парная форма работы на уроках математики // М.В. Менкес. – 2016. [электронный ресурс], - режим доступа: http://festival.1september.ru/articles/627441/</w:t>
      </w:r>
    </w:p>
    <w:p w:rsidR="007E20A2" w:rsidRPr="007E20A2" w:rsidRDefault="007E20A2" w:rsidP="00E00E84">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E20A2">
        <w:rPr>
          <w:rFonts w:ascii="Times New Roman" w:eastAsia="Times New Roman" w:hAnsi="Times New Roman" w:cs="Times New Roman"/>
          <w:color w:val="000000"/>
          <w:sz w:val="28"/>
          <w:szCs w:val="28"/>
          <w:lang w:eastAsia="ru-RU"/>
        </w:rPr>
        <w:t>Технология деятельностного подхода [электронный ресурс], - режим доступа http://nsportal.ru</w:t>
      </w:r>
    </w:p>
    <w:p w:rsidR="007E20A2" w:rsidRPr="007E20A2" w:rsidRDefault="007E20A2" w:rsidP="00E00E84">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7E20A2">
        <w:rPr>
          <w:rFonts w:ascii="Times New Roman" w:eastAsia="Times New Roman" w:hAnsi="Times New Roman" w:cs="Times New Roman"/>
          <w:color w:val="000000"/>
          <w:sz w:val="28"/>
          <w:szCs w:val="28"/>
          <w:lang w:eastAsia="ru-RU"/>
        </w:rPr>
        <w:t>Бурганова</w:t>
      </w:r>
      <w:proofErr w:type="spellEnd"/>
      <w:r w:rsidRPr="007E20A2">
        <w:rPr>
          <w:rFonts w:ascii="Times New Roman" w:eastAsia="Times New Roman" w:hAnsi="Times New Roman" w:cs="Times New Roman"/>
          <w:color w:val="000000"/>
          <w:sz w:val="28"/>
          <w:szCs w:val="28"/>
          <w:lang w:eastAsia="ru-RU"/>
        </w:rPr>
        <w:t xml:space="preserve"> Ильмира </w:t>
      </w:r>
      <w:proofErr w:type="spellStart"/>
      <w:r w:rsidRPr="007E20A2">
        <w:rPr>
          <w:rFonts w:ascii="Times New Roman" w:eastAsia="Times New Roman" w:hAnsi="Times New Roman" w:cs="Times New Roman"/>
          <w:color w:val="000000"/>
          <w:sz w:val="28"/>
          <w:szCs w:val="28"/>
          <w:lang w:eastAsia="ru-RU"/>
        </w:rPr>
        <w:t>Музиповна</w:t>
      </w:r>
      <w:proofErr w:type="spellEnd"/>
      <w:r w:rsidRPr="007E20A2">
        <w:rPr>
          <w:rFonts w:ascii="Times New Roman" w:eastAsia="Times New Roman" w:hAnsi="Times New Roman" w:cs="Times New Roman"/>
          <w:color w:val="000000"/>
          <w:sz w:val="28"/>
          <w:szCs w:val="28"/>
          <w:lang w:eastAsia="ru-RU"/>
        </w:rPr>
        <w:t xml:space="preserve"> Выступление на Всероссийской научно-практической конференции «</w:t>
      </w:r>
      <w:bookmarkStart w:id="0" w:name="_GoBack"/>
      <w:bookmarkEnd w:id="0"/>
      <w:r w:rsidRPr="007E20A2">
        <w:rPr>
          <w:rFonts w:ascii="Times New Roman" w:eastAsia="Times New Roman" w:hAnsi="Times New Roman" w:cs="Times New Roman"/>
          <w:color w:val="000000"/>
          <w:sz w:val="28"/>
          <w:szCs w:val="28"/>
          <w:lang w:eastAsia="ru-RU"/>
        </w:rPr>
        <w:t>Использование инновационных технологий на уроках математики». URL https://nsportal.ru/shkola/raznoe/library/2015/01/28/</w:t>
      </w:r>
    </w:p>
    <w:p w:rsidR="00404323" w:rsidRPr="00E00E84" w:rsidRDefault="00404323">
      <w:pPr>
        <w:rPr>
          <w:rFonts w:ascii="Times New Roman" w:hAnsi="Times New Roman" w:cs="Times New Roman"/>
          <w:sz w:val="28"/>
          <w:szCs w:val="28"/>
        </w:rPr>
      </w:pPr>
    </w:p>
    <w:sectPr w:rsidR="00404323" w:rsidRPr="00E00E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45pt;height:11.45pt" o:bullet="t">
        <v:imagedata r:id="rId1" o:title="msoA62C"/>
      </v:shape>
    </w:pict>
  </w:numPicBullet>
  <w:abstractNum w:abstractNumId="0" w15:restartNumberingAfterBreak="0">
    <w:nsid w:val="0AFE564F"/>
    <w:multiLevelType w:val="multilevel"/>
    <w:tmpl w:val="A1721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542A31"/>
    <w:multiLevelType w:val="multilevel"/>
    <w:tmpl w:val="BE8A3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BD1F4B"/>
    <w:multiLevelType w:val="multilevel"/>
    <w:tmpl w:val="6666B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535797"/>
    <w:multiLevelType w:val="multilevel"/>
    <w:tmpl w:val="FF2E5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A2471F"/>
    <w:multiLevelType w:val="multilevel"/>
    <w:tmpl w:val="771E1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CA01E1"/>
    <w:multiLevelType w:val="multilevel"/>
    <w:tmpl w:val="7AA48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88B5270"/>
    <w:multiLevelType w:val="multilevel"/>
    <w:tmpl w:val="D078405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A71AFA"/>
    <w:multiLevelType w:val="multilevel"/>
    <w:tmpl w:val="22E4C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C7156F"/>
    <w:multiLevelType w:val="multilevel"/>
    <w:tmpl w:val="EB20B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3"/>
  </w:num>
  <w:num w:numId="4">
    <w:abstractNumId w:val="6"/>
  </w:num>
  <w:num w:numId="5">
    <w:abstractNumId w:val="0"/>
  </w:num>
  <w:num w:numId="6">
    <w:abstractNumId w:val="2"/>
  </w:num>
  <w:num w:numId="7">
    <w:abstractNumId w:val="1"/>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0A2"/>
    <w:rsid w:val="00404323"/>
    <w:rsid w:val="00604DED"/>
    <w:rsid w:val="007E20A2"/>
    <w:rsid w:val="00E00E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3E141"/>
  <w15:chartTrackingRefBased/>
  <w15:docId w15:val="{365CDA3D-2469-4EA5-A1D3-4975F2A27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00E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1052220">
      <w:bodyDiv w:val="1"/>
      <w:marLeft w:val="0"/>
      <w:marRight w:val="0"/>
      <w:marTop w:val="0"/>
      <w:marBottom w:val="0"/>
      <w:divBdr>
        <w:top w:val="none" w:sz="0" w:space="0" w:color="auto"/>
        <w:left w:val="none" w:sz="0" w:space="0" w:color="auto"/>
        <w:bottom w:val="none" w:sz="0" w:space="0" w:color="auto"/>
        <w:right w:val="none" w:sz="0" w:space="0" w:color="auto"/>
      </w:divBdr>
      <w:divsChild>
        <w:div w:id="1366635258">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1442</Words>
  <Characters>8226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2024-07-26T10:15:00Z</dcterms:created>
  <dcterms:modified xsi:type="dcterms:W3CDTF">2024-07-26T10:35:00Z</dcterms:modified>
</cp:coreProperties>
</file>