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6A27C" w14:textId="7C78A6ED" w:rsidR="009A2789" w:rsidRPr="009A2789" w:rsidRDefault="009A2789" w:rsidP="009A278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212529"/>
          <w:sz w:val="24"/>
          <w:szCs w:val="24"/>
          <w:shd w:val="clear" w:color="auto" w:fill="FFFFFF"/>
        </w:rPr>
      </w:pPr>
      <w:r w:rsidRPr="009A2789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Статья </w:t>
      </w:r>
      <w:r w:rsidRPr="009A2789">
        <w:rPr>
          <w:rFonts w:ascii="Times New Roman" w:hAnsi="Times New Roman" w:cs="Times New Roman"/>
          <w:b/>
          <w:bCs/>
          <w:i/>
          <w:iCs/>
          <w:color w:val="212529"/>
          <w:sz w:val="24"/>
          <w:szCs w:val="24"/>
          <w:shd w:val="clear" w:color="auto" w:fill="FFFFFF"/>
        </w:rPr>
        <w:t>«</w:t>
      </w:r>
      <w:r w:rsidRPr="009A2789">
        <w:rPr>
          <w:rFonts w:ascii="Times New Roman" w:hAnsi="Times New Roman" w:cs="Times New Roman"/>
          <w:b/>
          <w:bCs/>
          <w:i/>
          <w:iCs/>
          <w:color w:val="212529"/>
          <w:sz w:val="24"/>
          <w:szCs w:val="24"/>
          <w:shd w:val="clear" w:color="auto" w:fill="FFFFFF"/>
        </w:rPr>
        <w:t>Воспитание гражданственности, нравственно-патриотических качеств у детей дошкольного возраста</w:t>
      </w:r>
      <w:r w:rsidRPr="009A2789">
        <w:rPr>
          <w:rFonts w:ascii="Times New Roman" w:hAnsi="Times New Roman" w:cs="Times New Roman"/>
          <w:b/>
          <w:bCs/>
          <w:i/>
          <w:iCs/>
          <w:color w:val="212529"/>
          <w:sz w:val="24"/>
          <w:szCs w:val="24"/>
          <w:shd w:val="clear" w:color="auto" w:fill="FFFFFF"/>
        </w:rPr>
        <w:t>»</w:t>
      </w:r>
    </w:p>
    <w:p w14:paraId="2F2B4F25" w14:textId="77777777" w:rsidR="009A2789" w:rsidRPr="009A2789" w:rsidRDefault="009A2789" w:rsidP="009A2789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9A2789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Значение воспитания гражданственности и нравственно-патриотических качеств</w:t>
      </w:r>
      <w:r w:rsidRPr="009A2789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.</w:t>
      </w:r>
      <w:r w:rsidRPr="009A2789">
        <w:rPr>
          <w:rFonts w:ascii="Times New Roman" w:hAnsi="Times New Roman" w:cs="Times New Roman"/>
          <w:b/>
          <w:bCs/>
          <w:color w:val="212529"/>
          <w:sz w:val="24"/>
          <w:szCs w:val="24"/>
        </w:rPr>
        <w:br/>
      </w:r>
    </w:p>
    <w:p w14:paraId="197F4A1F" w14:textId="2438B959" w:rsidR="009A2789" w:rsidRDefault="009A2789" w:rsidP="009A278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A278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Воспитание гражданственности и нравственно-патриотических качеств у детей дошкольного возраста имеет несколько важных аспектов:</w:t>
      </w:r>
    </w:p>
    <w:p w14:paraId="51D80764" w14:textId="77777777" w:rsidR="009A2789" w:rsidRDefault="009A2789" w:rsidP="009A2789">
      <w:pPr>
        <w:spacing w:line="360" w:lineRule="auto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A278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1. Формирование гражданской идентичности: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</w:t>
      </w:r>
      <w:r w:rsidRPr="009A278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оспитание гражданственности помогает детям развить чувство принадлежности к своей стране и понимание своей роли в обществе.</w:t>
      </w:r>
    </w:p>
    <w:p w14:paraId="2F3F6D31" w14:textId="77777777" w:rsidR="009A2789" w:rsidRDefault="009A2789" w:rsidP="009A2789">
      <w:pPr>
        <w:spacing w:line="360" w:lineRule="auto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A278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2. Развитие нравственных ценностей: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</w:t>
      </w:r>
      <w:r w:rsidRPr="009A278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оспитание нравственно-патриотических качеств способствует формированию у детей основных нравственных принципов, таких как честность, справедливость и уважение к другим.</w:t>
      </w:r>
    </w:p>
    <w:p w14:paraId="66261862" w14:textId="77777777" w:rsidR="009A2789" w:rsidRDefault="009A2789" w:rsidP="009A2789">
      <w:pPr>
        <w:spacing w:line="360" w:lineRule="auto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A278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3. Патриотическое воспитание: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</w:t>
      </w:r>
      <w:r w:rsidRPr="009A278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оспитание нравственно-патриотических качеств также направлено на развитие любви и уважения к своей стране, ее истории и культуре.</w:t>
      </w:r>
    </w:p>
    <w:p w14:paraId="1784819A" w14:textId="77777777" w:rsidR="009A2789" w:rsidRDefault="009A2789" w:rsidP="009A2789">
      <w:pPr>
        <w:spacing w:line="360" w:lineRule="auto"/>
        <w:ind w:left="70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A278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4. Развитие социальных навыков: Воспитание гражданственности помогает детям развить навыки сотрудничества, толерантности и умение жить в гармонии с другими людьми.</w:t>
      </w:r>
    </w:p>
    <w:p w14:paraId="1308BE3D" w14:textId="65FF8B01" w:rsidR="009A2789" w:rsidRPr="009A2789" w:rsidRDefault="009A2789" w:rsidP="009A2789">
      <w:pPr>
        <w:spacing w:line="360" w:lineRule="auto"/>
        <w:ind w:left="708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9A2789">
        <w:rPr>
          <w:rFonts w:ascii="Times New Roman" w:hAnsi="Times New Roman" w:cs="Times New Roman"/>
          <w:b/>
          <w:bCs/>
          <w:color w:val="212529"/>
          <w:sz w:val="24"/>
          <w:szCs w:val="24"/>
        </w:rPr>
        <w:br/>
      </w:r>
      <w:r w:rsidRPr="009A2789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Методы воспитания гражданственности и нравственно-патриотических качеств</w:t>
      </w:r>
      <w:r w:rsidRPr="009A2789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.</w:t>
      </w:r>
    </w:p>
    <w:p w14:paraId="7C1BAFD4" w14:textId="5625AAE4" w:rsidR="009A2789" w:rsidRPr="009A2789" w:rsidRDefault="009A2789" w:rsidP="009A2789">
      <w:pPr>
        <w:spacing w:line="360" w:lineRule="auto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A278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Существует несколько методов, которые могут быть использованы для воспитания гражданственности и нравственно-патриотических качеств у детей дошкольного возраста:</w:t>
      </w:r>
      <w:r w:rsidRPr="009A2789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9A2789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9A278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1. Образовательные программы: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</w:t>
      </w:r>
      <w:r w:rsidRPr="009A278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оспитание гражданственности и нравственно-патриотических качеств включено в образовательные программы для дошкольников, чтобы помочь им понять и ценить свою страну и ее ценности.</w:t>
      </w:r>
      <w:r w:rsidRPr="009A2789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9A278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2. Игровые активности: Игры могут быть использованы для развития гражданственности и нравственно-патриотических качеств у детей. Например, ролевые игры, в которых дети могут играть различные роли в обществе, могут помочь им понять свою роль и ответственность.</w:t>
      </w:r>
      <w:r w:rsidRPr="009A2789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9A278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3. Исторические и культурные мероприятия: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</w:t>
      </w:r>
      <w:r w:rsidRPr="009A278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осещение исторических и культурных мест, проведение мероприятий, связанных с историей и культурой страны, могут помочь детям развить патриотические чувства и уважение к своей стране.</w:t>
      </w:r>
      <w:r w:rsidRPr="009A2789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9A278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4. Семейное воспитание: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</w:t>
      </w:r>
      <w:r w:rsidRPr="009A278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емья играет важную роль в воспитании гражданственности и нравственно-патриотических качеств у детей. Родители могут обсуждать с детьми ценности, </w:t>
      </w:r>
      <w:r w:rsidRPr="009A278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связанные с гражданственностью и патриотизмом, и примером показывать, как быть хорошими гражданами.</w:t>
      </w:r>
    </w:p>
    <w:p w14:paraId="7EC157F3" w14:textId="42135E76" w:rsidR="00CB3814" w:rsidRPr="009A2789" w:rsidRDefault="009A2789" w:rsidP="009A27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78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Воспитание гражданственности и нравственно-патриотических качеств у детей дошкольного возраста является важной задачей, которая помогает формированию гармоничной и ответственной личности.</w:t>
      </w:r>
    </w:p>
    <w:sectPr w:rsidR="00CB3814" w:rsidRPr="009A2789" w:rsidSect="00905B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D9"/>
    <w:rsid w:val="00577AD9"/>
    <w:rsid w:val="00905B47"/>
    <w:rsid w:val="009A2789"/>
    <w:rsid w:val="00CB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3922"/>
  <w15:chartTrackingRefBased/>
  <w15:docId w15:val="{FA2DCD68-31B2-4489-83E7-42246356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2024-04-07T12:29:00Z</dcterms:created>
  <dcterms:modified xsi:type="dcterms:W3CDTF">2024-04-07T12:29:00Z</dcterms:modified>
</cp:coreProperties>
</file>