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4A" w:rsidRDefault="003B0E4A" w:rsidP="003B0E4A">
      <w:pPr>
        <w:tabs>
          <w:tab w:val="center" w:pos="4677"/>
          <w:tab w:val="right" w:pos="9355"/>
        </w:tabs>
        <w:jc w:val="center"/>
        <w:rPr>
          <w:rFonts w:ascii="Times New Roman" w:hAnsi="Times New Roman" w:cs="Times New Roman"/>
          <w:b/>
          <w:sz w:val="28"/>
          <w:szCs w:val="28"/>
        </w:rPr>
      </w:pPr>
      <w:bookmarkStart w:id="0" w:name="_GoBack"/>
      <w:r>
        <w:rPr>
          <w:rFonts w:ascii="Times New Roman" w:hAnsi="Times New Roman" w:cs="Times New Roman"/>
          <w:b/>
          <w:sz w:val="28"/>
          <w:szCs w:val="28"/>
        </w:rPr>
        <w:t>МЕТОДИКИ ДОШКОЛЬНОГО</w:t>
      </w:r>
      <w:r w:rsidR="00A6186A" w:rsidRPr="003F7345">
        <w:rPr>
          <w:rFonts w:ascii="Times New Roman" w:hAnsi="Times New Roman" w:cs="Times New Roman"/>
          <w:b/>
          <w:sz w:val="28"/>
          <w:szCs w:val="28"/>
        </w:rPr>
        <w:t xml:space="preserve"> </w:t>
      </w:r>
      <w:r>
        <w:rPr>
          <w:rFonts w:ascii="Times New Roman" w:hAnsi="Times New Roman" w:cs="Times New Roman"/>
          <w:b/>
          <w:sz w:val="28"/>
          <w:szCs w:val="28"/>
        </w:rPr>
        <w:t>ОБРАЗОВАНИЯ В СООТВЕТСТВИИ С ФГОС</w:t>
      </w:r>
    </w:p>
    <w:bookmarkEnd w:id="0"/>
    <w:p w:rsidR="00A6186A" w:rsidRPr="003B0E4A" w:rsidRDefault="00A6186A" w:rsidP="003B0E4A">
      <w:pPr>
        <w:tabs>
          <w:tab w:val="center" w:pos="4677"/>
          <w:tab w:val="right" w:pos="9355"/>
        </w:tabs>
        <w:rPr>
          <w:rFonts w:ascii="Times New Roman" w:hAnsi="Times New Roman" w:cs="Times New Roman"/>
          <w:b/>
          <w:sz w:val="28"/>
          <w:szCs w:val="28"/>
        </w:rPr>
      </w:pPr>
      <w:r w:rsidRPr="003F7345">
        <w:rPr>
          <w:rFonts w:ascii="Times New Roman" w:hAnsi="Times New Roman" w:cs="Times New Roman"/>
          <w:b/>
          <w:sz w:val="28"/>
          <w:szCs w:val="28"/>
        </w:rPr>
        <w:tab/>
      </w:r>
      <w:r w:rsidRPr="003F7345">
        <w:rPr>
          <w:rFonts w:ascii="Times New Roman" w:hAnsi="Times New Roman" w:cs="Times New Roman"/>
          <w:sz w:val="28"/>
          <w:szCs w:val="28"/>
        </w:rPr>
        <w:t>В течение дошкольного детства ребенок должен усвоить определенный объем знаний, умений и навыков. Знания являются результатом познавательной деятельности, и поэтому их характер определяется характером познания дошкольников. Развитие детей дошкольного возраста предполагает их постоянное взаимодействие с окружающим миром. Это взаимодействие должно быть как можно более разнообразным, чтобы дошкольник мог как можно успешнее реализовать свои способности, творческое начало.</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Воспитателям и педагогам, работающим с детьми дошкольного возраста, важно знать, что их основная задача состоит не в том, чтобы «подогнать» детей к освоению навыков обучения, а в том, чтобы создать благоприятные условия для развития их способностей и даже талантов.</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Существенной особенностью познавательной деятельности дошкольников является ее наглядно—действенный и наглядно—образный характер. Поэтому знания дошкольников существуют в виде представлений, образов, отражающих познанные предметы, явления, их некоторые особенности, действия с ними ребенка. В связи с этим знания ребенка характеризуются как фрагментарные, неполные, отрывочные, слабо обобщенные, не связанные между собой.</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Знания, умения, навыки и привычки довольно тесно переплетены между собой; порой не всегда удается однозначно отнести то или иное качество человека к одной из этих четырех категорий.</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 xml:space="preserve">Как соотносятся между собой эти четыре понятия: знания, умения, навыки и привычки? Лучше всего начать с рассмотрения примера. Предположим, один гражданин решил стать автолюбителем. Для этого он сначала решил получить права. Первым делом он получил знания: изучил теорию вождения, правила дорожного движения, почитал разные полезные и не очень статьи в интернете. Затем постепенно у него стали формироваться умения, гражданин, например, научился заводить машину и трогаться с места, выполнять некоторые маневры и т.д. Постепенно, по мере увеличения опыта, умения стали преобразовываться в навыки: гражданин стал заводить машину и выполнять маневры так, что в значительно меньшей степени сознательно контролировал эти процессы, многие вещи он стал делать уже на полном "автомате". Таким образом, умения, отточенные в практике, стали </w:t>
      </w:r>
      <w:r w:rsidRPr="003F7345">
        <w:rPr>
          <w:rFonts w:ascii="Times New Roman" w:hAnsi="Times New Roman" w:cs="Times New Roman"/>
          <w:sz w:val="28"/>
          <w:szCs w:val="28"/>
        </w:rPr>
        <w:lastRenderedPageBreak/>
        <w:t>превращаться (компилироваться) в навыки. Когда автолюбитель только начинал водить машину, книжные знания постепенно переходили из разряда теории в разряд практики. Со временем уже все книжные знания нашли свою проверку в действительности, были найдены наиболее оптимальные (или близкие к этому) способы выполнения тех или иных операций.</w:t>
      </w:r>
    </w:p>
    <w:p w:rsidR="00A6186A" w:rsidRPr="003F7345"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Основное отличие навыков от умений - в том, что владение навыком подразумевает совершенное или просто хорошо отточенное выполнение тех или иных действий. Можно иметь навык стрельбы из винтовки или же навык езды по гололеду, но нельзя иметь навык управления государством или же навык писания монографий.</w:t>
      </w:r>
    </w:p>
    <w:p w:rsidR="00643EC7" w:rsidRDefault="00A6186A" w:rsidP="00A6186A">
      <w:pPr>
        <w:rPr>
          <w:rFonts w:ascii="Times New Roman" w:hAnsi="Times New Roman" w:cs="Times New Roman"/>
          <w:sz w:val="28"/>
          <w:szCs w:val="28"/>
        </w:rPr>
      </w:pPr>
      <w:r w:rsidRPr="003F7345">
        <w:rPr>
          <w:rFonts w:ascii="Times New Roman" w:hAnsi="Times New Roman" w:cs="Times New Roman"/>
          <w:sz w:val="28"/>
          <w:szCs w:val="28"/>
        </w:rPr>
        <w:t>В каком-то смысле знания - это тоже умения, тоже навыки. Только эти умения и навыки касаются вербальной и вообще мыслительной деятельности человека. Основное отличие знаний от умений и навыков в том, что конкретные знания человека о том или ином объекте, явлении - это место этого объекта или явления в картине мира человека. Любое новое знание человека нельзя уподоблять новому файлу на жестком диске компьютера. Любое новое знание - это изменившаяся картина мира человека. Если картина мира не меняется, то это умение или навык.</w:t>
      </w:r>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xml:space="preserve">Выбор и сочетание методов и приемов обучения зависит </w:t>
      </w:r>
      <w:proofErr w:type="gramStart"/>
      <w:r w:rsidRPr="003B0E4A">
        <w:rPr>
          <w:rFonts w:ascii="Times New Roman" w:hAnsi="Times New Roman" w:cs="Times New Roman"/>
          <w:sz w:val="28"/>
          <w:szCs w:val="28"/>
        </w:rPr>
        <w:t>от</w:t>
      </w:r>
      <w:proofErr w:type="gramEnd"/>
      <w:r w:rsidRPr="003B0E4A">
        <w:rPr>
          <w:rFonts w:ascii="Times New Roman" w:hAnsi="Times New Roman" w:cs="Times New Roman"/>
          <w:sz w:val="28"/>
          <w:szCs w:val="28"/>
        </w:rPr>
        <w:t>:</w:t>
      </w:r>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содержания</w:t>
      </w:r>
      <w:r>
        <w:rPr>
          <w:rFonts w:ascii="Times New Roman" w:hAnsi="Times New Roman" w:cs="Times New Roman"/>
          <w:sz w:val="28"/>
          <w:szCs w:val="28"/>
        </w:rPr>
        <w:t xml:space="preserve"> </w:t>
      </w:r>
      <w:r w:rsidRPr="003B0E4A">
        <w:rPr>
          <w:rFonts w:ascii="Times New Roman" w:hAnsi="Times New Roman" w:cs="Times New Roman"/>
          <w:sz w:val="28"/>
          <w:szCs w:val="28"/>
        </w:rPr>
        <w:t>образовательной деятельности;</w:t>
      </w:r>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возрастных особенностей детей (в младшем дошкольном возрасте ведущая роль принадлежит наглядным и игровым методам; в среднем дошкольном возрасте возрастает роль практических и словесных методов; в старшем дошкольном возрасте повышается роль словесных методов обучения)</w:t>
      </w:r>
      <w:proofErr w:type="gramStart"/>
      <w:r w:rsidRPr="003B0E4A">
        <w:rPr>
          <w:rFonts w:ascii="Times New Roman" w:hAnsi="Times New Roman" w:cs="Times New Roman"/>
          <w:sz w:val="28"/>
          <w:szCs w:val="28"/>
        </w:rPr>
        <w:t xml:space="preserve"> ;</w:t>
      </w:r>
      <w:proofErr w:type="gramEnd"/>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формы организации деятельности (воспитатель выбирает ведущий метод и к нему предусматривает разнообразные приемы)</w:t>
      </w:r>
      <w:proofErr w:type="gramStart"/>
      <w:r w:rsidRPr="003B0E4A">
        <w:rPr>
          <w:rFonts w:ascii="Times New Roman" w:hAnsi="Times New Roman" w:cs="Times New Roman"/>
          <w:sz w:val="28"/>
          <w:szCs w:val="28"/>
        </w:rPr>
        <w:t xml:space="preserve"> ;</w:t>
      </w:r>
      <w:proofErr w:type="gramEnd"/>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оснащенности педагогического процесса;</w:t>
      </w:r>
    </w:p>
    <w:p w:rsid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 личности воспитателя</w:t>
      </w:r>
      <w:r>
        <w:rPr>
          <w:rFonts w:ascii="Times New Roman" w:hAnsi="Times New Roman" w:cs="Times New Roman"/>
          <w:sz w:val="28"/>
          <w:szCs w:val="28"/>
        </w:rPr>
        <w:t>.</w:t>
      </w:r>
    </w:p>
    <w:p w:rsidR="003B0E4A" w:rsidRPr="003B0E4A" w:rsidRDefault="003B0E4A" w:rsidP="003B0E4A">
      <w:pPr>
        <w:rPr>
          <w:rFonts w:ascii="Times New Roman" w:hAnsi="Times New Roman" w:cs="Times New Roman"/>
          <w:sz w:val="28"/>
          <w:szCs w:val="28"/>
        </w:rPr>
      </w:pPr>
      <w:r w:rsidRPr="003B0E4A">
        <w:rPr>
          <w:rFonts w:ascii="Times New Roman" w:hAnsi="Times New Roman" w:cs="Times New Roman"/>
          <w:sz w:val="28"/>
          <w:szCs w:val="28"/>
        </w:rPr>
        <w:t>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3B0E4A" w:rsidRPr="003F7345" w:rsidRDefault="003B0E4A" w:rsidP="00A6186A">
      <w:pPr>
        <w:rPr>
          <w:rFonts w:ascii="Times New Roman" w:hAnsi="Times New Roman" w:cs="Times New Roman"/>
          <w:sz w:val="28"/>
          <w:szCs w:val="28"/>
        </w:rPr>
      </w:pPr>
    </w:p>
    <w:sectPr w:rsidR="003B0E4A" w:rsidRPr="003F7345" w:rsidSect="003F73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9DF" w:rsidRDefault="004D69DF" w:rsidP="00A6186A">
      <w:pPr>
        <w:spacing w:after="0" w:line="240" w:lineRule="auto"/>
      </w:pPr>
      <w:r>
        <w:separator/>
      </w:r>
    </w:p>
  </w:endnote>
  <w:endnote w:type="continuationSeparator" w:id="0">
    <w:p w:rsidR="004D69DF" w:rsidRDefault="004D69DF" w:rsidP="00A6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9DF" w:rsidRDefault="004D69DF" w:rsidP="00A6186A">
      <w:pPr>
        <w:spacing w:after="0" w:line="240" w:lineRule="auto"/>
      </w:pPr>
      <w:r>
        <w:separator/>
      </w:r>
    </w:p>
  </w:footnote>
  <w:footnote w:type="continuationSeparator" w:id="0">
    <w:p w:rsidR="004D69DF" w:rsidRDefault="004D69DF" w:rsidP="00A61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6A"/>
    <w:rsid w:val="002C7C19"/>
    <w:rsid w:val="003B0E4A"/>
    <w:rsid w:val="003F7345"/>
    <w:rsid w:val="00413122"/>
    <w:rsid w:val="004D69DF"/>
    <w:rsid w:val="00643EC7"/>
    <w:rsid w:val="00A6186A"/>
    <w:rsid w:val="00D1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8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186A"/>
  </w:style>
  <w:style w:type="paragraph" w:styleId="a5">
    <w:name w:val="footer"/>
    <w:basedOn w:val="a"/>
    <w:link w:val="a6"/>
    <w:uiPriority w:val="99"/>
    <w:unhideWhenUsed/>
    <w:rsid w:val="00A618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1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8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6186A"/>
  </w:style>
  <w:style w:type="paragraph" w:styleId="a5">
    <w:name w:val="footer"/>
    <w:basedOn w:val="a"/>
    <w:link w:val="a6"/>
    <w:uiPriority w:val="99"/>
    <w:unhideWhenUsed/>
    <w:rsid w:val="00A618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6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2021-03-20T09:22:00Z</dcterms:created>
  <dcterms:modified xsi:type="dcterms:W3CDTF">2021-03-20T09:22:00Z</dcterms:modified>
</cp:coreProperties>
</file>