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DB2" w:rsidRDefault="00211DB2" w:rsidP="00B731D3">
      <w:pPr>
        <w:jc w:val="center"/>
        <w:rPr>
          <w:rFonts w:ascii="Times New Roman" w:hAnsi="Times New Roman" w:cs="Times New Roman"/>
          <w:sz w:val="32"/>
          <w:szCs w:val="32"/>
        </w:rPr>
      </w:pPr>
    </w:p>
    <w:p w:rsidR="00F1200C" w:rsidRDefault="00B731D3" w:rsidP="00B731D3">
      <w:pPr>
        <w:jc w:val="center"/>
        <w:rPr>
          <w:rFonts w:ascii="Times New Roman" w:hAnsi="Times New Roman" w:cs="Times New Roman"/>
          <w:sz w:val="32"/>
          <w:szCs w:val="32"/>
        </w:rPr>
      </w:pPr>
      <w:r w:rsidRPr="00B731D3">
        <w:rPr>
          <w:rFonts w:ascii="Times New Roman" w:hAnsi="Times New Roman" w:cs="Times New Roman"/>
          <w:sz w:val="32"/>
          <w:szCs w:val="32"/>
        </w:rPr>
        <w:t>Воспитание культуры поведения детей дошкольного возраста.</w:t>
      </w:r>
    </w:p>
    <w:p w:rsidR="00211DB2" w:rsidRPr="00211DB2" w:rsidRDefault="00996F4C" w:rsidP="00211DB2">
      <w:pPr>
        <w:rPr>
          <w:rFonts w:ascii="Times New Roman" w:hAnsi="Times New Roman" w:cs="Times New Roman"/>
          <w:bCs/>
          <w:color w:val="000000"/>
          <w:sz w:val="32"/>
          <w:szCs w:val="32"/>
          <w:bdr w:val="none" w:sz="0" w:space="0" w:color="auto" w:frame="1"/>
          <w:shd w:val="clear" w:color="auto" w:fill="FFFFFF"/>
        </w:rPr>
      </w:pPr>
      <w:r w:rsidRPr="00211DB2">
        <w:rPr>
          <w:rStyle w:val="a3"/>
          <w:rFonts w:ascii="Times New Roman" w:hAnsi="Times New Roman" w:cs="Times New Roman"/>
          <w:b w:val="0"/>
          <w:color w:val="000000"/>
          <w:sz w:val="32"/>
          <w:szCs w:val="32"/>
          <w:bdr w:val="none" w:sz="0" w:space="0" w:color="auto" w:frame="1"/>
          <w:shd w:val="clear" w:color="auto" w:fill="FFFFFF"/>
        </w:rPr>
        <w:t>Работу по воспитанию у детей дошкольного возраста культуры поведения необходимо проводить вместе с родителями, в тесной связи с ними. Необходимы не только слова, игры, но и пример родителей, и всех окружающих взрослых.</w:t>
      </w:r>
      <w:r w:rsidR="00211DB2">
        <w:rPr>
          <w:rStyle w:val="a3"/>
          <w:rFonts w:ascii="Times New Roman" w:hAnsi="Times New Roman" w:cs="Times New Roman"/>
          <w:b w:val="0"/>
          <w:color w:val="000000"/>
          <w:sz w:val="32"/>
          <w:szCs w:val="32"/>
          <w:bdr w:val="none" w:sz="0" w:space="0" w:color="auto" w:frame="1"/>
          <w:shd w:val="clear" w:color="auto" w:fill="FFFFFF"/>
        </w:rPr>
        <w:t xml:space="preserve"> </w:t>
      </w:r>
      <w:r w:rsidR="001320E7" w:rsidRPr="00211DB2">
        <w:rPr>
          <w:rFonts w:ascii="Times New Roman" w:hAnsi="Times New Roman" w:cs="Times New Roman"/>
          <w:color w:val="000000" w:themeColor="text1"/>
          <w:sz w:val="32"/>
          <w:szCs w:val="32"/>
          <w:shd w:val="clear" w:color="auto" w:fill="FFFFFF"/>
        </w:rPr>
        <w:t xml:space="preserve">Понятие культуры поведения дошкольника можно определить как совокупность полезных для общества устойчивых форм повседневного поведения в быту, в общении, в различных видах деятельности. </w:t>
      </w:r>
      <w:r w:rsidR="001320E7" w:rsidRPr="00211DB2">
        <w:rPr>
          <w:rFonts w:ascii="Times New Roman" w:hAnsi="Times New Roman" w:cs="Times New Roman"/>
          <w:color w:val="000000" w:themeColor="text1"/>
          <w:sz w:val="32"/>
          <w:szCs w:val="32"/>
        </w:rPr>
        <w:br/>
      </w:r>
      <w:r w:rsidR="001320E7" w:rsidRPr="00211DB2">
        <w:rPr>
          <w:rStyle w:val="a3"/>
          <w:rFonts w:ascii="Times New Roman" w:hAnsi="Times New Roman" w:cs="Times New Roman"/>
          <w:color w:val="000000" w:themeColor="text1"/>
          <w:sz w:val="32"/>
          <w:szCs w:val="32"/>
          <w:bdr w:val="none" w:sz="0" w:space="0" w:color="auto" w:frame="1"/>
          <w:shd w:val="clear" w:color="auto" w:fill="FFFFFF"/>
        </w:rPr>
        <w:t>Культурно-гигиенические навыки</w:t>
      </w:r>
      <w:r w:rsidR="001320E7" w:rsidRPr="00211DB2">
        <w:rPr>
          <w:rFonts w:ascii="Times New Roman" w:hAnsi="Times New Roman" w:cs="Times New Roman"/>
          <w:color w:val="000000" w:themeColor="text1"/>
          <w:sz w:val="32"/>
          <w:szCs w:val="32"/>
          <w:shd w:val="clear" w:color="auto" w:fill="FFFFFF"/>
        </w:rPr>
        <w:t> – важная составная часть культуры поведения. Необходимость опрятности, содержания в чистоте лица, рук, тела, причёски, одежды, обуви, продиктована не только требованиями гигиены, но и нормами человеческих отношений.</w:t>
      </w:r>
      <w:r w:rsidR="001320E7" w:rsidRPr="00211DB2">
        <w:rPr>
          <w:rFonts w:ascii="Times New Roman" w:hAnsi="Times New Roman" w:cs="Times New Roman"/>
          <w:color w:val="000000" w:themeColor="text1"/>
          <w:sz w:val="32"/>
          <w:szCs w:val="32"/>
        </w:rPr>
        <w:br/>
      </w:r>
      <w:r w:rsidR="001320E7" w:rsidRPr="00211DB2">
        <w:rPr>
          <w:rFonts w:ascii="Times New Roman" w:hAnsi="Times New Roman" w:cs="Times New Roman"/>
          <w:color w:val="000000" w:themeColor="text1"/>
          <w:sz w:val="32"/>
          <w:szCs w:val="32"/>
          <w:shd w:val="clear" w:color="auto" w:fill="FFFFFF"/>
        </w:rPr>
        <w:t>Уже в </w:t>
      </w:r>
      <w:r w:rsidR="001320E7" w:rsidRPr="00211DB2">
        <w:rPr>
          <w:rStyle w:val="a3"/>
          <w:rFonts w:ascii="Times New Roman" w:hAnsi="Times New Roman" w:cs="Times New Roman"/>
          <w:color w:val="000000" w:themeColor="text1"/>
          <w:sz w:val="32"/>
          <w:szCs w:val="32"/>
          <w:bdr w:val="none" w:sz="0" w:space="0" w:color="auto" w:frame="1"/>
          <w:shd w:val="clear" w:color="auto" w:fill="FFFFFF"/>
        </w:rPr>
        <w:t>раннем возрасте</w:t>
      </w:r>
      <w:r w:rsidR="001320E7" w:rsidRPr="00211DB2">
        <w:rPr>
          <w:rFonts w:ascii="Times New Roman" w:hAnsi="Times New Roman" w:cs="Times New Roman"/>
          <w:color w:val="000000" w:themeColor="text1"/>
          <w:sz w:val="32"/>
          <w:szCs w:val="32"/>
          <w:shd w:val="clear" w:color="auto" w:fill="FFFFFF"/>
        </w:rPr>
        <w:t xml:space="preserve"> выполнение режима создаёт известные предпосылки для понимания того, что необходимо выполнять действия, связанные с режимом, в известной последовательности и в нужном темпе. Вот почему, если говорить о правилах поведения, </w:t>
      </w:r>
      <w:proofErr w:type="gramStart"/>
      <w:r w:rsidR="001320E7" w:rsidRPr="00211DB2">
        <w:rPr>
          <w:rFonts w:ascii="Times New Roman" w:hAnsi="Times New Roman" w:cs="Times New Roman"/>
          <w:color w:val="000000" w:themeColor="text1"/>
          <w:sz w:val="32"/>
          <w:szCs w:val="32"/>
          <w:shd w:val="clear" w:color="auto" w:fill="FFFFFF"/>
        </w:rPr>
        <w:t>необходимо</w:t>
      </w:r>
      <w:proofErr w:type="gramEnd"/>
      <w:r w:rsidR="001320E7" w:rsidRPr="00211DB2">
        <w:rPr>
          <w:rFonts w:ascii="Times New Roman" w:hAnsi="Times New Roman" w:cs="Times New Roman"/>
          <w:color w:val="000000" w:themeColor="text1"/>
          <w:sz w:val="32"/>
          <w:szCs w:val="32"/>
          <w:shd w:val="clear" w:color="auto" w:fill="FFFFFF"/>
        </w:rPr>
        <w:t xml:space="preserve"> прежде всего приучать ребёнка выполнять требования режима (во время садиться за стол для еды), привить ему навыки самообслуживания (самостоятельно есть, мыть руки перед едой, самому снимать одежду перед сном, аккуратно вешать её на стул возле кровати). При этом не только развиваются важные практические навыки, но и меняется характер взаимоотношений детей </w:t>
      </w:r>
      <w:proofErr w:type="gramStart"/>
      <w:r w:rsidR="001320E7" w:rsidRPr="00211DB2">
        <w:rPr>
          <w:rFonts w:ascii="Times New Roman" w:hAnsi="Times New Roman" w:cs="Times New Roman"/>
          <w:color w:val="000000" w:themeColor="text1"/>
          <w:sz w:val="32"/>
          <w:szCs w:val="32"/>
          <w:shd w:val="clear" w:color="auto" w:fill="FFFFFF"/>
        </w:rPr>
        <w:t>со</w:t>
      </w:r>
      <w:proofErr w:type="gramEnd"/>
      <w:r w:rsidR="001320E7" w:rsidRPr="00211DB2">
        <w:rPr>
          <w:rFonts w:ascii="Times New Roman" w:hAnsi="Times New Roman" w:cs="Times New Roman"/>
          <w:color w:val="000000" w:themeColor="text1"/>
          <w:sz w:val="32"/>
          <w:szCs w:val="32"/>
          <w:shd w:val="clear" w:color="auto" w:fill="FFFFFF"/>
        </w:rPr>
        <w:t xml:space="preserve"> взрослыми.</w:t>
      </w:r>
      <w:r w:rsidR="001320E7" w:rsidRPr="00211DB2">
        <w:rPr>
          <w:rFonts w:ascii="Times New Roman" w:hAnsi="Times New Roman" w:cs="Times New Roman"/>
          <w:color w:val="000000" w:themeColor="text1"/>
          <w:sz w:val="32"/>
          <w:szCs w:val="32"/>
        </w:rPr>
        <w:br/>
      </w:r>
      <w:r w:rsidR="00211DB2" w:rsidRPr="00211DB2">
        <w:rPr>
          <w:rFonts w:ascii="Times New Roman" w:hAnsi="Times New Roman" w:cs="Times New Roman"/>
          <w:color w:val="111111"/>
          <w:sz w:val="32"/>
          <w:szCs w:val="32"/>
        </w:rPr>
        <w:t>Для более легкого овладения определенными навыками связанных с его усвоением действия членят на несколько операций. Другой, также весьма эффективный способ – использование игр. При удовлетворении появившегося интереса ребенка к новым для него действиям, при неоднократном их выполнении, навык становится прочным. Для укрепления навыка следует также использовать поощрение малыша за удачно выполненное задание.</w:t>
      </w:r>
    </w:p>
    <w:p w:rsidR="00211DB2" w:rsidRDefault="00211DB2" w:rsidP="00211DB2">
      <w:pPr>
        <w:pStyle w:val="a4"/>
        <w:shd w:val="clear" w:color="auto" w:fill="FFFFFF"/>
        <w:spacing w:before="0" w:beforeAutospacing="0" w:after="0" w:afterAutospacing="0"/>
        <w:ind w:firstLine="360"/>
        <w:rPr>
          <w:color w:val="111111"/>
          <w:sz w:val="32"/>
          <w:szCs w:val="32"/>
        </w:rPr>
      </w:pPr>
    </w:p>
    <w:p w:rsidR="00211DB2" w:rsidRDefault="00211DB2" w:rsidP="00211DB2">
      <w:pPr>
        <w:pStyle w:val="a4"/>
        <w:shd w:val="clear" w:color="auto" w:fill="FFFFFF"/>
        <w:spacing w:before="0" w:beforeAutospacing="0" w:after="0" w:afterAutospacing="0"/>
        <w:ind w:firstLine="360"/>
        <w:rPr>
          <w:color w:val="111111"/>
          <w:sz w:val="32"/>
          <w:szCs w:val="32"/>
        </w:rPr>
      </w:pPr>
    </w:p>
    <w:p w:rsidR="00211DB2" w:rsidRDefault="00211DB2" w:rsidP="00211DB2">
      <w:pPr>
        <w:pStyle w:val="a4"/>
        <w:shd w:val="clear" w:color="auto" w:fill="FFFFFF"/>
        <w:spacing w:before="0" w:beforeAutospacing="0" w:after="0" w:afterAutospacing="0"/>
        <w:ind w:firstLine="360"/>
        <w:rPr>
          <w:color w:val="111111"/>
          <w:sz w:val="32"/>
          <w:szCs w:val="32"/>
        </w:rPr>
      </w:pPr>
    </w:p>
    <w:p w:rsidR="00211DB2" w:rsidRDefault="00211DB2" w:rsidP="00211DB2">
      <w:pPr>
        <w:pStyle w:val="a4"/>
        <w:shd w:val="clear" w:color="auto" w:fill="FFFFFF"/>
        <w:spacing w:before="0" w:beforeAutospacing="0" w:after="0" w:afterAutospacing="0"/>
        <w:ind w:firstLine="360"/>
        <w:rPr>
          <w:color w:val="111111"/>
          <w:sz w:val="32"/>
          <w:szCs w:val="32"/>
        </w:rPr>
      </w:pPr>
    </w:p>
    <w:p w:rsidR="00211DB2" w:rsidRPr="00211DB2" w:rsidRDefault="00211DB2" w:rsidP="00211DB2">
      <w:pPr>
        <w:pStyle w:val="a4"/>
        <w:shd w:val="clear" w:color="auto" w:fill="FFFFFF"/>
        <w:spacing w:before="0" w:beforeAutospacing="0" w:after="0" w:afterAutospacing="0"/>
        <w:ind w:firstLine="360"/>
        <w:rPr>
          <w:color w:val="111111"/>
          <w:sz w:val="32"/>
          <w:szCs w:val="32"/>
        </w:rPr>
      </w:pPr>
      <w:r w:rsidRPr="00211DB2">
        <w:rPr>
          <w:color w:val="111111"/>
          <w:sz w:val="32"/>
          <w:szCs w:val="32"/>
        </w:rPr>
        <w:t>В </w:t>
      </w:r>
      <w:r w:rsidRPr="003F09A2">
        <w:rPr>
          <w:rStyle w:val="a3"/>
          <w:b w:val="0"/>
          <w:color w:val="111111"/>
          <w:sz w:val="32"/>
          <w:szCs w:val="32"/>
          <w:bdr w:val="none" w:sz="0" w:space="0" w:color="auto" w:frame="1"/>
        </w:rPr>
        <w:t>средней</w:t>
      </w:r>
      <w:r w:rsidRPr="00211DB2">
        <w:rPr>
          <w:color w:val="111111"/>
          <w:sz w:val="32"/>
          <w:szCs w:val="32"/>
        </w:rPr>
        <w:t> группе работа педагога по воспитанию у ребят навыков </w:t>
      </w:r>
      <w:r w:rsidRPr="003F09A2">
        <w:rPr>
          <w:rStyle w:val="a3"/>
          <w:b w:val="0"/>
          <w:color w:val="111111"/>
          <w:sz w:val="32"/>
          <w:szCs w:val="32"/>
          <w:bdr w:val="none" w:sz="0" w:space="0" w:color="auto" w:frame="1"/>
        </w:rPr>
        <w:t>культурного поведения</w:t>
      </w:r>
      <w:r w:rsidRPr="00211DB2">
        <w:rPr>
          <w:color w:val="111111"/>
          <w:sz w:val="32"/>
          <w:szCs w:val="32"/>
        </w:rPr>
        <w:t> значительно усложняется и расширяется. Дети пятого года жизни наблюдательны, любознательны, активны. Их интересы становятся разносторонними. Увеличивается объем знаний, расширяются возможности ознакомления </w:t>
      </w:r>
      <w:r w:rsidRPr="003F09A2">
        <w:rPr>
          <w:rStyle w:val="a3"/>
          <w:b w:val="0"/>
          <w:color w:val="111111"/>
          <w:sz w:val="32"/>
          <w:szCs w:val="32"/>
          <w:bdr w:val="none" w:sz="0" w:space="0" w:color="auto" w:frame="1"/>
        </w:rPr>
        <w:t>детей</w:t>
      </w:r>
      <w:r w:rsidRPr="00211DB2">
        <w:rPr>
          <w:color w:val="111111"/>
          <w:sz w:val="32"/>
          <w:szCs w:val="32"/>
        </w:rPr>
        <w:t> с явлениями общественной жизни. </w:t>
      </w:r>
      <w:proofErr w:type="gramStart"/>
      <w:r w:rsidRPr="003F09A2">
        <w:rPr>
          <w:rStyle w:val="a3"/>
          <w:b w:val="0"/>
          <w:color w:val="111111"/>
          <w:sz w:val="32"/>
          <w:szCs w:val="32"/>
          <w:bdr w:val="none" w:sz="0" w:space="0" w:color="auto" w:frame="1"/>
        </w:rPr>
        <w:t>Предметом</w:t>
      </w:r>
      <w:r w:rsidRPr="00211DB2">
        <w:rPr>
          <w:color w:val="111111"/>
          <w:sz w:val="32"/>
          <w:szCs w:val="32"/>
        </w:rPr>
        <w:t> детского внимания становится труд взрослых, их взаимоотношения в процессе труда, яркие, заметные события в ближайшем окружение, дома.</w:t>
      </w:r>
      <w:proofErr w:type="gramEnd"/>
      <w:r w:rsidRPr="00211DB2">
        <w:rPr>
          <w:color w:val="111111"/>
          <w:sz w:val="32"/>
          <w:szCs w:val="32"/>
        </w:rPr>
        <w:t xml:space="preserve"> И атмосфера жизни в детском саду приобретает для </w:t>
      </w:r>
      <w:r w:rsidRPr="003F09A2">
        <w:rPr>
          <w:rStyle w:val="a3"/>
          <w:b w:val="0"/>
          <w:color w:val="111111"/>
          <w:sz w:val="32"/>
          <w:szCs w:val="32"/>
          <w:bdr w:val="none" w:sz="0" w:space="0" w:color="auto" w:frame="1"/>
        </w:rPr>
        <w:t>формирования</w:t>
      </w:r>
      <w:r w:rsidRPr="003F09A2">
        <w:rPr>
          <w:b/>
          <w:color w:val="111111"/>
          <w:sz w:val="32"/>
          <w:szCs w:val="32"/>
        </w:rPr>
        <w:t> </w:t>
      </w:r>
      <w:r w:rsidRPr="003F09A2">
        <w:rPr>
          <w:color w:val="111111"/>
          <w:sz w:val="32"/>
          <w:szCs w:val="32"/>
        </w:rPr>
        <w:t>н</w:t>
      </w:r>
      <w:r w:rsidRPr="00211DB2">
        <w:rPr>
          <w:color w:val="111111"/>
          <w:sz w:val="32"/>
          <w:szCs w:val="32"/>
        </w:rPr>
        <w:t>равственных чувств и качеств особое значение.</w:t>
      </w:r>
    </w:p>
    <w:p w:rsidR="003F09A2" w:rsidRPr="003F09A2" w:rsidRDefault="003F09A2" w:rsidP="003F09A2">
      <w:pPr>
        <w:pStyle w:val="a4"/>
        <w:shd w:val="clear" w:color="auto" w:fill="FFFFFF"/>
        <w:spacing w:before="0" w:beforeAutospacing="0" w:after="0" w:afterAutospacing="0"/>
        <w:rPr>
          <w:color w:val="111111"/>
          <w:sz w:val="32"/>
          <w:szCs w:val="32"/>
        </w:rPr>
      </w:pPr>
      <w:r w:rsidRPr="003F09A2">
        <w:rPr>
          <w:color w:val="111111"/>
          <w:sz w:val="32"/>
          <w:szCs w:val="32"/>
        </w:rPr>
        <w:t>В старшем </w:t>
      </w:r>
      <w:r w:rsidRPr="003F09A2">
        <w:rPr>
          <w:rStyle w:val="a3"/>
          <w:b w:val="0"/>
          <w:color w:val="111111"/>
          <w:sz w:val="32"/>
          <w:szCs w:val="32"/>
          <w:bdr w:val="none" w:sz="0" w:space="0" w:color="auto" w:frame="1"/>
        </w:rPr>
        <w:t>дошкольном возрасте формирование</w:t>
      </w:r>
      <w:r w:rsidRPr="003F09A2">
        <w:rPr>
          <w:color w:val="111111"/>
          <w:sz w:val="32"/>
          <w:szCs w:val="32"/>
        </w:rPr>
        <w:t> нравственных качеств личности и привычек </w:t>
      </w:r>
      <w:r w:rsidRPr="003F09A2">
        <w:rPr>
          <w:rStyle w:val="a3"/>
          <w:b w:val="0"/>
          <w:color w:val="111111"/>
          <w:sz w:val="32"/>
          <w:szCs w:val="32"/>
          <w:bdr w:val="none" w:sz="0" w:space="0" w:color="auto" w:frame="1"/>
        </w:rPr>
        <w:t>культурного поведения</w:t>
      </w:r>
      <w:r w:rsidRPr="003F09A2">
        <w:rPr>
          <w:color w:val="111111"/>
          <w:sz w:val="32"/>
          <w:szCs w:val="32"/>
        </w:rPr>
        <w:t> активно продолжается. Содержание педагогического процесса на этом этапе составляет воспитание уважения к родным и близким, привязанности уважения к воспитателям, осознанного стремления порадовать старших хорошими поступками, желание быть полезным окружающим. В нравственном воспитании старшего </w:t>
      </w:r>
      <w:r w:rsidRPr="003F09A2">
        <w:rPr>
          <w:rStyle w:val="a3"/>
          <w:b w:val="0"/>
          <w:color w:val="111111"/>
          <w:sz w:val="32"/>
          <w:szCs w:val="32"/>
          <w:bdr w:val="none" w:sz="0" w:space="0" w:color="auto" w:frame="1"/>
        </w:rPr>
        <w:t>дошкольника</w:t>
      </w:r>
      <w:r w:rsidRPr="003F09A2">
        <w:rPr>
          <w:color w:val="111111"/>
          <w:sz w:val="32"/>
          <w:szCs w:val="32"/>
        </w:rPr>
        <w:t> продолжает занимать большое место воспитание </w:t>
      </w:r>
      <w:r w:rsidRPr="003F09A2">
        <w:rPr>
          <w:rStyle w:val="a3"/>
          <w:b w:val="0"/>
          <w:color w:val="111111"/>
          <w:sz w:val="32"/>
          <w:szCs w:val="32"/>
          <w:bdr w:val="none" w:sz="0" w:space="0" w:color="auto" w:frame="1"/>
        </w:rPr>
        <w:t>культуры общения</w:t>
      </w:r>
      <w:r w:rsidRPr="003F09A2">
        <w:rPr>
          <w:b/>
          <w:color w:val="111111"/>
          <w:sz w:val="32"/>
          <w:szCs w:val="32"/>
        </w:rPr>
        <w:t>. </w:t>
      </w:r>
      <w:r w:rsidRPr="003F09A2">
        <w:rPr>
          <w:rStyle w:val="a3"/>
          <w:b w:val="0"/>
          <w:color w:val="111111"/>
          <w:sz w:val="32"/>
          <w:szCs w:val="32"/>
          <w:bdr w:val="none" w:sz="0" w:space="0" w:color="auto" w:frame="1"/>
        </w:rPr>
        <w:t>Формирования</w:t>
      </w:r>
      <w:r w:rsidRPr="003F09A2">
        <w:rPr>
          <w:color w:val="111111"/>
          <w:sz w:val="32"/>
          <w:szCs w:val="32"/>
        </w:rPr>
        <w:t> уважения к окружающим, доброжелательности, волевых качеств, сдержанности происходит в коллективе сверстников.</w:t>
      </w:r>
    </w:p>
    <w:p w:rsidR="003F09A2" w:rsidRPr="003F09A2" w:rsidRDefault="003F09A2" w:rsidP="003F09A2">
      <w:pPr>
        <w:pStyle w:val="a4"/>
        <w:shd w:val="clear" w:color="auto" w:fill="FFFFFF"/>
        <w:spacing w:before="0" w:beforeAutospacing="0" w:after="0" w:afterAutospacing="0"/>
        <w:ind w:firstLine="360"/>
        <w:rPr>
          <w:b/>
          <w:color w:val="111111"/>
          <w:sz w:val="32"/>
          <w:szCs w:val="32"/>
        </w:rPr>
      </w:pPr>
      <w:r w:rsidRPr="003F09A2">
        <w:rPr>
          <w:color w:val="111111"/>
          <w:sz w:val="32"/>
          <w:szCs w:val="32"/>
        </w:rPr>
        <w:t>Эффективным </w:t>
      </w:r>
      <w:r w:rsidRPr="003F09A2">
        <w:rPr>
          <w:rStyle w:val="a3"/>
          <w:b w:val="0"/>
          <w:color w:val="111111"/>
          <w:sz w:val="32"/>
          <w:szCs w:val="32"/>
          <w:bdr w:val="none" w:sz="0" w:space="0" w:color="auto" w:frame="1"/>
        </w:rPr>
        <w:t>методом</w:t>
      </w:r>
      <w:r w:rsidRPr="003F09A2">
        <w:rPr>
          <w:color w:val="111111"/>
          <w:sz w:val="32"/>
          <w:szCs w:val="32"/>
        </w:rPr>
        <w:t> уточнения систематизации нравственных представлений старших </w:t>
      </w:r>
      <w:r w:rsidRPr="003F09A2">
        <w:rPr>
          <w:rStyle w:val="a3"/>
          <w:b w:val="0"/>
          <w:color w:val="111111"/>
          <w:sz w:val="32"/>
          <w:szCs w:val="32"/>
          <w:bdr w:val="none" w:sz="0" w:space="0" w:color="auto" w:frame="1"/>
        </w:rPr>
        <w:t>дошкольников</w:t>
      </w:r>
      <w:r w:rsidRPr="003F09A2">
        <w:rPr>
          <w:b/>
          <w:color w:val="111111"/>
          <w:sz w:val="32"/>
          <w:szCs w:val="32"/>
        </w:rPr>
        <w:t> </w:t>
      </w:r>
      <w:r w:rsidRPr="003F09A2">
        <w:rPr>
          <w:color w:val="111111"/>
          <w:sz w:val="32"/>
          <w:szCs w:val="32"/>
        </w:rPr>
        <w:t>является этическая беседа. Такие беседы должны органически быть включены в систему многообразных </w:t>
      </w:r>
      <w:r w:rsidRPr="003F09A2">
        <w:rPr>
          <w:rStyle w:val="a3"/>
          <w:b w:val="0"/>
          <w:color w:val="111111"/>
          <w:sz w:val="32"/>
          <w:szCs w:val="32"/>
          <w:bdr w:val="none" w:sz="0" w:space="0" w:color="auto" w:frame="1"/>
        </w:rPr>
        <w:t>методов воспитания</w:t>
      </w:r>
      <w:r w:rsidRPr="003F09A2">
        <w:rPr>
          <w:b/>
          <w:color w:val="111111"/>
          <w:sz w:val="32"/>
          <w:szCs w:val="32"/>
        </w:rPr>
        <w:t>.</w:t>
      </w:r>
    </w:p>
    <w:p w:rsidR="00996F4C" w:rsidRDefault="00996F4C" w:rsidP="00996F4C">
      <w:pPr>
        <w:rPr>
          <w:rFonts w:ascii="Times New Roman" w:hAnsi="Times New Roman" w:cs="Times New Roman"/>
          <w:sz w:val="32"/>
          <w:szCs w:val="32"/>
        </w:rPr>
      </w:pPr>
    </w:p>
    <w:p w:rsidR="003F09A2" w:rsidRPr="00B731D3" w:rsidRDefault="003F09A2" w:rsidP="00996F4C">
      <w:pPr>
        <w:rPr>
          <w:rFonts w:ascii="Times New Roman" w:hAnsi="Times New Roman" w:cs="Times New Roman"/>
          <w:sz w:val="32"/>
          <w:szCs w:val="32"/>
        </w:rPr>
      </w:pPr>
    </w:p>
    <w:sectPr w:rsidR="003F09A2" w:rsidRPr="00B731D3" w:rsidSect="00B731D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08"/>
  <w:characterSpacingControl w:val="doNotCompress"/>
  <w:compat/>
  <w:rsids>
    <w:rsidRoot w:val="00B731D3"/>
    <w:rsid w:val="001320E7"/>
    <w:rsid w:val="00211DB2"/>
    <w:rsid w:val="003F09A2"/>
    <w:rsid w:val="0070663A"/>
    <w:rsid w:val="00996F4C"/>
    <w:rsid w:val="00B731D3"/>
    <w:rsid w:val="00F12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0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6F4C"/>
    <w:rPr>
      <w:b/>
      <w:bCs/>
    </w:rPr>
  </w:style>
  <w:style w:type="character" w:customStyle="1" w:styleId="c4">
    <w:name w:val="c4"/>
    <w:basedOn w:val="a0"/>
    <w:rsid w:val="00211DB2"/>
  </w:style>
  <w:style w:type="character" w:customStyle="1" w:styleId="c2">
    <w:name w:val="c2"/>
    <w:basedOn w:val="a0"/>
    <w:rsid w:val="00211DB2"/>
  </w:style>
  <w:style w:type="paragraph" w:styleId="a4">
    <w:name w:val="Normal (Web)"/>
    <w:basedOn w:val="a"/>
    <w:uiPriority w:val="99"/>
    <w:semiHidden/>
    <w:unhideWhenUsed/>
    <w:rsid w:val="00211D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0148647">
      <w:bodyDiv w:val="1"/>
      <w:marLeft w:val="0"/>
      <w:marRight w:val="0"/>
      <w:marTop w:val="0"/>
      <w:marBottom w:val="0"/>
      <w:divBdr>
        <w:top w:val="none" w:sz="0" w:space="0" w:color="auto"/>
        <w:left w:val="none" w:sz="0" w:space="0" w:color="auto"/>
        <w:bottom w:val="none" w:sz="0" w:space="0" w:color="auto"/>
        <w:right w:val="none" w:sz="0" w:space="0" w:color="auto"/>
      </w:divBdr>
    </w:div>
    <w:div w:id="14315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2023-11-18T19:04:00Z</dcterms:created>
  <dcterms:modified xsi:type="dcterms:W3CDTF">2023-11-18T20:29:00Z</dcterms:modified>
</cp:coreProperties>
</file>