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730" w:rsidRDefault="00527730">
      <w:r>
        <w:br w:type="page"/>
      </w:r>
    </w:p>
    <w:tbl>
      <w:tblPr>
        <w:tblStyle w:val="a4"/>
        <w:tblW w:w="10774" w:type="dxa"/>
        <w:tblInd w:w="-885" w:type="dxa"/>
        <w:tblLook w:val="04A0"/>
      </w:tblPr>
      <w:tblGrid>
        <w:gridCol w:w="10774"/>
      </w:tblGrid>
      <w:tr w:rsidR="000B67FE" w:rsidTr="000B67FE">
        <w:trPr>
          <w:trHeight w:val="15300"/>
        </w:trPr>
        <w:tc>
          <w:tcPr>
            <w:tcW w:w="10774" w:type="dxa"/>
            <w:shd w:val="clear" w:color="auto" w:fill="CAE9C0" w:themeFill="accent5" w:themeFillTint="66"/>
          </w:tcPr>
          <w:p w:rsidR="000F4282" w:rsidRDefault="000F4282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Карта Инновационного педагогического опыта</w:t>
            </w:r>
          </w:p>
          <w:p w:rsidR="000F4282" w:rsidRDefault="000F4282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№ 52 «Самолетик»</w:t>
            </w:r>
          </w:p>
          <w:p w:rsidR="000F4282" w:rsidRDefault="000F4282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 «Г»</w:t>
            </w:r>
          </w:p>
          <w:p w:rsidR="000F4282" w:rsidRDefault="000F4282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 Медведева Елена Александровна</w:t>
            </w:r>
          </w:p>
          <w:p w:rsidR="002B2560" w:rsidRDefault="002B2560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 Нижневартовск</w:t>
            </w:r>
          </w:p>
          <w:p w:rsidR="000B67FE" w:rsidRPr="006F1345" w:rsidRDefault="000B67FE" w:rsidP="000B67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DD">
              <w:rPr>
                <w:rFonts w:ascii="Times New Roman" w:hAnsi="Times New Roman" w:cs="Times New Roman"/>
                <w:b/>
                <w:sz w:val="28"/>
                <w:szCs w:val="28"/>
              </w:rPr>
              <w:t>1. ПАСПОРТ ПРОЕКТА</w:t>
            </w:r>
          </w:p>
          <w:tbl>
            <w:tblPr>
              <w:tblW w:w="952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983"/>
              <w:gridCol w:w="5540"/>
            </w:tblGrid>
            <w:tr w:rsidR="000B67FE" w:rsidRPr="006A7CDD" w:rsidTr="00CD41F1">
              <w:trPr>
                <w:trHeight w:val="519"/>
              </w:trPr>
              <w:tc>
                <w:tcPr>
                  <w:tcW w:w="3983" w:type="dxa"/>
                  <w:tcBorders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проекта.</w:t>
                  </w:r>
                </w:p>
              </w:tc>
              <w:tc>
                <w:tcPr>
                  <w:tcW w:w="5540" w:type="dxa"/>
                  <w:tcBorders>
                    <w:bottom w:val="single" w:sz="4" w:space="0" w:color="auto"/>
                  </w:tcBorders>
                </w:tcPr>
                <w:p w:rsidR="000B67FE" w:rsidRPr="006A7CDD" w:rsidRDefault="000B67FE" w:rsidP="000B67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 Формирование привычки к здоровому образу жизни»…</w:t>
                  </w:r>
                </w:p>
              </w:tc>
            </w:tr>
            <w:tr w:rsidR="000B67FE" w:rsidRPr="006A7CDD" w:rsidTr="00CD41F1">
              <w:trPr>
                <w:trHeight w:val="2998"/>
              </w:trPr>
              <w:tc>
                <w:tcPr>
                  <w:tcW w:w="3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Основание для разработки проекта.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Конвенция о правах ребенка, принятая резолюцией 44/25 Генеральной Ассамблеей от20 ноября 1989года;</w:t>
                  </w:r>
                </w:p>
                <w:p w:rsidR="000B67FE" w:rsidRPr="006A7CDD" w:rsidRDefault="000B67FE" w:rsidP="00CD41F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Федеральный закон «Об образовании» (в редакции Федерального закона от 13января 1996 года </w:t>
                  </w: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</w:t>
                  </w: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12-ФЗ, с изменениями)</w:t>
                  </w:r>
                </w:p>
                <w:p w:rsidR="000B67FE" w:rsidRDefault="000B67FE" w:rsidP="00CD41F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Федеральный Государственный образовательный Стандарт Дошкольного Образования от 01.01.2014г.</w:t>
                  </w:r>
                </w:p>
                <w:p w:rsidR="000B67FE" w:rsidRPr="006A7CDD" w:rsidRDefault="000B67FE" w:rsidP="00CD41F1">
                  <w:pPr>
                    <w:pStyle w:val="a6"/>
                    <w:numPr>
                      <w:ilvl w:val="0"/>
                      <w:numId w:val="1"/>
                    </w:numPr>
                    <w:spacing w:after="0" w:line="240" w:lineRule="auto"/>
                    <w:ind w:left="0" w:firstLine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Образовательная программа ДОУ.</w:t>
                  </w:r>
                </w:p>
              </w:tc>
            </w:tr>
            <w:tr w:rsidR="000B67FE" w:rsidRPr="006A7CDD" w:rsidTr="00CD41F1">
              <w:trPr>
                <w:trHeight w:val="350"/>
              </w:trPr>
              <w:tc>
                <w:tcPr>
                  <w:tcW w:w="3983" w:type="dxa"/>
                  <w:tcBorders>
                    <w:top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Целевая группа.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Дети и их  родители.</w:t>
                  </w:r>
                </w:p>
              </w:tc>
            </w:tr>
            <w:tr w:rsidR="000B67FE" w:rsidRPr="006A7CDD" w:rsidTr="00CD41F1">
              <w:trPr>
                <w:trHeight w:val="144"/>
              </w:trPr>
              <w:tc>
                <w:tcPr>
                  <w:tcW w:w="3983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Участники проекта.</w:t>
                  </w:r>
                </w:p>
              </w:tc>
              <w:tc>
                <w:tcPr>
                  <w:tcW w:w="5540" w:type="dxa"/>
                </w:tcPr>
                <w:p w:rsidR="000B67FE" w:rsidRPr="006A7CDD" w:rsidRDefault="000B67FE" w:rsidP="000B67F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Воспитатели группы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 специалисты  ДОУ</w:t>
                  </w:r>
                  <w:r w:rsidRPr="006A7C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, медсестра ДОУ</w:t>
                  </w:r>
                </w:p>
              </w:tc>
            </w:tr>
            <w:tr w:rsidR="000B67FE" w:rsidRPr="006A7CDD" w:rsidTr="00CD41F1">
              <w:trPr>
                <w:trHeight w:val="144"/>
              </w:trPr>
              <w:tc>
                <w:tcPr>
                  <w:tcW w:w="3983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реализации.</w:t>
                  </w:r>
                </w:p>
              </w:tc>
              <w:tc>
                <w:tcPr>
                  <w:tcW w:w="5540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Долгосрочный </w:t>
                  </w:r>
                </w:p>
                <w:p w:rsidR="000B67FE" w:rsidRPr="006A7CDD" w:rsidRDefault="000B67FE" w:rsidP="00C90757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(сентябрь 201</w:t>
                  </w:r>
                  <w:r w:rsidR="00C907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года – май 201</w:t>
                  </w:r>
                  <w:r w:rsidR="00C90757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  <w:r w:rsidRPr="006A7CDD">
                    <w:rPr>
                      <w:rFonts w:ascii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 года)</w:t>
                  </w:r>
                </w:p>
              </w:tc>
            </w:tr>
            <w:tr w:rsidR="000B67FE" w:rsidRPr="006A7CDD" w:rsidTr="00CD41F1">
              <w:trPr>
                <w:trHeight w:val="144"/>
              </w:trPr>
              <w:tc>
                <w:tcPr>
                  <w:tcW w:w="3983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  проекта.</w:t>
                  </w:r>
                </w:p>
              </w:tc>
              <w:tc>
                <w:tcPr>
                  <w:tcW w:w="5540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Информационный, социальный, творческий, практико-ориентированный.</w:t>
                  </w:r>
                </w:p>
              </w:tc>
            </w:tr>
            <w:tr w:rsidR="000B67FE" w:rsidRPr="006A7CDD" w:rsidTr="00CD41F1">
              <w:trPr>
                <w:trHeight w:val="144"/>
              </w:trPr>
              <w:tc>
                <w:tcPr>
                  <w:tcW w:w="3983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Цель проекта.</w:t>
                  </w:r>
                </w:p>
              </w:tc>
              <w:tc>
                <w:tcPr>
                  <w:tcW w:w="5540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Повысить педагогическую компетентность и стремление родителей использовать двигательную деятельность с детьми для формирования основ здорового образа жизни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 домашних условиях.</w:t>
                  </w:r>
                </w:p>
              </w:tc>
            </w:tr>
            <w:tr w:rsidR="000B67FE" w:rsidRPr="006A7CDD" w:rsidTr="00CD41F1">
              <w:trPr>
                <w:trHeight w:val="144"/>
              </w:trPr>
              <w:tc>
                <w:tcPr>
                  <w:tcW w:w="3983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Задачи проекта.</w:t>
                  </w:r>
                </w:p>
              </w:tc>
              <w:tc>
                <w:tcPr>
                  <w:tcW w:w="5540" w:type="dxa"/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-Дать родителям представление о значимости совместной двигательной деятельности с детьми. </w:t>
                  </w:r>
                </w:p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4E15C3"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Заинтересовать родителей и</w:t>
                  </w:r>
                  <w:r w:rsidR="004E15C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4E15C3"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де</w:t>
                  </w:r>
                  <w:r w:rsidR="004E15C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="004E15C3"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ей здорового образа жизни </w:t>
                  </w:r>
                </w:p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Способствовать созданию активной позиции родителей в совместной двигательной деятельности с детьми. </w:t>
                  </w:r>
                </w:p>
                <w:p w:rsidR="000B67FE" w:rsidRPr="006A7CDD" w:rsidRDefault="000B67FE" w:rsidP="004E15C3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4E15C3"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Расширить знания родителей о физических умениях и навыках детей.</w:t>
                  </w:r>
                </w:p>
              </w:tc>
            </w:tr>
            <w:tr w:rsidR="000B67FE" w:rsidRPr="006A7CDD" w:rsidTr="00CD41F1">
              <w:trPr>
                <w:trHeight w:val="253"/>
              </w:trPr>
              <w:tc>
                <w:tcPr>
                  <w:tcW w:w="3983" w:type="dxa"/>
                  <w:tcBorders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Проблема.</w:t>
                  </w:r>
                </w:p>
              </w:tc>
              <w:tc>
                <w:tcPr>
                  <w:tcW w:w="5540" w:type="dxa"/>
                  <w:tcBorders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1.Неосведомленность родителей о важности </w:t>
                  </w:r>
                  <w:r w:rsidR="00B465A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формирования привычки к здоровому образу жизни</w:t>
                  </w: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</w:p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2.Недостаточность знаний родителей о физических навыках и умениях детей </w:t>
                  </w:r>
                  <w:r w:rsidR="00B465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среднего</w:t>
                  </w:r>
                  <w:r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возраста.</w:t>
                  </w:r>
                </w:p>
                <w:p w:rsidR="000B67FE" w:rsidRPr="006A7CDD" w:rsidRDefault="00043671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5555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0B67FE" w:rsidRPr="006A7CD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Невнимание родителей к здоровому образу жизни в семье</w:t>
                  </w:r>
                  <w:r w:rsidR="000B67FE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к своему здоровью.</w:t>
                  </w:r>
                </w:p>
              </w:tc>
            </w:tr>
            <w:tr w:rsidR="000B67FE" w:rsidRPr="006A7CDD" w:rsidTr="00CD41F1">
              <w:trPr>
                <w:trHeight w:val="1734"/>
              </w:trPr>
              <w:tc>
                <w:tcPr>
                  <w:tcW w:w="3983" w:type="dxa"/>
                  <w:tcBorders>
                    <w:top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Актуальность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настоящее время, зачастую, родители воспитанников 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мало что знают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или не </w:t>
                  </w:r>
                  <w:r w:rsidR="00F5086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стремят</w:t>
                  </w:r>
                  <w:r w:rsidR="00C36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ся</w:t>
                  </w:r>
                  <w:r w:rsidR="00953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953F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</w:t>
                  </w:r>
                  <w:r w:rsidR="00C36F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вать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r w:rsidR="008F0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важности </w:t>
                  </w:r>
                  <w:r w:rsidR="00C176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</w:t>
                  </w:r>
                  <w:r w:rsidR="008F041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ормирование привычки к здоровому образу жизни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А ведь здоровье закл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адывается в раннем детстве. </w:t>
                  </w:r>
                </w:p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555555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Родители 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должны осознавать и понимать важность данного вопроса, поэтому необходимо вест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работу по формированию у родителей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потребности к сохранению и укреплению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здоровья 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своего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ребенка, а также и их  </w:t>
                  </w:r>
                  <w:r w:rsidRPr="006A7CDD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здоровья.</w:t>
                  </w:r>
                </w:p>
              </w:tc>
            </w:tr>
            <w:tr w:rsidR="000B67FE" w:rsidRPr="006A7CDD" w:rsidTr="00CD41F1">
              <w:trPr>
                <w:trHeight w:val="3932"/>
              </w:trPr>
              <w:tc>
                <w:tcPr>
                  <w:tcW w:w="3983" w:type="dxa"/>
                  <w:tcBorders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A7CD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Ожидаемые результаты.</w:t>
                  </w:r>
                </w:p>
              </w:tc>
              <w:tc>
                <w:tcPr>
                  <w:tcW w:w="5540" w:type="dxa"/>
                  <w:tcBorders>
                    <w:bottom w:val="single" w:sz="4" w:space="0" w:color="auto"/>
                  </w:tcBorders>
                </w:tcPr>
                <w:p w:rsidR="000B67FE" w:rsidRPr="00B6381F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38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</w:t>
                  </w:r>
                  <w:r w:rsidRPr="00B6381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получа</w:t>
                  </w:r>
                  <w:r w:rsidRPr="00B638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 знания по теме проекта, применяя полученные знания в жизни.</w:t>
                  </w:r>
                  <w:r w:rsidRPr="00B638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br/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 Родители получат знания </w:t>
                  </w:r>
                  <w:r w:rsidRPr="00B638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о влиянии на з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доровье двигательной активности </w:t>
                  </w:r>
                  <w:r w:rsidR="001F7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важности </w:t>
                  </w:r>
                  <w:r w:rsidR="001F7D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формирования</w:t>
                  </w:r>
                  <w:r w:rsidR="00714AE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F7D7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привычки к здоровому образу жизни</w:t>
                  </w:r>
                  <w:r w:rsidR="001F7D7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детей </w:t>
                  </w:r>
                  <w:r w:rsidR="00714AE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вне детского сада.</w:t>
                  </w:r>
                  <w:r w:rsidRPr="00B6381F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-Познакомятся с проведением подвижных игр</w:t>
                  </w:r>
                  <w:r w:rsidR="00581A6B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и навыков закаливания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в домашних условиях.</w:t>
                  </w:r>
                </w:p>
                <w:p w:rsidR="000B67FE" w:rsidRPr="00B6381F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-Родители примут непосредственное участие и окажут </w:t>
                  </w:r>
                  <w:r w:rsidRPr="00C1779C">
                    <w:rPr>
                      <w:rFonts w:ascii="Calibri" w:eastAsia="Calibri" w:hAnsi="Calibri" w:cs="Times New Roman"/>
                    </w:rPr>
                    <w:t xml:space="preserve"> </w:t>
                  </w:r>
                  <w:r w:rsidRPr="00F425A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помощь в реализации проекта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0B67FE" w:rsidRPr="006A7CDD" w:rsidTr="00CD41F1">
              <w:trPr>
                <w:trHeight w:val="618"/>
              </w:trPr>
              <w:tc>
                <w:tcPr>
                  <w:tcW w:w="3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Периодичность работы родительского клуба.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Один раз в квартал. (4 занятия)</w:t>
                  </w:r>
                </w:p>
                <w:p w:rsidR="000B67FE" w:rsidRPr="00B6381F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 второй половине дня.</w:t>
                  </w:r>
                </w:p>
              </w:tc>
            </w:tr>
            <w:tr w:rsidR="000B67FE" w:rsidRPr="006A7CDD" w:rsidTr="00CD41F1">
              <w:trPr>
                <w:trHeight w:val="310"/>
              </w:trPr>
              <w:tc>
                <w:tcPr>
                  <w:tcW w:w="3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Длительность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От 1часа до 1,5 часа</w:t>
                  </w:r>
                </w:p>
              </w:tc>
            </w:tr>
            <w:tr w:rsidR="000B67FE" w:rsidRPr="006A7CDD" w:rsidTr="00CD41F1">
              <w:trPr>
                <w:trHeight w:val="319"/>
              </w:trPr>
              <w:tc>
                <w:tcPr>
                  <w:tcW w:w="3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Количество родителей посещающих родительский клуб.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Все желающие.</w:t>
                  </w:r>
                </w:p>
              </w:tc>
            </w:tr>
            <w:tr w:rsidR="000B67FE" w:rsidRPr="006A7CDD" w:rsidTr="00CD41F1">
              <w:trPr>
                <w:trHeight w:val="841"/>
              </w:trPr>
              <w:tc>
                <w:tcPr>
                  <w:tcW w:w="398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Pr="006A7CDD" w:rsidRDefault="000B67FE" w:rsidP="00CD41F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Этапы проекта.</w:t>
                  </w:r>
                </w:p>
              </w:tc>
              <w:tc>
                <w:tcPr>
                  <w:tcW w:w="55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1.Организационный.</w:t>
                  </w:r>
                </w:p>
                <w:p w:rsidR="000B67FE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2.Основной.</w:t>
                  </w:r>
                </w:p>
                <w:p w:rsidR="000B67FE" w:rsidRPr="00B6381F" w:rsidRDefault="000B67FE" w:rsidP="00CD41F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3.Заключительный.</w:t>
                  </w:r>
                </w:p>
              </w:tc>
            </w:tr>
          </w:tbl>
          <w:p w:rsidR="000B67FE" w:rsidRDefault="000B67FE" w:rsidP="000B67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B67FE" w:rsidRDefault="000B67FE" w:rsidP="000B67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B67FE" w:rsidRDefault="000B67FE" w:rsidP="000B67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B67FE" w:rsidRDefault="000B67FE" w:rsidP="000B67FE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A14A1D" w:rsidRDefault="00A14A1D" w:rsidP="000B67FE">
            <w:pPr>
              <w:pStyle w:val="4"/>
              <w:outlineLvl w:val="3"/>
              <w:rPr>
                <w:rFonts w:ascii="Times New Roman" w:hAnsi="Times New Roman" w:cs="Times New Roman"/>
                <w:i w:val="0"/>
              </w:rPr>
            </w:pPr>
          </w:p>
          <w:p w:rsidR="00A14A1D" w:rsidRPr="00A14A1D" w:rsidRDefault="00A14A1D" w:rsidP="00A14A1D"/>
          <w:p w:rsidR="00A14A1D" w:rsidRPr="00A14A1D" w:rsidRDefault="00A14A1D" w:rsidP="00A14A1D"/>
          <w:p w:rsidR="00A14A1D" w:rsidRPr="00A14A1D" w:rsidRDefault="00A14A1D" w:rsidP="00A14A1D"/>
          <w:p w:rsidR="00A14A1D" w:rsidRDefault="00A14A1D" w:rsidP="00A14A1D"/>
          <w:p w:rsidR="00A14A1D" w:rsidRDefault="00A14A1D" w:rsidP="00A14A1D"/>
          <w:p w:rsidR="000B67FE" w:rsidRDefault="00A14A1D" w:rsidP="00A14A1D">
            <w:pPr>
              <w:tabs>
                <w:tab w:val="left" w:pos="3945"/>
              </w:tabs>
            </w:pPr>
            <w:r>
              <w:tab/>
            </w:r>
          </w:p>
          <w:p w:rsidR="00F50861" w:rsidRDefault="00F50861" w:rsidP="00F508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2.1 Аннотация.</w:t>
            </w:r>
          </w:p>
          <w:p w:rsidR="00F50861" w:rsidRPr="00065526" w:rsidRDefault="00F50861" w:rsidP="00F50861">
            <w:pPr>
              <w:pStyle w:val="c2"/>
              <w:spacing w:before="0" w:beforeAutospacing="0" w:after="0" w:afterAutospacing="0"/>
              <w:rPr>
                <w:sz w:val="28"/>
                <w:szCs w:val="28"/>
              </w:rPr>
            </w:pPr>
            <w:r w:rsidRPr="00065526">
              <w:rPr>
                <w:sz w:val="28"/>
                <w:szCs w:val="28"/>
              </w:rPr>
              <w:t>Малоподвижный образ жизни становится нормой существования взрослых и детей. Потребность в движении заложена природой в каждом человеке. Двигательная активность – важный фактор здоровья. Движение – основное проявление жизни и в то же время средство гармоничного развития личности.</w:t>
            </w:r>
            <w:r>
              <w:rPr>
                <w:sz w:val="28"/>
                <w:szCs w:val="28"/>
              </w:rPr>
              <w:t xml:space="preserve"> Проект программы родительского </w:t>
            </w:r>
            <w:r w:rsidRPr="00065526">
              <w:rPr>
                <w:rStyle w:val="c6"/>
                <w:sz w:val="28"/>
                <w:szCs w:val="28"/>
              </w:rPr>
              <w:t xml:space="preserve"> кл</w:t>
            </w:r>
            <w:r>
              <w:rPr>
                <w:rStyle w:val="c6"/>
                <w:sz w:val="28"/>
                <w:szCs w:val="28"/>
              </w:rPr>
              <w:t>уба</w:t>
            </w:r>
            <w:r w:rsidRPr="00065526">
              <w:rPr>
                <w:rStyle w:val="c6"/>
                <w:sz w:val="28"/>
                <w:szCs w:val="28"/>
              </w:rPr>
              <w:t>   «</w:t>
            </w:r>
            <w:r>
              <w:rPr>
                <w:sz w:val="28"/>
                <w:szCs w:val="28"/>
              </w:rPr>
              <w:t>Формирование привычки к здоровому образу жизни</w:t>
            </w:r>
            <w:r>
              <w:rPr>
                <w:rStyle w:val="c6"/>
                <w:sz w:val="28"/>
                <w:szCs w:val="28"/>
              </w:rPr>
              <w:t>» является совместной работой родителей и педагогов группы</w:t>
            </w:r>
            <w:r w:rsidRPr="00065526">
              <w:rPr>
                <w:rStyle w:val="c6"/>
                <w:sz w:val="28"/>
                <w:szCs w:val="28"/>
              </w:rPr>
              <w:t>, где родители могут получить знания и развивать свои умения по интересующей их т</w:t>
            </w:r>
            <w:r>
              <w:rPr>
                <w:rStyle w:val="c6"/>
                <w:sz w:val="28"/>
                <w:szCs w:val="28"/>
              </w:rPr>
              <w:t xml:space="preserve">еме. </w:t>
            </w:r>
            <w:r w:rsidRPr="00065526">
              <w:rPr>
                <w:rStyle w:val="c6"/>
                <w:sz w:val="28"/>
                <w:szCs w:val="28"/>
              </w:rPr>
              <w:t>В состав Клуба входят родители (законные представители воспитанников)</w:t>
            </w:r>
            <w:r>
              <w:rPr>
                <w:rStyle w:val="c6"/>
                <w:sz w:val="28"/>
                <w:szCs w:val="28"/>
              </w:rPr>
              <w:t>, педагоги группы и узкие специалисты ДОУ совместно со старшей медсестрой.</w:t>
            </w:r>
            <w:r w:rsidRPr="00065526">
              <w:rPr>
                <w:sz w:val="28"/>
                <w:szCs w:val="28"/>
              </w:rPr>
              <w:t xml:space="preserve"> </w:t>
            </w:r>
          </w:p>
          <w:p w:rsidR="00F50861" w:rsidRPr="00EA2CFE" w:rsidRDefault="00F50861" w:rsidP="00F5086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A2CF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2.2 Актуальность.</w:t>
            </w:r>
          </w:p>
          <w:p w:rsidR="00F50861" w:rsidRPr="00AB097F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</w:rPr>
              <w:t xml:space="preserve">          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Дошкольный возраст – один из наиболее ответственных периодов в жизни каждого человека. Именно в эти годы закладываются основы здоровья:  умственного, нравственного и физического развития ребенка, формируется    личность ребенка.</w:t>
            </w:r>
          </w:p>
          <w:p w:rsidR="00F50861" w:rsidRPr="00AB097F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       В период от трех до семи лет ребенок интенсивно растет и развивается, движение становится его потребностью.</w:t>
            </w:r>
          </w:p>
          <w:p w:rsidR="00F50861" w:rsidRPr="00AB097F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      Одной из основных задач стоящих перед педагогами ДОУ и родителями является воспитание здорового подрастающего поколения.</w:t>
            </w:r>
          </w:p>
          <w:p w:rsidR="00F50861" w:rsidRPr="00AB097F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      Все понимают роль физической культуры,  однако сами взрослые, порой почему-то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остаются  в стороне. Одному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хватает времени, другому 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терпения, третьему – организованности.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      Для того</w:t>
            </w:r>
            <w:proofErr w:type="gramStart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чтобы помочь родителям воспитать здорового ребенка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базе нашей группе был организован родительский клуб  и разработан родительский проект «Радость в движении», 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>который направлен на пропаганду ЗОЖ, на создание условий для гармони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развития ребенка и</w:t>
            </w:r>
            <w:r w:rsidRPr="00AB097F">
              <w:rPr>
                <w:rFonts w:ascii="Times New Roman" w:hAnsi="Times New Roman" w:cs="Times New Roman"/>
                <w:sz w:val="28"/>
                <w:szCs w:val="28"/>
              </w:rPr>
              <w:t xml:space="preserve"> на удовлетворение естественной потребности в движении детей. Именно потому, что физическая культура – это образ жизни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0861" w:rsidRPr="00AB097F" w:rsidRDefault="00F50861" w:rsidP="00F5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97F">
              <w:rPr>
                <w:rFonts w:ascii="Times New Roman" w:hAnsi="Times New Roman" w:cs="Times New Roman"/>
                <w:b/>
                <w:sz w:val="28"/>
                <w:szCs w:val="28"/>
              </w:rPr>
              <w:t>3.Пояснительная записка.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 « Победа там, где есть движение» разработан на основе программ:</w:t>
            </w:r>
          </w:p>
          <w:p w:rsidR="00F50861" w:rsidRPr="006A7CDD" w:rsidRDefault="00F50861" w:rsidP="00F5086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CDD">
              <w:rPr>
                <w:rFonts w:ascii="Times New Roman" w:hAnsi="Times New Roman" w:cs="Times New Roman"/>
                <w:sz w:val="28"/>
                <w:szCs w:val="28"/>
              </w:rPr>
              <w:t>Конвенция о правах ребенка, принятая резолюцией 44/25 Генеральной Ассамблеей от20 ноября 1989года;</w:t>
            </w:r>
          </w:p>
          <w:p w:rsidR="00F50861" w:rsidRPr="006A7CDD" w:rsidRDefault="00F50861" w:rsidP="00F5086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CDD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образовании» (в редакции Федерального закона от 13января 1996 года </w:t>
            </w:r>
            <w:r w:rsidRPr="006A7CD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6A7CDD">
              <w:rPr>
                <w:rFonts w:ascii="Times New Roman" w:hAnsi="Times New Roman" w:cs="Times New Roman"/>
                <w:sz w:val="28"/>
                <w:szCs w:val="28"/>
              </w:rPr>
              <w:t>12-ФЗ, с изменениями)</w:t>
            </w:r>
          </w:p>
          <w:p w:rsidR="00F50861" w:rsidRDefault="00F50861" w:rsidP="00F50861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7CDD">
              <w:rPr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образовательный Стандарт Дошкольного Образования от 01.01.2014г.</w:t>
            </w:r>
          </w:p>
          <w:p w:rsidR="00F50861" w:rsidRPr="005F1A54" w:rsidRDefault="00F50861" w:rsidP="00F5086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программа ДОУ.</w:t>
            </w:r>
          </w:p>
          <w:p w:rsidR="00F50861" w:rsidRPr="005F1A54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b/>
                <w:sz w:val="28"/>
                <w:szCs w:val="28"/>
              </w:rPr>
              <w:t>Проект направлен:</w:t>
            </w:r>
          </w:p>
          <w:p w:rsidR="00F50861" w:rsidRDefault="00F50861" w:rsidP="00F508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sz w:val="28"/>
                <w:szCs w:val="28"/>
              </w:rPr>
              <w:t>на пропаганду ЗОЖ,</w:t>
            </w:r>
          </w:p>
          <w:p w:rsidR="00F50861" w:rsidRDefault="00F50861" w:rsidP="00F508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sz w:val="28"/>
                <w:szCs w:val="28"/>
              </w:rPr>
              <w:t xml:space="preserve"> на создание условий для гармоничного развития ребенка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50861" w:rsidRDefault="00F50861" w:rsidP="00F5086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sz w:val="28"/>
                <w:szCs w:val="28"/>
              </w:rPr>
              <w:t xml:space="preserve">  на удовлетворение естественной потребности в движении детей.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 рассчитан на детей дошкольного возраста 3-4 лет и их родителей.</w:t>
            </w:r>
          </w:p>
          <w:p w:rsidR="00F50861" w:rsidRPr="005F1A54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проекта:</w:t>
            </w:r>
          </w:p>
          <w:p w:rsidR="00F50861" w:rsidRPr="005F1A54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Повысить педагогическую компетентность и стремление родителей использовать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подвижную игру </w:t>
            </w:r>
            <w:r w:rsidRPr="006A7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детьми для формирования основ здорового образа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домашних условиях.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проекта:</w:t>
            </w:r>
          </w:p>
          <w:p w:rsidR="00F50861" w:rsidRPr="005F1A54" w:rsidRDefault="00F50861" w:rsidP="00F508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Дать родителям представление о значимости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подвижной игры в физическом развитии детей.</w:t>
            </w: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50861" w:rsidRPr="005F1A54" w:rsidRDefault="00F50861" w:rsidP="00F508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знания родителей о физических умениях и навыках дете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4-го года жизни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F50861" w:rsidRPr="005F1A54" w:rsidRDefault="00F50861" w:rsidP="00F508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Способствовать созданию активной позиции родителей в совместной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игре </w:t>
            </w: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детьми. </w:t>
            </w:r>
          </w:p>
          <w:p w:rsidR="00F50861" w:rsidRPr="005F1A54" w:rsidRDefault="00F50861" w:rsidP="00F5086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Заинтересовать родителей идеей </w:t>
            </w:r>
            <w:r w:rsidR="00C638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формирования привычки к здоровому образу жизни посредством здоровье сберегающих технологий</w:t>
            </w:r>
            <w:r w:rsidR="00CC72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50861" w:rsidRDefault="00F50861" w:rsidP="00F508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4.Стратегия реализации проекта </w:t>
            </w:r>
            <w:r w:rsidRPr="003C59B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1C4405" w:rsidRPr="003C59BA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привычки к здоровому образу жизни</w:t>
            </w:r>
            <w:r w:rsidRPr="003C59BA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5F1A54">
              <w:rPr>
                <w:rFonts w:ascii="Times New Roman" w:hAnsi="Times New Roman" w:cs="Times New Roman"/>
                <w:sz w:val="28"/>
                <w:szCs w:val="28"/>
              </w:rPr>
              <w:t>Проект реализуется на протяжении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 сентябрь 201</w:t>
            </w:r>
            <w:r w:rsidR="00284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года по  май 201</w:t>
            </w:r>
            <w:r w:rsidR="00284A0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  <w:r w:rsidRPr="005F1A5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года.</w:t>
            </w:r>
          </w:p>
          <w:p w:rsidR="00F50861" w:rsidRPr="005F1A54" w:rsidRDefault="00CC7210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Он п</w:t>
            </w:r>
            <w:r w:rsidR="00877D0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редназначен</w:t>
            </w:r>
            <w:r w:rsidR="00F508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для работы с детьми средней  группы и их родителями совместно с педагогами группы и узкими специалистами ДОУ, а также с медперсоналом детского сада.</w:t>
            </w:r>
          </w:p>
          <w:p w:rsidR="00F50861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3438"/>
              <w:gridCol w:w="6514"/>
            </w:tblGrid>
            <w:tr w:rsidR="00751010" w:rsidTr="00751010">
              <w:tc>
                <w:tcPr>
                  <w:tcW w:w="3438" w:type="dxa"/>
                </w:tcPr>
                <w:p w:rsidR="00751010" w:rsidRDefault="00751010" w:rsidP="00F508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 этап</w:t>
                  </w:r>
                </w:p>
                <w:p w:rsidR="00434DEA" w:rsidRDefault="00434DEA" w:rsidP="00F508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514" w:type="dxa"/>
                </w:tcPr>
                <w:p w:rsidR="00751010" w:rsidRPr="00751010" w:rsidRDefault="00751010" w:rsidP="00271D3A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Подготовительный этап.</w:t>
                  </w:r>
                </w:p>
                <w:p w:rsidR="00751010" w:rsidRPr="00751010" w:rsidRDefault="00751010" w:rsidP="00271D3A">
                  <w:pPr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Цель</w:t>
                  </w:r>
                  <w:r w:rsidRPr="007510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накопление базовых представлений, на основе которых будут формироваться знания по теме проекта у детей и  их родителей.</w:t>
                  </w:r>
                </w:p>
                <w:p w:rsidR="00751010" w:rsidRPr="00751010" w:rsidRDefault="00751010" w:rsidP="00F5086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751010" w:rsidTr="00751010">
              <w:tc>
                <w:tcPr>
                  <w:tcW w:w="3438" w:type="dxa"/>
                </w:tcPr>
                <w:p w:rsidR="00751010" w:rsidRDefault="00751010" w:rsidP="00F508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Основной</w:t>
                  </w:r>
                </w:p>
              </w:tc>
              <w:tc>
                <w:tcPr>
                  <w:tcW w:w="6514" w:type="dxa"/>
                </w:tcPr>
                <w:p w:rsidR="00751010" w:rsidRPr="00751010" w:rsidRDefault="00751010" w:rsidP="008B415D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Основной этап.</w:t>
                  </w:r>
                </w:p>
                <w:p w:rsidR="00751010" w:rsidRPr="00751010" w:rsidRDefault="00751010" w:rsidP="008B415D">
                  <w:pPr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Цель</w:t>
                  </w:r>
                  <w:r w:rsidRPr="007510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: реализация Проекта " </w:t>
                  </w:r>
                  <w:r w:rsidRPr="0075101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Формирование привычки к здоровому образу жизни</w:t>
                  </w:r>
                  <w:r w:rsidRPr="007510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".</w:t>
                  </w:r>
                </w:p>
                <w:p w:rsidR="00751010" w:rsidRPr="00751010" w:rsidRDefault="00751010" w:rsidP="00F5086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  <w:tr w:rsidR="00751010" w:rsidTr="00751010">
              <w:tc>
                <w:tcPr>
                  <w:tcW w:w="3438" w:type="dxa"/>
                </w:tcPr>
                <w:p w:rsidR="00751010" w:rsidRDefault="00751010" w:rsidP="00F508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Заключительный</w:t>
                  </w:r>
                </w:p>
              </w:tc>
              <w:tc>
                <w:tcPr>
                  <w:tcW w:w="6514" w:type="dxa"/>
                </w:tcPr>
                <w:p w:rsidR="00751010" w:rsidRPr="00751010" w:rsidRDefault="00751010" w:rsidP="00751010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Заключительный</w:t>
                  </w:r>
                </w:p>
                <w:p w:rsidR="00751010" w:rsidRPr="00751010" w:rsidRDefault="00751010" w:rsidP="00751010">
                  <w:pPr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751010">
                    <w:rPr>
                      <w:rFonts w:ascii="Times New Roman" w:hAnsi="Times New Roman" w:cs="Times New Roman"/>
                      <w:b/>
                      <w:bCs/>
                      <w:i/>
                      <w:sz w:val="28"/>
                      <w:szCs w:val="28"/>
                    </w:rPr>
                    <w:t>Цель</w:t>
                  </w:r>
                  <w:r w:rsidRPr="00751010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: анализ итогов реализации Проекта</w:t>
                  </w:r>
                </w:p>
                <w:p w:rsidR="00751010" w:rsidRPr="00751010" w:rsidRDefault="00751010" w:rsidP="00F5086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F50861" w:rsidRPr="005F1A54" w:rsidRDefault="00F50861" w:rsidP="00F508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A1D" w:rsidRDefault="00A14A1D" w:rsidP="00A14A1D">
            <w:pPr>
              <w:tabs>
                <w:tab w:val="left" w:pos="3945"/>
              </w:tabs>
            </w:pPr>
          </w:p>
          <w:p w:rsidR="00527730" w:rsidRDefault="00527730" w:rsidP="00A14A1D">
            <w:pPr>
              <w:tabs>
                <w:tab w:val="left" w:pos="3945"/>
              </w:tabs>
            </w:pPr>
          </w:p>
          <w:p w:rsidR="00527730" w:rsidRDefault="00527730" w:rsidP="00A14A1D">
            <w:pPr>
              <w:tabs>
                <w:tab w:val="left" w:pos="3945"/>
              </w:tabs>
            </w:pPr>
          </w:p>
          <w:p w:rsidR="00527730" w:rsidRDefault="00527730" w:rsidP="00A14A1D">
            <w:pPr>
              <w:tabs>
                <w:tab w:val="left" w:pos="3945"/>
              </w:tabs>
            </w:pPr>
          </w:p>
          <w:p w:rsidR="00527730" w:rsidRPr="003D3FD9" w:rsidRDefault="00527730" w:rsidP="00527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5.Принципы построения программы.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Целенаправленность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– привлечение всех субъектов образовательного процесса к непосредственному и сознательному осуществлению целенаправленной деятельности по гармонизации детско-взрослых отношений;  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2.Плановость,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системность – последовательное усложнение содержания, связь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уже усвоенным</w:t>
            </w:r>
            <w:r w:rsidR="00CC7210">
              <w:rPr>
                <w:rFonts w:ascii="Times New Roman" w:hAnsi="Times New Roman" w:cs="Times New Roman"/>
                <w:sz w:val="28"/>
                <w:szCs w:val="28"/>
              </w:rPr>
              <w:t>и и приобретенными знаниями.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3.Дифференцированный подход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– взаимодействие с родителями с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многоаспектной</w:t>
            </w:r>
            <w:proofErr w:type="spellEnd"/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специфики каждой семьи; 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4. Индивидуальный подход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– учёт возрастных и психологических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детей при взаимодействии с родителями;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5.  Сознательность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сознательное отношение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и детей к предполагаемым занятиям, получаемой информации;  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6.Стимулирование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 настрой семьи на самопомощь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путём изменения образа жизни, перестройки отношений с детьми;  </w:t>
            </w:r>
          </w:p>
          <w:p w:rsidR="00527730" w:rsidRPr="003C5ECB" w:rsidRDefault="00527730" w:rsidP="00527730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7.Доброжелательность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t xml:space="preserve"> 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объединение служб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C5ECB">
              <w:rPr>
                <w:rFonts w:ascii="Times New Roman" w:hAnsi="Times New Roman" w:cs="Times New Roman"/>
                <w:sz w:val="28"/>
                <w:szCs w:val="28"/>
              </w:rPr>
              <w:t>ОУ и семьи для наиболее эффективного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одействия.</w:t>
            </w:r>
          </w:p>
          <w:p w:rsidR="00527730" w:rsidRPr="003C5ECB" w:rsidRDefault="00527730" w:rsidP="00527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3C5ECB">
              <w:rPr>
                <w:rFonts w:ascii="Times New Roman" w:hAnsi="Times New Roman" w:cs="Times New Roman"/>
                <w:b/>
                <w:sz w:val="28"/>
                <w:szCs w:val="28"/>
              </w:rPr>
              <w:t>Открытость и партнёрство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Работа с родителями при осуществлении проекта.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5" style="position:absolute;margin-left:345.25pt;margin-top:2.9pt;width:111.4pt;height:28.2pt;z-index:251658240">
                  <v:textbox style="mso-next-textbox:#_x0000_s1035">
                    <w:txbxContent>
                      <w:p w:rsidR="00527730" w:rsidRPr="004B35F8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B35F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Мастер- класс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4" style="position:absolute;margin-left:162.6pt;margin-top:2.9pt;width:106.35pt;height:23.1pt;z-index:251658240">
                  <v:textbox style="mso-next-textbox:#_x0000_s1034">
                    <w:txbxContent>
                      <w:p w:rsidR="00527730" w:rsidRPr="00423AD9" w:rsidRDefault="00527730" w:rsidP="005277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23AD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Консультации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215.8pt;margin-top:9.9pt;width:0;height:45.8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8" type="#_x0000_t32" style="position:absolute;left:0;text-align:left;margin-left:300.6pt;margin-top:15pt;width:90.9pt;height:64.3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2" style="position:absolute;left:0;text-align:left;margin-left:-21.6pt;margin-top:9.9pt;width:115.7pt;height:25.75pt;z-index:251658240">
                  <v:textbox style="mso-next-textbox:#_x0000_s1042">
                    <w:txbxContent>
                      <w:p w:rsidR="00527730" w:rsidRPr="0060487F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60487F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Деловая игра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29" type="#_x0000_t32" style="position:absolute;left:0;text-align:left;margin-left:94.1pt;margin-top:13.45pt;width:72.9pt;height:39.15pt;flip:x y;z-index:251658240" o:connectortype="straight">
                  <v:stroke endarrow="block"/>
                </v:shape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oval id="_x0000_s1026" style="position:absolute;left:0;text-align:left;margin-left:141.25pt;margin-top:7.4pt;width:166.3pt;height:82.75pt;z-index:251658240" fillcolor="yellow">
                  <v:textbox style="mso-next-textbox:#_x0000_s1026">
                    <w:txbxContent>
                      <w:p w:rsidR="00527730" w:rsidRPr="00423AD9" w:rsidRDefault="00527730" w:rsidP="00423AD9">
                        <w:pPr>
                          <w:shd w:val="clear" w:color="auto" w:fill="54A738" w:themeFill="accent5" w:themeFillShade="BF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</w:pPr>
                        <w:r w:rsidRPr="00423AD9">
                          <w:rPr>
                            <w:rFonts w:ascii="Times New Roman" w:hAnsi="Times New Roman" w:cs="Times New Roman"/>
                            <w:b/>
                            <w:i/>
                            <w:sz w:val="32"/>
                            <w:szCs w:val="32"/>
                          </w:rPr>
                          <w:t>Работа с родителями</w:t>
                        </w:r>
                      </w:p>
                    </w:txbxContent>
                  </v:textbox>
                </v:oval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6" style="position:absolute;left:0;text-align:left;margin-left:391.5pt;margin-top:9.05pt;width:71.15pt;height:22.3pt;z-index:251658240">
                  <v:textbox style="mso-next-textbox:#_x0000_s1036">
                    <w:txbxContent>
                      <w:p w:rsidR="00527730" w:rsidRPr="004B35F8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B35F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Беседы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1" style="position:absolute;left:0;text-align:left;margin-left:-32pt;margin-top:6.5pt;width:109.7pt;height:24.85pt;z-index:251658240">
                  <v:textbox style="mso-next-textbox:#_x0000_s1041">
                    <w:txbxContent>
                      <w:p w:rsidR="00527730" w:rsidRPr="004B35F8" w:rsidRDefault="00527730" w:rsidP="00527730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B35F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Круглый стол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0" type="#_x0000_t32" style="position:absolute;left:0;text-align:left;margin-left:306.65pt;margin-top:4.9pt;width:84.85pt;height:.1pt;flip:y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1" type="#_x0000_t32" style="position:absolute;left:0;text-align:left;margin-left:77.7pt;margin-top:4.85pt;width:63.55pt;height:.05pt;flip:x;z-index:251658240" o:connectortype="straight">
                  <v:stroke endarrow="block"/>
                </v:shape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2" type="#_x0000_t32" style="position:absolute;left:0;text-align:left;margin-left:94.1pt;margin-top:12.25pt;width:68.5pt;height:50.35pt;flip:x;z-index:251658240" o:connectortype="straight">
                  <v:stroke endarrow="block"/>
                </v:shape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8" type="#_x0000_t32" style="position:absolute;left:0;text-align:left;margin-left:228.65pt;margin-top:6.75pt;width:0;height:56.8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33" type="#_x0000_t32" style="position:absolute;left:0;text-align:left;margin-left:280.95pt;margin-top:.7pt;width:70.3pt;height:37.75pt;z-index:25165824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7" style="position:absolute;left:0;text-align:left;margin-left:351.25pt;margin-top:14.8pt;width:111.4pt;height:43.7pt;z-index:251658240">
                  <v:textbox style="mso-next-textbox:#_x0000_s1037">
                    <w:txbxContent>
                      <w:p w:rsidR="00527730" w:rsidRPr="004B35F8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B35F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Фотогазеты, фотовыставки.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40" style="position:absolute;left:0;text-align:left;margin-left:21.25pt;margin-top:.55pt;width:72.85pt;height:25.75pt;z-index:251658240">
                  <v:textbox style="mso-next-textbox:#_x0000_s1040">
                    <w:txbxContent>
                      <w:p w:rsidR="00527730" w:rsidRPr="004B35F8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B35F8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Тренинг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_x0000_s1039" style="position:absolute;left:0;text-align:left;margin-left:171.3pt;margin-top:15.3pt;width:167.1pt;height:46.3pt;z-index:251658240">
                  <v:textbox style="mso-next-textbox:#_x0000_s1039">
                    <w:txbxContent>
                      <w:p w:rsidR="00527730" w:rsidRPr="00423AD9" w:rsidRDefault="00527730" w:rsidP="00527730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23AD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Совместные праздники детей и родителей.</w:t>
                        </w:r>
                      </w:p>
                    </w:txbxContent>
                  </v:textbox>
                </v:rect>
              </w:pict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tabs>
                <w:tab w:val="left" w:pos="78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D4F" w:rsidRDefault="00C50D4F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Pr="000D6EA5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b/>
                <w:sz w:val="28"/>
                <w:szCs w:val="28"/>
              </w:rPr>
              <w:t>Анкета для родителей по теме «</w:t>
            </w:r>
            <w:r w:rsidR="00C50D4F">
              <w:rPr>
                <w:rFonts w:ascii="Times New Roman" w:hAnsi="Times New Roman" w:cs="Times New Roman"/>
                <w:b/>
                <w:sz w:val="28"/>
                <w:szCs w:val="28"/>
              </w:rPr>
              <w:t>Формирование привычки к здоровому образу жизни ребенка</w:t>
            </w:r>
            <w:r w:rsidRPr="000D6EA5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527730" w:rsidRPr="000D6EA5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родители, просим Вас ответить на следующие вопросы: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B3767" w:rsidRPr="000D6EA5">
              <w:rPr>
                <w:rFonts w:ascii="Times New Roman" w:hAnsi="Times New Roman" w:cs="Times New Roman"/>
                <w:sz w:val="28"/>
                <w:szCs w:val="28"/>
              </w:rPr>
              <w:t>Делаете   ли вы зарядку с ребенком в домашних условиях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? _________________________________________________________________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2.  </w:t>
            </w:r>
            <w:r w:rsidR="007B3767" w:rsidRPr="000D6EA5">
              <w:rPr>
                <w:rFonts w:ascii="Times New Roman" w:hAnsi="Times New Roman" w:cs="Times New Roman"/>
                <w:sz w:val="28"/>
                <w:szCs w:val="28"/>
              </w:rPr>
              <w:t>Сколько времени  проводит ваш ребенок в движении в выходные дни?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B3767">
              <w:rPr>
                <w:rFonts w:ascii="Times New Roman" w:hAnsi="Times New Roman" w:cs="Times New Roman"/>
                <w:sz w:val="28"/>
                <w:szCs w:val="28"/>
              </w:rPr>
              <w:t>Откуда Вам известны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комплексы утренней гимнастики 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4.  Знаете ли Вы основные принципы и методы закаливания? 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0D6EA5">
              <w:rPr>
                <w:sz w:val="28"/>
                <w:szCs w:val="28"/>
              </w:rPr>
              <w:t xml:space="preserve"> 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Проводите ли Вы дома с детьми закаливающие мероприятия? Какие? 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6. Каким  видом  деятельности любит заниматься ваш  ребёнок, после прихода из детского сада и в выходные дни? (подвижные игры, спортивные игры,  прогулки на свежем воздухе, просмотр телепередач, игра в компьютер, лепка, рисование, походы и т.д.) 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27700"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 ли вы с тем,</w:t>
            </w:r>
            <w:r w:rsidR="00A27700">
              <w:rPr>
                <w:rFonts w:ascii="Times New Roman" w:hAnsi="Times New Roman" w:cs="Times New Roman"/>
                <w:sz w:val="28"/>
                <w:szCs w:val="28"/>
              </w:rPr>
              <w:t xml:space="preserve"> что привычку к здоровому образу жизни необходимо формировать регулярно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?______________________________________________________________</w:t>
            </w:r>
          </w:p>
          <w:p w:rsidR="00527730" w:rsidRPr="000D6EA5" w:rsidRDefault="00527730" w:rsidP="00527730">
            <w:pPr>
              <w:rPr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8.Знаете ли вы  подвижные игры для детей вашего возраста, какие? (перечислите)______________________________________________________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9. Какой спортивный инвентарь вы имеете дома»?__________________________________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Pr="000D6EA5">
              <w:rPr>
                <w:sz w:val="28"/>
                <w:szCs w:val="28"/>
              </w:rPr>
              <w:t xml:space="preserve"> 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Занимаетесь ли Вы сами физической культурой</w:t>
            </w:r>
            <w:proofErr w:type="gramStart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?(</w:t>
            </w:r>
            <w:proofErr w:type="gramEnd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лыжи, бег, утренняя гимнастика, и т.д.__________________________________________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11. Считаете ли Вы, что занятия физической культурой благотворно влияют на укрепление здоровья? 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="001B4E70" w:rsidRPr="000D6EA5">
              <w:rPr>
                <w:rFonts w:ascii="Times New Roman" w:hAnsi="Times New Roman" w:cs="Times New Roman"/>
                <w:sz w:val="28"/>
                <w:szCs w:val="28"/>
              </w:rPr>
              <w:t>Сколько времени  проводит ребенок на свежем воздухе в выходные дни</w:t>
            </w:r>
            <w:r w:rsidR="001B4E7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13. Какие формы работы по физическому воспитанию детей в семье  Вы хотите увидеть, в каких мероприятиях желаете принять участие?____________________________________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 показывают, что родители заинтересованы проблемой здоровья семьи,  3</w:t>
            </w:r>
            <w:r w:rsidR="0027229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% родителей  активно занимаются физкультурой вместе с детьми в выходные дни, 2</w:t>
            </w:r>
            <w:r w:rsidR="002722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% родителей гуляют с детьми в выходные дни, причина нехватка 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времен</w:t>
            </w:r>
            <w:proofErr w:type="gramStart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домашний быт), 2</w:t>
            </w:r>
            <w:r w:rsidR="002722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% родителей закаляют детей в домашних условиях, остальные не знают и как можно закаливать детей в домашних условиях. И всего лишь </w:t>
            </w:r>
            <w:r w:rsidR="00D941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>% родителей  знают и играют в подвижные игры с детьми в домашних условиях. Из данных анкет  выяснилось, что многие родители  считают</w:t>
            </w:r>
            <w:proofErr w:type="gramStart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 что дети достаточно получают двигательную активность  в детском саду. </w:t>
            </w:r>
          </w:p>
          <w:p w:rsidR="00527730" w:rsidRPr="000D6EA5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543550" cy="2601686"/>
                  <wp:effectExtent l="19050" t="0" r="19050" b="8164"/>
                  <wp:docPr id="3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174" w:rsidRDefault="00167174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Pr="00E82A7C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E82A7C">
              <w:rPr>
                <w:rFonts w:ascii="Times New Roman" w:hAnsi="Times New Roman" w:cs="Times New Roman"/>
                <w:b/>
                <w:sz w:val="28"/>
                <w:szCs w:val="28"/>
              </w:rPr>
              <w:t>План   реализации  проекта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27730" w:rsidRPr="00E82A7C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EA5">
              <w:rPr>
                <w:rFonts w:ascii="Times New Roman" w:hAnsi="Times New Roman" w:cs="Times New Roman"/>
                <w:sz w:val="28"/>
                <w:szCs w:val="28"/>
              </w:rPr>
              <w:t xml:space="preserve">По данным анкет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был разработан план работы:</w:t>
            </w:r>
          </w:p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674"/>
              <w:gridCol w:w="1702"/>
              <w:gridCol w:w="4536"/>
              <w:gridCol w:w="2659"/>
            </w:tblGrid>
            <w:tr w:rsidR="00527730" w:rsidTr="00CD41F1">
              <w:tc>
                <w:tcPr>
                  <w:tcW w:w="674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</w:t>
                  </w:r>
                  <w:proofErr w:type="spellEnd"/>
                </w:p>
              </w:tc>
              <w:tc>
                <w:tcPr>
                  <w:tcW w:w="1702" w:type="dxa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Дата проведения</w:t>
                  </w:r>
                </w:p>
              </w:tc>
              <w:tc>
                <w:tcPr>
                  <w:tcW w:w="4536" w:type="dxa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Мероприятия.</w:t>
                  </w:r>
                </w:p>
              </w:tc>
              <w:tc>
                <w:tcPr>
                  <w:tcW w:w="2659" w:type="dxa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Ответственные.</w:t>
                  </w:r>
                </w:p>
              </w:tc>
            </w:tr>
            <w:tr w:rsidR="00527730" w:rsidTr="00CD41F1">
              <w:tc>
                <w:tcPr>
                  <w:tcW w:w="9571" w:type="dxa"/>
                  <w:gridSpan w:val="4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 этап </w:t>
                  </w:r>
                </w:p>
              </w:tc>
            </w:tr>
            <w:tr w:rsidR="00527730" w:rsidTr="00CD41F1">
              <w:tc>
                <w:tcPr>
                  <w:tcW w:w="674" w:type="dxa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1702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536" w:type="dxa"/>
                </w:tcPr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-Анкетирование родителей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  <w:r w:rsidRPr="008D2EA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едагогическая диагностика детей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-Подбор методической литературы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Игра «Давайте познакомимся»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Выпуск стенгазеты «</w:t>
                  </w:r>
                  <w:r w:rsidR="00A9673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привычки к здоровому образу жизни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»- привлечение родителей к здоровому образу жизни.</w:t>
                  </w:r>
                </w:p>
                <w:p w:rsidR="00527730" w:rsidRDefault="00527730" w:rsidP="00F811E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Консультация «Что такое </w:t>
                  </w:r>
                  <w:r w:rsidR="00F811E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здоровый образ жизни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?»- привлечение внимания семьи к вопросам оздоровления детей в домашних условиях».</w:t>
                  </w:r>
                </w:p>
              </w:tc>
              <w:tc>
                <w:tcPr>
                  <w:tcW w:w="2659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 группы.</w:t>
                  </w:r>
                </w:p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Родители группы.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по ФИЗО.</w:t>
                  </w:r>
                </w:p>
              </w:tc>
            </w:tr>
            <w:tr w:rsidR="00527730" w:rsidTr="00CD41F1">
              <w:tc>
                <w:tcPr>
                  <w:tcW w:w="9571" w:type="dxa"/>
                  <w:gridSpan w:val="4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этап</w:t>
                  </w:r>
                </w:p>
              </w:tc>
            </w:tr>
            <w:tr w:rsidR="00527730" w:rsidTr="00CD41F1">
              <w:tc>
                <w:tcPr>
                  <w:tcW w:w="674" w:type="dxa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1702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4536" w:type="dxa"/>
                </w:tcPr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Мастер – класс «</w:t>
                  </w:r>
                  <w:proofErr w:type="gramStart"/>
                  <w:r w:rsidR="002F2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одвижных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игр</w:t>
                  </w:r>
                  <w:r w:rsidR="002F26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семье»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«Организация семейных прогулок»- обогащение педагогических умений родителей новыми формами и методами организации прогулки с ребенком в выходные дни.</w:t>
                  </w:r>
                </w:p>
              </w:tc>
              <w:tc>
                <w:tcPr>
                  <w:tcW w:w="2659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7730" w:rsidTr="00CD41F1">
              <w:tc>
                <w:tcPr>
                  <w:tcW w:w="674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1702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Апрель.</w:t>
                  </w:r>
                </w:p>
              </w:tc>
              <w:tc>
                <w:tcPr>
                  <w:tcW w:w="4536" w:type="dxa"/>
                </w:tcPr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Консультация «Путешествие с малышом»- обогащение педагогических знаний родителей о том, как сделать отдых с ребенком интересным и увлекательным.</w:t>
                  </w:r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Фотовыставка  «Спорт в семье»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9720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proofErr w:type="gramEnd"/>
                </w:p>
              </w:tc>
              <w:tc>
                <w:tcPr>
                  <w:tcW w:w="2659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527730" w:rsidTr="00CD41F1">
              <w:tc>
                <w:tcPr>
                  <w:tcW w:w="9571" w:type="dxa"/>
                  <w:gridSpan w:val="4"/>
                </w:tcPr>
                <w:p w:rsidR="00527730" w:rsidRDefault="00527730" w:rsidP="00CD41F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этап</w:t>
                  </w:r>
                </w:p>
              </w:tc>
            </w:tr>
            <w:tr w:rsidR="00527730" w:rsidTr="00CD41F1">
              <w:trPr>
                <w:trHeight w:val="986"/>
              </w:trPr>
              <w:tc>
                <w:tcPr>
                  <w:tcW w:w="674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1702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Май.</w:t>
                  </w:r>
                </w:p>
              </w:tc>
              <w:tc>
                <w:tcPr>
                  <w:tcW w:w="4536" w:type="dxa"/>
                </w:tcPr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проекта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:</w:t>
                  </w:r>
                  <w:proofErr w:type="gramEnd"/>
                </w:p>
                <w:p w:rsidR="00527730" w:rsidRDefault="00527730" w:rsidP="00CD41F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Анкетирование родителей.</w:t>
                  </w:r>
                </w:p>
                <w:p w:rsidR="00527730" w:rsidRPr="00CB04A0" w:rsidRDefault="00527730" w:rsidP="00CD41F1">
                  <w:pP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педагогическая диагностика детей </w:t>
                  </w:r>
                </w:p>
              </w:tc>
              <w:tc>
                <w:tcPr>
                  <w:tcW w:w="2659" w:type="dxa"/>
                </w:tcPr>
                <w:p w:rsidR="00527730" w:rsidRDefault="00527730" w:rsidP="00CD41F1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27730" w:rsidRDefault="00527730" w:rsidP="00527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D01" w:rsidRDefault="00581D01" w:rsidP="00F8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D01" w:rsidRDefault="00581D01" w:rsidP="00F8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D01" w:rsidRDefault="00581D01" w:rsidP="00F8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D01" w:rsidRDefault="00581D01" w:rsidP="00F8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0BD2" w:rsidRPr="00F16182" w:rsidRDefault="00F80BD2" w:rsidP="00F80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18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ИСПОЛЬЗУЕМАЯ ЛИТЕРАТУРА: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>Рунова</w:t>
            </w:r>
            <w:proofErr w:type="spellEnd"/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М.А. « Двигательная активность ребенка в детском саду» издательство Мозаик</w:t>
            </w:r>
            <w:proofErr w:type="gramStart"/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Синтез. Москва 2</w:t>
            </w:r>
            <w:r w:rsidR="0051647B">
              <w:rPr>
                <w:rFonts w:ascii="Times New Roman" w:hAnsi="Times New Roman" w:cs="Times New Roman"/>
                <w:sz w:val="28"/>
                <w:szCs w:val="28"/>
              </w:rPr>
              <w:t>000г.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Алямовская</w:t>
            </w:r>
            <w:proofErr w:type="spell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В.Г. « Как воспитать здорового ребенка» Москва 1993г. 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B4762D"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Голицына Н.С., </w:t>
            </w:r>
            <w:proofErr w:type="spellStart"/>
            <w:r w:rsidR="00B4762D" w:rsidRPr="003D3FD9">
              <w:rPr>
                <w:rFonts w:ascii="Times New Roman" w:hAnsi="Times New Roman" w:cs="Times New Roman"/>
                <w:sz w:val="28"/>
                <w:szCs w:val="28"/>
              </w:rPr>
              <w:t>Бухарова</w:t>
            </w:r>
            <w:proofErr w:type="spellEnd"/>
            <w:r w:rsidR="00B4762D"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Е.Е. «Физкультурный калейдоскоп для дошкольников» ООО издательство «Скрипторий» 2003г.</w:t>
            </w:r>
          </w:p>
          <w:p w:rsidR="00B4762D" w:rsidRPr="003D3FD9" w:rsidRDefault="00F80BD2" w:rsidP="00B47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762D" w:rsidRPr="003D3FD9">
              <w:rPr>
                <w:rFonts w:ascii="Times New Roman" w:hAnsi="Times New Roman" w:cs="Times New Roman"/>
                <w:sz w:val="28"/>
                <w:szCs w:val="28"/>
              </w:rPr>
              <w:t>Анисимова Т.Г., Ульянова С.А. «Формирование правил</w:t>
            </w:r>
            <w:r w:rsidR="00B4762D">
              <w:rPr>
                <w:rFonts w:ascii="Times New Roman" w:hAnsi="Times New Roman" w:cs="Times New Roman"/>
                <w:sz w:val="28"/>
                <w:szCs w:val="28"/>
              </w:rPr>
              <w:t>ьной осанки и коррекция плоско</w:t>
            </w:r>
            <w:r w:rsidR="00B4762D" w:rsidRPr="003D3FD9">
              <w:rPr>
                <w:rFonts w:ascii="Times New Roman" w:hAnsi="Times New Roman" w:cs="Times New Roman"/>
                <w:sz w:val="28"/>
                <w:szCs w:val="28"/>
              </w:rPr>
              <w:t>стопия у дошкольников» издательство «Учитель» Волгоград 2009г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Казаковцева</w:t>
            </w:r>
            <w:proofErr w:type="spell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Т.С., Косолапова Т.Л. « Растим здоровое будущее» Киров 2004г. 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М.Ю. « Сценарии оздоровительных досугов для детей 4-5 лет» ООО «ТЦ Сфера» Москва 2005г. 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spell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М.Ю. «Быть здоровыми хотим» ООО «ТЦ Сфера» Москва 2004г. 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proofErr w:type="spell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Пензулаева</w:t>
            </w:r>
            <w:proofErr w:type="spell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Л.И. «Физкультурные занятия в детском саду» издательство Мозаик</w:t>
            </w:r>
            <w:proofErr w:type="gram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Синтез. Москва 2009г.</w:t>
            </w:r>
          </w:p>
          <w:p w:rsidR="00F80BD2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9. </w:t>
            </w:r>
            <w:proofErr w:type="gramStart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>Подольская</w:t>
            </w:r>
            <w:proofErr w:type="gramEnd"/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 Е.И. « Необычные физкультурные занятия для дошкольников» издательство « Учитель» Волгоград 2006г. </w:t>
            </w:r>
          </w:p>
          <w:p w:rsidR="00F80BD2" w:rsidRPr="003D3FD9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FD9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>Александрова Е.Ю. «Оздоровительная работа в дош</w:t>
            </w:r>
            <w:r w:rsidR="0051647B">
              <w:rPr>
                <w:rFonts w:ascii="Times New Roman" w:hAnsi="Times New Roman" w:cs="Times New Roman"/>
                <w:sz w:val="28"/>
                <w:szCs w:val="28"/>
              </w:rPr>
              <w:t>кольных образовательных учрежде</w:t>
            </w:r>
            <w:r w:rsidR="0051647B" w:rsidRPr="003D3FD9">
              <w:rPr>
                <w:rFonts w:ascii="Times New Roman" w:hAnsi="Times New Roman" w:cs="Times New Roman"/>
                <w:sz w:val="28"/>
                <w:szCs w:val="28"/>
              </w:rPr>
              <w:t>ниях по программе «Остров здоровья» издательство «Учитель» Волгоград 2007г.</w:t>
            </w:r>
          </w:p>
          <w:p w:rsidR="00F80BD2" w:rsidRPr="002A0169" w:rsidRDefault="00F80BD2" w:rsidP="00F80B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BD2" w:rsidRDefault="00F80BD2" w:rsidP="00F80BD2"/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Default="00527730" w:rsidP="00527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7730" w:rsidRPr="00A14A1D" w:rsidRDefault="00527730" w:rsidP="00A14A1D">
            <w:pPr>
              <w:tabs>
                <w:tab w:val="left" w:pos="3945"/>
              </w:tabs>
            </w:pPr>
          </w:p>
        </w:tc>
      </w:tr>
    </w:tbl>
    <w:p w:rsidR="00F56BDB" w:rsidRPr="000B67FE" w:rsidRDefault="00F56BDB" w:rsidP="000B67FE">
      <w:pPr>
        <w:pStyle w:val="4"/>
        <w:rPr>
          <w:rFonts w:ascii="Times New Roman" w:hAnsi="Times New Roman" w:cs="Times New Roman"/>
        </w:rPr>
      </w:pPr>
    </w:p>
    <w:sectPr w:rsidR="00F56BDB" w:rsidRPr="000B67FE" w:rsidSect="00F5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53B"/>
    <w:multiLevelType w:val="hybridMultilevel"/>
    <w:tmpl w:val="36D61E76"/>
    <w:lvl w:ilvl="0" w:tplc="FB5A4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6B4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C0B0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B47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E0C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54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606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E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26F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F45EDB"/>
    <w:multiLevelType w:val="hybridMultilevel"/>
    <w:tmpl w:val="7CC4EE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A7BF2"/>
    <w:multiLevelType w:val="hybridMultilevel"/>
    <w:tmpl w:val="162024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5951672"/>
    <w:multiLevelType w:val="hybridMultilevel"/>
    <w:tmpl w:val="857ECAD6"/>
    <w:lvl w:ilvl="0" w:tplc="0419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>
    <w:nsid w:val="501F0175"/>
    <w:multiLevelType w:val="hybridMultilevel"/>
    <w:tmpl w:val="1DDE1E20"/>
    <w:lvl w:ilvl="0" w:tplc="2B4A3C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E85B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E3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847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41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A8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E24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F0A5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0E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2454BD1"/>
    <w:multiLevelType w:val="hybridMultilevel"/>
    <w:tmpl w:val="D16831B6"/>
    <w:lvl w:ilvl="0" w:tplc="7EA64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1AB9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6AC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02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683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69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A88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421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2AC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67FE"/>
    <w:rsid w:val="00043671"/>
    <w:rsid w:val="00075A9A"/>
    <w:rsid w:val="000B67FE"/>
    <w:rsid w:val="000F4282"/>
    <w:rsid w:val="00167174"/>
    <w:rsid w:val="001B4E70"/>
    <w:rsid w:val="001C4405"/>
    <w:rsid w:val="001F7D7F"/>
    <w:rsid w:val="00256FFB"/>
    <w:rsid w:val="00271D3A"/>
    <w:rsid w:val="00272296"/>
    <w:rsid w:val="00284A05"/>
    <w:rsid w:val="002B2560"/>
    <w:rsid w:val="002F2656"/>
    <w:rsid w:val="00347317"/>
    <w:rsid w:val="003C59BA"/>
    <w:rsid w:val="00423AD9"/>
    <w:rsid w:val="00434DEA"/>
    <w:rsid w:val="0044211F"/>
    <w:rsid w:val="004B35F8"/>
    <w:rsid w:val="004E15C3"/>
    <w:rsid w:val="0051647B"/>
    <w:rsid w:val="00527730"/>
    <w:rsid w:val="00581A6B"/>
    <w:rsid w:val="00581D01"/>
    <w:rsid w:val="0060487F"/>
    <w:rsid w:val="006701DD"/>
    <w:rsid w:val="00714AE5"/>
    <w:rsid w:val="00751010"/>
    <w:rsid w:val="007B3767"/>
    <w:rsid w:val="00877D00"/>
    <w:rsid w:val="008B415D"/>
    <w:rsid w:val="008F041A"/>
    <w:rsid w:val="00953FA0"/>
    <w:rsid w:val="00A14A1D"/>
    <w:rsid w:val="00A27700"/>
    <w:rsid w:val="00A96731"/>
    <w:rsid w:val="00B465A8"/>
    <w:rsid w:val="00B4762D"/>
    <w:rsid w:val="00C176FD"/>
    <w:rsid w:val="00C36F2A"/>
    <w:rsid w:val="00C50D4F"/>
    <w:rsid w:val="00C6383B"/>
    <w:rsid w:val="00C7168E"/>
    <w:rsid w:val="00C90757"/>
    <w:rsid w:val="00CC7210"/>
    <w:rsid w:val="00D94152"/>
    <w:rsid w:val="00F11D03"/>
    <w:rsid w:val="00F50861"/>
    <w:rsid w:val="00F56BDB"/>
    <w:rsid w:val="00F65769"/>
    <w:rsid w:val="00F80BD2"/>
    <w:rsid w:val="00F81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  <o:r id="V:Rule3" type="connector" idref="#_x0000_s1027"/>
        <o:r id="V:Rule4" type="connector" idref="#_x0000_s1038"/>
        <o:r id="V:Rule5" type="connector" idref="#_x0000_s1028"/>
        <o:r id="V:Rule6" type="connector" idref="#_x0000_s1033"/>
        <o:r id="V:Rule7" type="connector" idref="#_x0000_s1030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7FE"/>
  </w:style>
  <w:style w:type="paragraph" w:styleId="1">
    <w:name w:val="heading 1"/>
    <w:basedOn w:val="a"/>
    <w:next w:val="a"/>
    <w:link w:val="10"/>
    <w:uiPriority w:val="9"/>
    <w:qFormat/>
    <w:rsid w:val="000B6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67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67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67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7FE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67FE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67FE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40">
    <w:name w:val="Заголовок 4 Знак"/>
    <w:basedOn w:val="a0"/>
    <w:link w:val="4"/>
    <w:uiPriority w:val="9"/>
    <w:rsid w:val="000B67FE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a3">
    <w:name w:val="No Spacing"/>
    <w:uiPriority w:val="1"/>
    <w:qFormat/>
    <w:rsid w:val="000B67FE"/>
    <w:pPr>
      <w:spacing w:after="0" w:line="240" w:lineRule="auto"/>
    </w:pPr>
  </w:style>
  <w:style w:type="table" w:styleId="a4">
    <w:name w:val="Table Grid"/>
    <w:basedOn w:val="a1"/>
    <w:uiPriority w:val="59"/>
    <w:rsid w:val="000B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0B67FE"/>
    <w:pPr>
      <w:spacing w:after="0" w:line="240" w:lineRule="auto"/>
    </w:pPr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customStyle="1" w:styleId="a5">
    <w:name w:val="Light Shading"/>
    <w:basedOn w:val="a1"/>
    <w:uiPriority w:val="60"/>
    <w:rsid w:val="000B67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0B67FE"/>
    <w:pPr>
      <w:ind w:left="720"/>
      <w:contextualSpacing/>
    </w:pPr>
  </w:style>
  <w:style w:type="character" w:customStyle="1" w:styleId="apple-converted-space">
    <w:name w:val="apple-converted-space"/>
    <w:basedOn w:val="a0"/>
    <w:rsid w:val="000B67FE"/>
  </w:style>
  <w:style w:type="paragraph" w:customStyle="1" w:styleId="c2">
    <w:name w:val="c2"/>
    <w:basedOn w:val="a"/>
    <w:rsid w:val="00F50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0861"/>
  </w:style>
  <w:style w:type="paragraph" w:styleId="a7">
    <w:name w:val="Balloon Text"/>
    <w:basedOn w:val="a"/>
    <w:link w:val="a8"/>
    <w:uiPriority w:val="99"/>
    <w:semiHidden/>
    <w:unhideWhenUsed/>
    <w:rsid w:val="00527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7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1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97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3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FFFF00"/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70C0"/>
              </a:solidFill>
            </c:spPr>
          </c:dPt>
          <c:dPt>
            <c:idx val="2"/>
            <c:spPr>
              <a:solidFill>
                <a:srgbClr val="7030A0"/>
              </a:solidFill>
            </c:spPr>
          </c:dPt>
          <c:cat>
            <c:strRef>
              <c:f>Лист1!$A$2:$A$5</c:f>
              <c:strCache>
                <c:ptCount val="4"/>
                <c:pt idx="0">
                  <c:v>Занимаются спортом в семье</c:v>
                </c:pt>
                <c:pt idx="1">
                  <c:v>Закаливают детей в семье</c:v>
                </c:pt>
                <c:pt idx="2">
                  <c:v>Гуляют с детьми в выходные дни</c:v>
                </c:pt>
                <c:pt idx="3">
                  <c:v>Знают и играют с детьми в п/и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0.35000000000000031</c:v>
                </c:pt>
                <c:pt idx="1">
                  <c:v>0.2</c:v>
                </c:pt>
                <c:pt idx="2">
                  <c:v>0.25</c:v>
                </c:pt>
                <c:pt idx="3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Занимаются спортом в семье</c:v>
                </c:pt>
                <c:pt idx="1">
                  <c:v>Закаливают детей в семье</c:v>
                </c:pt>
                <c:pt idx="2">
                  <c:v>Гуляют с детьми в выходные дни</c:v>
                </c:pt>
                <c:pt idx="3">
                  <c:v>Знают и играют с детьми в п/и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Занимаются спортом в семье</c:v>
                </c:pt>
                <c:pt idx="1">
                  <c:v>Закаливают детей в семье</c:v>
                </c:pt>
                <c:pt idx="2">
                  <c:v>Гуляют с детьми в выходные дни</c:v>
                </c:pt>
                <c:pt idx="3">
                  <c:v>Знают и играют с детьми в п/и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axId val="86525056"/>
        <c:axId val="86526592"/>
      </c:barChart>
      <c:catAx>
        <c:axId val="86525056"/>
        <c:scaling>
          <c:orientation val="minMax"/>
        </c:scaling>
        <c:axPos val="b"/>
        <c:tickLblPos val="nextTo"/>
        <c:crossAx val="86526592"/>
        <c:crosses val="autoZero"/>
        <c:auto val="1"/>
        <c:lblAlgn val="ctr"/>
        <c:lblOffset val="100"/>
      </c:catAx>
      <c:valAx>
        <c:axId val="86526592"/>
        <c:scaling>
          <c:orientation val="minMax"/>
        </c:scaling>
        <c:axPos val="l"/>
        <c:majorGridlines/>
        <c:numFmt formatCode="0%" sourceLinked="1"/>
        <c:tickLblPos val="nextTo"/>
        <c:crossAx val="865250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1861</Words>
  <Characters>10614</Characters>
  <Application>Microsoft Office Word</Application>
  <DocSecurity>0</DocSecurity>
  <Lines>88</Lines>
  <Paragraphs>24</Paragraphs>
  <ScaleCrop>false</ScaleCrop>
  <Company>Home</Company>
  <LinksUpToDate>false</LinksUpToDate>
  <CharactersWithSpaces>12451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2018-10-23T16:08:00Z</dcterms:created>
  <dcterms:modified xsi:type="dcterms:W3CDTF">2018-10-23T16:08:00Z</dcterms:modified>
</cp:coreProperties>
</file>