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2B6" w:rsidRPr="00F152B6" w:rsidRDefault="00F152B6" w:rsidP="00F152B6">
      <w:pPr>
        <w:pStyle w:val="a3"/>
        <w:shd w:val="clear" w:color="auto" w:fill="FFFFFF"/>
        <w:spacing w:before="0" w:beforeAutospacing="0" w:after="285" w:afterAutospacing="0"/>
        <w:rPr>
          <w:rFonts w:ascii="Roboto-Regular" w:hAnsi="Roboto-Regular"/>
          <w:color w:val="000000"/>
          <w:sz w:val="36"/>
          <w:szCs w:val="36"/>
        </w:rPr>
      </w:pPr>
      <w:r w:rsidRPr="00F152B6">
        <w:rPr>
          <w:rFonts w:ascii="Roboto-Regular" w:hAnsi="Roboto-Regular"/>
          <w:color w:val="000000"/>
          <w:sz w:val="36"/>
          <w:szCs w:val="36"/>
        </w:rPr>
        <w:t xml:space="preserve"> Испо</w:t>
      </w:r>
      <w:r w:rsidRPr="00F152B6">
        <w:rPr>
          <w:rFonts w:ascii="Roboto-Regular" w:hAnsi="Roboto-Regular"/>
          <w:color w:val="000000"/>
          <w:sz w:val="36"/>
          <w:szCs w:val="36"/>
        </w:rPr>
        <w:t xml:space="preserve">льзование игровых </w:t>
      </w:r>
      <w:r w:rsidRPr="00F152B6">
        <w:rPr>
          <w:rFonts w:ascii="Roboto-Regular" w:hAnsi="Roboto-Regular"/>
          <w:color w:val="000000"/>
          <w:sz w:val="36"/>
          <w:szCs w:val="36"/>
        </w:rPr>
        <w:t>технологий во внеурочной деятельности</w:t>
      </w:r>
      <w:r w:rsidRPr="00F152B6">
        <w:rPr>
          <w:rFonts w:ascii="Roboto-Regular" w:hAnsi="Roboto-Regular"/>
          <w:color w:val="000000"/>
          <w:sz w:val="36"/>
          <w:szCs w:val="36"/>
        </w:rPr>
        <w:t xml:space="preserve"> в начальной школе.</w:t>
      </w:r>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настоящее время школа нуждается в такой организации своей деятельности, которая обеспечила бы развитие индивидуальных способностей и творческого отношения к жизни каждого учащегося, внедрение различных инновационных учебных программ, реализацию принципа гуманного подхода к детям и прочее. Иными словами, школа чрезвычайно заинтересована в знании об особенностях психического развития каждого конкретного ребенка.</w:t>
      </w:r>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Внеурочная деятельность - внеурочная работа, составная часть учебно-воспитательного процесса в школе, одна из форм организации свободного времени учащихся. Внеурочная работа помогает удовлетворять потребности детей в неформальном общении во время школьных вечеров, праздников, фестивалей и т.п. Внеурочная деятельность стала в настоящее время важной формой воспитания детей. Часы должны быть заполнены разумно, интересно, чтобы они были действенным средством воспитания детей. В значительной мере это зависит от учителя, его умения увлечь детей интересным делом, дать выход их энергии, предоставить каждому возможность наиболее полно проявить себя, реализовать свои способности.</w:t>
      </w:r>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Под внеурочной деятельностью понимается активное взаимодействие педагога с детьми, направленное на достижение определенных воспитательных целей.</w:t>
      </w:r>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В процессе организации внеурочной деятельности у учащихся формируются предусмотренные новообразования или развиваются ранее приобретенные. В процессе их коллективного планирования, подготовки и проведения, создается обстановка сотворчества, продумывание совместного коллективного дела, радостного ожидания и переживания. Это способствует развитию личности, коллектива, развитию </w:t>
      </w:r>
      <w:proofErr w:type="spellStart"/>
      <w:r>
        <w:rPr>
          <w:rFonts w:ascii="Roboto-Regular" w:hAnsi="Roboto-Regular"/>
          <w:color w:val="000000"/>
          <w:sz w:val="23"/>
          <w:szCs w:val="23"/>
        </w:rPr>
        <w:t>внутриколлективных</w:t>
      </w:r>
      <w:proofErr w:type="spellEnd"/>
      <w:r>
        <w:rPr>
          <w:rFonts w:ascii="Roboto-Regular" w:hAnsi="Roboto-Regular"/>
          <w:color w:val="000000"/>
          <w:sz w:val="23"/>
          <w:szCs w:val="23"/>
        </w:rPr>
        <w:t xml:space="preserve"> отношений.</w:t>
      </w:r>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Для того чтобы выполнить эти задачи, </w:t>
      </w:r>
      <w:proofErr w:type="spellStart"/>
      <w:r>
        <w:rPr>
          <w:rFonts w:ascii="Roboto-Regular" w:hAnsi="Roboto-Regular"/>
          <w:color w:val="000000"/>
          <w:sz w:val="23"/>
          <w:szCs w:val="23"/>
        </w:rPr>
        <w:t>внеучебное</w:t>
      </w:r>
      <w:proofErr w:type="spellEnd"/>
      <w:r>
        <w:rPr>
          <w:rFonts w:ascii="Roboto-Regular" w:hAnsi="Roboto-Regular"/>
          <w:color w:val="000000"/>
          <w:sz w:val="23"/>
          <w:szCs w:val="23"/>
        </w:rPr>
        <w:t xml:space="preserve"> мероприятие должно быть осуществлено не «для галочки», что еще имеет место в практике школы. Оно должно реализовываться как целенаправленное взаимодействие учителя (классного руководителя, воспитателя) с каждым учащимся, детским коллективом в целом, направленное на решение поставленных воспитательных задач. В этом случае само мероприятие выступает как форма воспитательной деятельности, в которой целенаправленно объединены отдельные способы ее организации, сочетающие цели, задачи, содержание, методы, средства и приемы. Все они организуют различные виды деятельности, как отдельных учащихся, так и жизнедеятельность детского коллектива.</w:t>
      </w:r>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процессе этой деятельности целенаправленно создаются такие воспитательные ситуации в жизнедеятельности коллектива, которые своим содержанием и эмоциональным проявлением, воздействуют на личность учащегося и тем самым способствуют решению воспитательных задач. Роль учителя (классного руководителя, воспитателя</w:t>
      </w:r>
      <w:proofErr w:type="gramStart"/>
      <w:r>
        <w:rPr>
          <w:rFonts w:ascii="Roboto-Regular" w:hAnsi="Roboto-Regular"/>
          <w:color w:val="000000"/>
          <w:sz w:val="23"/>
          <w:szCs w:val="23"/>
        </w:rPr>
        <w:t xml:space="preserve">) -- </w:t>
      </w:r>
      <w:proofErr w:type="gramEnd"/>
      <w:r>
        <w:rPr>
          <w:rFonts w:ascii="Roboto-Regular" w:hAnsi="Roboto-Regular"/>
          <w:color w:val="000000"/>
          <w:sz w:val="23"/>
          <w:szCs w:val="23"/>
        </w:rPr>
        <w:t xml:space="preserve">правильно, научно обоснованно управлять этим процессом, целесообразно создавать и конструировать ситуации, которые выступают как составные клеточки </w:t>
      </w:r>
      <w:proofErr w:type="spellStart"/>
      <w:r>
        <w:rPr>
          <w:rFonts w:ascii="Roboto-Regular" w:hAnsi="Roboto-Regular"/>
          <w:color w:val="000000"/>
          <w:sz w:val="23"/>
          <w:szCs w:val="23"/>
        </w:rPr>
        <w:t>внеучебной</w:t>
      </w:r>
      <w:proofErr w:type="spellEnd"/>
      <w:r>
        <w:rPr>
          <w:rFonts w:ascii="Roboto-Regular" w:hAnsi="Roboto-Regular"/>
          <w:color w:val="000000"/>
          <w:sz w:val="23"/>
          <w:szCs w:val="23"/>
        </w:rPr>
        <w:t xml:space="preserve"> деятельности.</w:t>
      </w:r>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proofErr w:type="gramStart"/>
      <w:r>
        <w:rPr>
          <w:rFonts w:ascii="Roboto-Regular" w:hAnsi="Roboto-Regular"/>
          <w:color w:val="000000"/>
          <w:sz w:val="23"/>
          <w:szCs w:val="23"/>
        </w:rPr>
        <w:t xml:space="preserve">При организации </w:t>
      </w:r>
      <w:proofErr w:type="spellStart"/>
      <w:r>
        <w:rPr>
          <w:rFonts w:ascii="Roboto-Regular" w:hAnsi="Roboto-Regular"/>
          <w:color w:val="000000"/>
          <w:sz w:val="23"/>
          <w:szCs w:val="23"/>
        </w:rPr>
        <w:t>внеучебной</w:t>
      </w:r>
      <w:proofErr w:type="spellEnd"/>
      <w:r>
        <w:rPr>
          <w:rFonts w:ascii="Roboto-Regular" w:hAnsi="Roboto-Regular"/>
          <w:color w:val="000000"/>
          <w:sz w:val="23"/>
          <w:szCs w:val="23"/>
        </w:rPr>
        <w:t xml:space="preserve"> деятельности педагог решает вполне определенные воспитательные задачи, используя при этом те или иные рычаги развития личности, интересы и потребности школьника, формирует на этой основе те или иные его качества и умения, все они строятся на основе уважения личности школьника, признания его индивидуальности, прав и свобод, опираются на потенциальные личностные возможности, внутреннюю активность школьника в процессе его формирования.</w:t>
      </w:r>
      <w:proofErr w:type="gramEnd"/>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Формы </w:t>
      </w:r>
      <w:proofErr w:type="spellStart"/>
      <w:r>
        <w:rPr>
          <w:rFonts w:ascii="Roboto-Regular" w:hAnsi="Roboto-Regular"/>
          <w:color w:val="000000"/>
          <w:sz w:val="23"/>
          <w:szCs w:val="23"/>
        </w:rPr>
        <w:t>внеучебной</w:t>
      </w:r>
      <w:proofErr w:type="spellEnd"/>
      <w:r>
        <w:rPr>
          <w:rFonts w:ascii="Roboto-Regular" w:hAnsi="Roboto-Regular"/>
          <w:color w:val="000000"/>
          <w:sz w:val="23"/>
          <w:szCs w:val="23"/>
        </w:rPr>
        <w:t xml:space="preserve"> работы условно можно подразделить на такие группы:</w:t>
      </w:r>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 словесные формы (лекции, читательские конференции, диспуты, встречи, устные журналы и т.п.);</w:t>
      </w:r>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proofErr w:type="gramStart"/>
      <w:r>
        <w:rPr>
          <w:rFonts w:ascii="Roboto-Regular" w:hAnsi="Roboto-Regular"/>
          <w:color w:val="000000"/>
          <w:sz w:val="23"/>
          <w:szCs w:val="23"/>
        </w:rPr>
        <w:t>· практические формы (походы, экскурсии, спартакиады, конкурсы, кружки, трудовые дела и т.п.);</w:t>
      </w:r>
      <w:proofErr w:type="gramEnd"/>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наглядные формы (школьные музеи, тематические стенды и выставки и т.п.).</w:t>
      </w:r>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Эти классификации носят условный характер и не отражают всего богатства форм организации воспитательного процесса. За последнее время появилось, много новых организационных форм. Например, организации познавательно-развивающей деятельности учащихся более всего соответствуют такие формы: викторина, аукцион знаний, «Что? Где? </w:t>
      </w:r>
      <w:proofErr w:type="gramStart"/>
      <w:r>
        <w:rPr>
          <w:rFonts w:ascii="Roboto-Regular" w:hAnsi="Roboto-Regular"/>
          <w:color w:val="000000"/>
          <w:sz w:val="23"/>
          <w:szCs w:val="23"/>
        </w:rPr>
        <w:t>Когда?», заседание клуба любознательных, конкурс проектов, конкурс эрудитов, интеллектуальный конкурс, деловые игры, смотр знаний, научные конференции учащихся, конкурс изобретателей и фантазеров, турнир ораторов, различные формы работы с книгой (читательские конференции и др.), устный журнал, практические занятия «НОТ школьника», «Учись учиться» и др.</w:t>
      </w:r>
      <w:proofErr w:type="gramEnd"/>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proofErr w:type="gramStart"/>
      <w:r>
        <w:rPr>
          <w:rFonts w:ascii="Roboto-Regular" w:hAnsi="Roboto-Regular"/>
          <w:color w:val="000000"/>
          <w:sz w:val="23"/>
          <w:szCs w:val="23"/>
        </w:rPr>
        <w:t>При осуществлении задач нравственного воспитания и самовоспитания широко применяются такие формы: круглый стол, пресс-конференции, устный журнал, диспуты, вечера вопросов и ответов, беседы на этические темы, о самовоспитании, обзор литературы по различным проблемам, издательские конференции, литературно-музыкальные композиции, практические занятия типа -- «Культура общения», телемост, заочные путешествия, акции милосердия, поисковая деятельность и другие.</w:t>
      </w:r>
      <w:proofErr w:type="gramEnd"/>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современной школе, делающей ставку на активизацию и интенсификацию учебного процесса, игровая деятельность используется в следующих случаях:</w:t>
      </w:r>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в качестве самодеятельных технологий для освоения понятия, темы и даже раздела учебного предмета;</w:t>
      </w:r>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в качестве элементов (иногда весьма существенных) более обширной технологии;</w:t>
      </w:r>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proofErr w:type="gramStart"/>
      <w:r>
        <w:rPr>
          <w:rFonts w:ascii="Roboto-Regular" w:hAnsi="Roboto-Regular"/>
          <w:color w:val="000000"/>
          <w:sz w:val="23"/>
          <w:szCs w:val="23"/>
        </w:rPr>
        <w:t>- в качестве урока (занятия) или его части (введения, объяснения, закрепления, упражнения, контроля);</w:t>
      </w:r>
      <w:proofErr w:type="gramEnd"/>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в качестве технологий внеклассной работы (коллективные творческие дела).</w:t>
      </w:r>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Место и роль игровой технологии в воспитательном процессе, сочетание элементов игры и учения во многом зависят от понимания учителем функций и классификации педагогических игр. Педагогические игры - достаточно обширная группа методов и приемов организации педагогического процесса. Основное отличие педагогической игры от игры вообще состоит в том, что она обладает существенным признаком - четко поставленной целью и соответствующим ей педагогическим результатом.</w:t>
      </w:r>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Педагогические игры достаточно разнообразны </w:t>
      </w:r>
      <w:proofErr w:type="gramStart"/>
      <w:r>
        <w:rPr>
          <w:rFonts w:ascii="Roboto-Regular" w:hAnsi="Roboto-Regular"/>
          <w:color w:val="000000"/>
          <w:sz w:val="23"/>
          <w:szCs w:val="23"/>
        </w:rPr>
        <w:t>по</w:t>
      </w:r>
      <w:proofErr w:type="gramEnd"/>
      <w:r>
        <w:rPr>
          <w:rFonts w:ascii="Roboto-Regular" w:hAnsi="Roboto-Regular"/>
          <w:color w:val="000000"/>
          <w:sz w:val="23"/>
          <w:szCs w:val="23"/>
        </w:rPr>
        <w:t>:</w:t>
      </w:r>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дидактическим целям;</w:t>
      </w:r>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организационной структуре;</w:t>
      </w:r>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возрастным возможностям их использования;</w:t>
      </w:r>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 специфике содержания.</w:t>
      </w:r>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Г. К. </w:t>
      </w:r>
      <w:proofErr w:type="spellStart"/>
      <w:r>
        <w:rPr>
          <w:rFonts w:ascii="Roboto-Regular" w:hAnsi="Roboto-Regular"/>
          <w:color w:val="000000"/>
          <w:sz w:val="23"/>
          <w:szCs w:val="23"/>
        </w:rPr>
        <w:t>Селевко</w:t>
      </w:r>
      <w:proofErr w:type="spellEnd"/>
      <w:r>
        <w:rPr>
          <w:rFonts w:ascii="Roboto-Regular" w:hAnsi="Roboto-Regular"/>
          <w:color w:val="000000"/>
          <w:sz w:val="23"/>
          <w:szCs w:val="23"/>
        </w:rPr>
        <w:t xml:space="preserve"> предлагает следующую классификацию педагогических игр:</w:t>
      </w:r>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1. Деление игр по виду деятельности </w:t>
      </w:r>
      <w:proofErr w:type="gramStart"/>
      <w:r>
        <w:rPr>
          <w:rFonts w:ascii="Roboto-Regular" w:hAnsi="Roboto-Regular"/>
          <w:color w:val="000000"/>
          <w:sz w:val="23"/>
          <w:szCs w:val="23"/>
        </w:rPr>
        <w:t>на</w:t>
      </w:r>
      <w:proofErr w:type="gramEnd"/>
      <w:r>
        <w:rPr>
          <w:rFonts w:ascii="Roboto-Regular" w:hAnsi="Roboto-Regular"/>
          <w:color w:val="000000"/>
          <w:sz w:val="23"/>
          <w:szCs w:val="23"/>
        </w:rPr>
        <w:t xml:space="preserve"> физические (двигательные), интеллектуальные (умственные), трудовые, социальные и психологические.</w:t>
      </w:r>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2. По характеру педагогического процесса:</w:t>
      </w:r>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обучающие, тренировочные, контролирующие, обобщающие;</w:t>
      </w:r>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познавательные, воспитательные, развивающие;</w:t>
      </w:r>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репродуктивные, продуктивные, творческие;</w:t>
      </w:r>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 коммуникативные, диагностические, </w:t>
      </w:r>
      <w:proofErr w:type="spellStart"/>
      <w:r>
        <w:rPr>
          <w:rFonts w:ascii="Roboto-Regular" w:hAnsi="Roboto-Regular"/>
          <w:color w:val="000000"/>
          <w:sz w:val="23"/>
          <w:szCs w:val="23"/>
        </w:rPr>
        <w:t>профориентационные</w:t>
      </w:r>
      <w:proofErr w:type="spellEnd"/>
      <w:r>
        <w:rPr>
          <w:rFonts w:ascii="Roboto-Regular" w:hAnsi="Roboto-Regular"/>
          <w:color w:val="000000"/>
          <w:sz w:val="23"/>
          <w:szCs w:val="23"/>
        </w:rPr>
        <w:t>.</w:t>
      </w:r>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3. Согласно </w:t>
      </w:r>
      <w:proofErr w:type="spellStart"/>
      <w:r>
        <w:rPr>
          <w:rFonts w:ascii="Roboto-Regular" w:hAnsi="Roboto-Regular"/>
          <w:color w:val="000000"/>
          <w:sz w:val="23"/>
          <w:szCs w:val="23"/>
        </w:rPr>
        <w:t>Селевко</w:t>
      </w:r>
      <w:proofErr w:type="spellEnd"/>
      <w:r>
        <w:rPr>
          <w:rFonts w:ascii="Roboto-Regular" w:hAnsi="Roboto-Regular"/>
          <w:color w:val="000000"/>
          <w:sz w:val="23"/>
          <w:szCs w:val="23"/>
        </w:rPr>
        <w:t xml:space="preserve"> по характеру игровой методике педагогические игры делятся на: предметные, сюжетные, ролевые, деловые, имитационные, игры драматизации.</w:t>
      </w:r>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4. По предметной области выделяют игры по всем школьным циклам.</w:t>
      </w:r>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5. По игровой среде, которая в значительной степени определяет специфику игровой технологии: различают игры с предметами и без них, настольные, комнатные, уличные, на местности, компьютерные и с ТСО, с различными средствами передвижения [14, 23.].</w:t>
      </w:r>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Специфику игровой технологии в значительной степени определяет игровая среда: различают игры с предметами и без предметов, настольные, комнатные, уличные, на местности, компьютерные и с ТСО, а также с различными средствами передвижения. Технология развивающих игр </w:t>
      </w:r>
      <w:proofErr w:type="spellStart"/>
      <w:r>
        <w:rPr>
          <w:rFonts w:ascii="Roboto-Regular" w:hAnsi="Roboto-Regular"/>
          <w:color w:val="000000"/>
          <w:sz w:val="23"/>
          <w:szCs w:val="23"/>
        </w:rPr>
        <w:t>Б.П.Никитина</w:t>
      </w:r>
      <w:proofErr w:type="spellEnd"/>
      <w:r>
        <w:rPr>
          <w:rFonts w:ascii="Roboto-Regular" w:hAnsi="Roboto-Regular"/>
          <w:color w:val="000000"/>
          <w:sz w:val="23"/>
          <w:szCs w:val="23"/>
        </w:rPr>
        <w:t xml:space="preserve"> интересна тем, что программа игровой деятельности состоит из набора развивающих игр, которые при всем своем разнообразии исходят из общей идеи и обладают характерными особенностями. Каждая игра представляет собой набор задач. Предметные развивающие игры лежат в основе </w:t>
      </w:r>
      <w:proofErr w:type="spellStart"/>
      <w:r>
        <w:rPr>
          <w:rFonts w:ascii="Roboto-Regular" w:hAnsi="Roboto-Regular"/>
          <w:color w:val="000000"/>
          <w:sz w:val="23"/>
          <w:szCs w:val="23"/>
        </w:rPr>
        <w:t>строительнотрудовых</w:t>
      </w:r>
      <w:proofErr w:type="spellEnd"/>
      <w:r>
        <w:rPr>
          <w:rFonts w:ascii="Roboto-Regular" w:hAnsi="Roboto-Regular"/>
          <w:color w:val="000000"/>
          <w:sz w:val="23"/>
          <w:szCs w:val="23"/>
        </w:rPr>
        <w:t xml:space="preserve"> и технических игр и способствуют развитию интеллекта. Задачи даются ребенку в различной форме: в виде модели, плоского рисунка в изометрии, чертежа, письменной или устной инструкции.</w:t>
      </w:r>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Игровые технологии имеют огромный потенциал с точки зрения приоритетной образовательной задачи: формирования субъектной позиции ребёнка в отношении собственной деятельности, общения и самого себя. Кроме игровых технологий этой задаче служат проектный метод, модульная технология и обучение «с погружением».</w:t>
      </w:r>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Для младшего школьного возраста характерны яркость и непосредственность восприятия, легкость вхождения в образы. Дети легко вовлекаются в любую деятельность, особенно </w:t>
      </w:r>
      <w:proofErr w:type="gramStart"/>
      <w:r>
        <w:rPr>
          <w:rFonts w:ascii="Roboto-Regular" w:hAnsi="Roboto-Regular"/>
          <w:color w:val="000000"/>
          <w:sz w:val="23"/>
          <w:szCs w:val="23"/>
        </w:rPr>
        <w:t>в</w:t>
      </w:r>
      <w:proofErr w:type="gramEnd"/>
      <w:r>
        <w:rPr>
          <w:rFonts w:ascii="Roboto-Regular" w:hAnsi="Roboto-Regular"/>
          <w:color w:val="000000"/>
          <w:sz w:val="23"/>
          <w:szCs w:val="23"/>
        </w:rPr>
        <w:t xml:space="preserve"> игровую. Они самостоятельно организуются в групповую игру, продолжают игры с предметами и появляются </w:t>
      </w:r>
      <w:proofErr w:type="spellStart"/>
      <w:r>
        <w:rPr>
          <w:rFonts w:ascii="Roboto-Regular" w:hAnsi="Roboto-Regular"/>
          <w:color w:val="000000"/>
          <w:sz w:val="23"/>
          <w:szCs w:val="23"/>
        </w:rPr>
        <w:t>неимитационные</w:t>
      </w:r>
      <w:proofErr w:type="spellEnd"/>
      <w:r>
        <w:rPr>
          <w:rFonts w:ascii="Roboto-Regular" w:hAnsi="Roboto-Regular"/>
          <w:color w:val="000000"/>
          <w:sz w:val="23"/>
          <w:szCs w:val="23"/>
        </w:rPr>
        <w:t xml:space="preserve"> игры. Результативность дидактических игр зависит от систематического их использования, от целенаправленности программы игр с обычными дидактическими упражнениями. Игровая технология строится как целостное образование, охватывающее определенную часть воспитательного процесса и объединенное общим содержанием, сюжетом, персонажем. Составление игровых технологий из отдельных игр и элементов</w:t>
      </w:r>
      <w:proofErr w:type="gramStart"/>
      <w:r>
        <w:rPr>
          <w:rFonts w:ascii="Roboto-Regular" w:hAnsi="Roboto-Regular"/>
          <w:color w:val="000000"/>
          <w:sz w:val="23"/>
          <w:szCs w:val="23"/>
        </w:rPr>
        <w:t xml:space="preserve"> -- </w:t>
      </w:r>
      <w:proofErr w:type="gramEnd"/>
      <w:r>
        <w:rPr>
          <w:rFonts w:ascii="Roboto-Regular" w:hAnsi="Roboto-Regular"/>
          <w:color w:val="000000"/>
          <w:sz w:val="23"/>
          <w:szCs w:val="23"/>
        </w:rPr>
        <w:t>забота каждого учителя начальной школы.</w:t>
      </w:r>
    </w:p>
    <w:p w:rsidR="007968EB" w:rsidRDefault="007968EB" w:rsidP="00F152B6">
      <w:pPr>
        <w:pStyle w:val="a3"/>
        <w:shd w:val="clear" w:color="auto" w:fill="FFFFFF"/>
        <w:spacing w:before="0" w:beforeAutospacing="0" w:after="285" w:afterAutospacing="0"/>
        <w:rPr>
          <w:rFonts w:ascii="Roboto-Regular" w:hAnsi="Roboto-Regular"/>
          <w:color w:val="000000"/>
          <w:sz w:val="23"/>
          <w:szCs w:val="23"/>
        </w:rPr>
      </w:pPr>
      <w:bookmarkStart w:id="0" w:name="_GoBack"/>
      <w:bookmarkEnd w:id="0"/>
    </w:p>
    <w:p w:rsidR="00F152B6" w:rsidRDefault="00F152B6" w:rsidP="00F152B6">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b/>
          <w:bCs/>
          <w:color w:val="000000"/>
          <w:sz w:val="23"/>
          <w:szCs w:val="23"/>
        </w:rPr>
        <w:lastRenderedPageBreak/>
        <w:t>Заключение</w:t>
      </w:r>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Изучив психолого-педагогическую литературу и </w:t>
      </w:r>
      <w:r w:rsidR="007968EB">
        <w:rPr>
          <w:rFonts w:ascii="Roboto-Regular" w:hAnsi="Roboto-Regular"/>
          <w:color w:val="000000"/>
          <w:sz w:val="23"/>
          <w:szCs w:val="23"/>
        </w:rPr>
        <w:t>опыт работы учителя, можно сделать вывод</w:t>
      </w:r>
      <w:proofErr w:type="gramStart"/>
      <w:r w:rsidR="007968EB">
        <w:rPr>
          <w:rFonts w:ascii="Roboto-Regular" w:hAnsi="Roboto-Regular"/>
          <w:color w:val="000000"/>
          <w:sz w:val="23"/>
          <w:szCs w:val="23"/>
        </w:rPr>
        <w:t xml:space="preserve">  </w:t>
      </w:r>
      <w:r>
        <w:rPr>
          <w:rFonts w:ascii="Roboto-Regular" w:hAnsi="Roboto-Regular"/>
          <w:color w:val="000000"/>
          <w:sz w:val="23"/>
          <w:szCs w:val="23"/>
        </w:rPr>
        <w:t>,</w:t>
      </w:r>
      <w:proofErr w:type="gramEnd"/>
      <w:r>
        <w:rPr>
          <w:rFonts w:ascii="Roboto-Regular" w:hAnsi="Roboto-Regular"/>
          <w:color w:val="000000"/>
          <w:sz w:val="23"/>
          <w:szCs w:val="23"/>
        </w:rPr>
        <w:t xml:space="preserve"> что организация внеурочной деятельности обучающихся в условиях реализации ФГОС нового поколения представляет собой довольно сложную технологию модернизации условий развития ребенка во внеурочное время. И задача этой технологии заключается в обеспечении максимально полных условий для реализации культурно-образовательных, спортивно-оздоровительных, социально-значимых потребностей личности в </w:t>
      </w:r>
      <w:proofErr w:type="spellStart"/>
      <w:r>
        <w:rPr>
          <w:rFonts w:ascii="Roboto-Regular" w:hAnsi="Roboto-Regular"/>
          <w:color w:val="000000"/>
          <w:sz w:val="23"/>
          <w:szCs w:val="23"/>
        </w:rPr>
        <w:t>самоактуализации</w:t>
      </w:r>
      <w:proofErr w:type="spellEnd"/>
      <w:r>
        <w:rPr>
          <w:rFonts w:ascii="Roboto-Regular" w:hAnsi="Roboto-Regular"/>
          <w:color w:val="000000"/>
          <w:sz w:val="23"/>
          <w:szCs w:val="23"/>
        </w:rPr>
        <w:t xml:space="preserve"> и самореализации.</w:t>
      </w:r>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Правильно организованные условия внеурочной деятельности обеспечат в полном объеме создание уникальной среды, направленной на решение задач воспитания высоконравственных, конкурентоспособных, компетентных граждан современного Российского государства.</w:t>
      </w:r>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настоящее время школа нуждается в такой организации своей деятельности, которая обеспечила бы развитие индивидуальных способностей и творческого отношения к жизни каждого учащегося, внедрение различных инновационных учебных программ, реализацию принципа гуманного подхода к детям и пр. Иными словами, школа чрезвычайно заинтересована в знании об особенностях психического развития каждого конкретного ребенка.</w:t>
      </w:r>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Уровень обучения и воспитания в школе в значительной степени определяется тем, насколько педагогический процесс ориентирован на психологию возрастного и индивидуального развития ребенка.</w:t>
      </w:r>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Игра - это естественная для ребенка и гуманная форма обучения. Обучая посредством игры, мы учим детей не так, как нам, удобно дать учебный материал, а как детям удобно и естественно его взять.</w:t>
      </w:r>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Есть основание полагать, что при частом использовании различного рода игр во внеурочное время они будут иметь еще большую эффективность, формируя устойчивый интерес учащихся к новому и интересному</w:t>
      </w:r>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Привлекательность игры заключается в возникновении новых возможностей у учащихся. Эти возможности можно реализовать во внеурочное время, в свободной и интересной для детей форме -- в форме игры, </w:t>
      </w:r>
      <w:proofErr w:type="gramStart"/>
      <w:r>
        <w:rPr>
          <w:rFonts w:ascii="Roboto-Regular" w:hAnsi="Roboto-Regular"/>
          <w:color w:val="000000"/>
          <w:sz w:val="23"/>
          <w:szCs w:val="23"/>
        </w:rPr>
        <w:t>которая</w:t>
      </w:r>
      <w:proofErr w:type="gramEnd"/>
      <w:r>
        <w:rPr>
          <w:rFonts w:ascii="Roboto-Regular" w:hAnsi="Roboto-Regular"/>
          <w:color w:val="000000"/>
          <w:sz w:val="23"/>
          <w:szCs w:val="23"/>
        </w:rPr>
        <w:t xml:space="preserve"> безусловно воспитывает школьников, раскрывает их таланты, учит общению со сверстниками.</w:t>
      </w:r>
    </w:p>
    <w:p w:rsidR="00F152B6" w:rsidRDefault="00F152B6" w:rsidP="00F152B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Школа после уроков - это мир творчества, проявления и раскрытия каждым ребёнком своих интересов, своих увлечений, своего «Я». Ведь главное, что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w:t>
      </w:r>
    </w:p>
    <w:p w:rsidR="00A73D90" w:rsidRDefault="00A73D90"/>
    <w:sectPr w:rsidR="00A73D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B6"/>
    <w:rsid w:val="007968EB"/>
    <w:rsid w:val="00A73D90"/>
    <w:rsid w:val="00F15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52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52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01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1665</Words>
  <Characters>9495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2</cp:revision>
  <dcterms:created xsi:type="dcterms:W3CDTF">2019-10-18T16:28:00Z</dcterms:created>
  <dcterms:modified xsi:type="dcterms:W3CDTF">2019-10-18T16:43:00Z</dcterms:modified>
</cp:coreProperties>
</file>