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Бардымская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общеобразовательная школа-интернат»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Pr="0075735D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35D">
        <w:rPr>
          <w:rFonts w:ascii="Times New Roman" w:hAnsi="Times New Roman" w:cs="Times New Roman"/>
          <w:b/>
          <w:sz w:val="32"/>
          <w:szCs w:val="32"/>
        </w:rPr>
        <w:t>Адаптированная рабочая программа</w:t>
      </w:r>
    </w:p>
    <w:p w:rsidR="0075735D" w:rsidRPr="0075735D" w:rsidRDefault="0075735D" w:rsidP="00757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35D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75735D" w:rsidRPr="0075735D" w:rsidRDefault="0075735D" w:rsidP="00757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35D">
        <w:rPr>
          <w:rFonts w:ascii="Times New Roman" w:hAnsi="Times New Roman" w:cs="Times New Roman"/>
          <w:b/>
          <w:sz w:val="32"/>
          <w:szCs w:val="32"/>
        </w:rPr>
        <w:t xml:space="preserve">«Разговоры о </w:t>
      </w:r>
      <w:proofErr w:type="gramStart"/>
      <w:r w:rsidRPr="0075735D">
        <w:rPr>
          <w:rFonts w:ascii="Times New Roman" w:hAnsi="Times New Roman" w:cs="Times New Roman"/>
          <w:b/>
          <w:sz w:val="32"/>
          <w:szCs w:val="32"/>
        </w:rPr>
        <w:t>важном</w:t>
      </w:r>
      <w:proofErr w:type="gramEnd"/>
      <w:r w:rsidRPr="0075735D">
        <w:rPr>
          <w:rFonts w:ascii="Times New Roman" w:hAnsi="Times New Roman" w:cs="Times New Roman"/>
          <w:b/>
          <w:sz w:val="32"/>
          <w:szCs w:val="32"/>
        </w:rPr>
        <w:t>»</w:t>
      </w:r>
    </w:p>
    <w:p w:rsidR="0075735D" w:rsidRPr="0075735D" w:rsidRDefault="0075735D" w:rsidP="00757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35D">
        <w:rPr>
          <w:rFonts w:ascii="Times New Roman" w:hAnsi="Times New Roman" w:cs="Times New Roman"/>
          <w:b/>
          <w:sz w:val="32"/>
          <w:szCs w:val="32"/>
        </w:rPr>
        <w:t>Направление:  духовно-нравственное</w:t>
      </w:r>
      <w:bookmarkStart w:id="0" w:name="_GoBack"/>
      <w:bookmarkEnd w:id="0"/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Разработала: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Иткинина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Инария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Фанисовна</w:t>
      </w:r>
      <w:proofErr w:type="spellEnd"/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A" w:rsidRPr="0075735D" w:rsidRDefault="00DB359A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35D" w:rsidRDefault="0075735D" w:rsidP="00757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35D">
        <w:rPr>
          <w:rFonts w:ascii="Times New Roman" w:hAnsi="Times New Roman" w:cs="Times New Roman"/>
          <w:b/>
          <w:sz w:val="24"/>
          <w:szCs w:val="24"/>
        </w:rPr>
        <w:t>Барда,2022</w:t>
      </w:r>
    </w:p>
    <w:p w:rsidR="0075735D" w:rsidRPr="0075735D" w:rsidRDefault="0075735D" w:rsidP="00757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Федерального закона от 29.12.2012 № 273 «Об образовании 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Российской Федерации»;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Приказа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от 15.04.2022 № СК-295/06;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Методических рекомендаций по уточнению понятия и содержания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от 18.08.2017 № 091672;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Стратегии развития воспитания в Российской Федерации на период до 2025 года, утвержденной распоряжением Правительства от 29.05.2015 № 996р; СП 2.4.3648-20;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Цикл внеурочных занятий «Разговоры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sz w:val="24"/>
          <w:szCs w:val="24"/>
        </w:rPr>
        <w:t>» адаптирован</w:t>
      </w:r>
      <w:r w:rsidRPr="0075735D">
        <w:rPr>
          <w:rFonts w:ascii="Times New Roman" w:hAnsi="Times New Roman" w:cs="Times New Roman"/>
          <w:sz w:val="24"/>
          <w:szCs w:val="24"/>
        </w:rPr>
        <w:t xml:space="preserve"> для обучающихся с интеллектуальными нарушениями </w:t>
      </w:r>
      <w:r>
        <w:rPr>
          <w:rFonts w:ascii="Times New Roman" w:hAnsi="Times New Roman" w:cs="Times New Roman"/>
          <w:sz w:val="24"/>
          <w:szCs w:val="24"/>
        </w:rPr>
        <w:t xml:space="preserve">с учетом их </w:t>
      </w:r>
      <w:r w:rsidRPr="0075735D">
        <w:rPr>
          <w:rFonts w:ascii="Times New Roman" w:hAnsi="Times New Roman" w:cs="Times New Roman"/>
          <w:sz w:val="24"/>
          <w:szCs w:val="24"/>
        </w:rPr>
        <w:t xml:space="preserve">возможностей </w:t>
      </w:r>
      <w:r>
        <w:rPr>
          <w:rFonts w:ascii="Times New Roman" w:hAnsi="Times New Roman" w:cs="Times New Roman"/>
          <w:sz w:val="24"/>
          <w:szCs w:val="24"/>
        </w:rPr>
        <w:t xml:space="preserve">и будет использоваться </w:t>
      </w:r>
      <w:r w:rsidRPr="0075735D">
        <w:rPr>
          <w:rFonts w:ascii="Times New Roman" w:hAnsi="Times New Roman" w:cs="Times New Roman"/>
          <w:sz w:val="24"/>
          <w:szCs w:val="24"/>
        </w:rPr>
        <w:t>для обучающихся с 1 по 3 класс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735D">
        <w:rPr>
          <w:rFonts w:ascii="Times New Roman" w:hAnsi="Times New Roman" w:cs="Times New Roman"/>
          <w:sz w:val="24"/>
          <w:szCs w:val="24"/>
        </w:rPr>
        <w:t>Планируемые результаты по ФГОС О УО (ИН) только личностные и предметные.</w:t>
      </w:r>
    </w:p>
    <w:p w:rsidR="0075735D" w:rsidRPr="0075735D" w:rsidRDefault="0075735D" w:rsidP="00757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Форма занятия – беседа с использованием видеофрагментов, презентационных материалов. Видеофрагменты и презентационные материалы можно использовать без изменений.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Применение данных материалов возможно при внесении изменений в содержательную часть и подачу материала:</w:t>
      </w:r>
    </w:p>
    <w:p w:rsidR="0075735D" w:rsidRPr="0075735D" w:rsidRDefault="0075735D" w:rsidP="007573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использование в речи учителя доступных формулировок: изменение вопросов, инструкций к заданиям, творческого задания</w:t>
      </w:r>
    </w:p>
    <w:p w:rsidR="0075735D" w:rsidRPr="0075735D" w:rsidRDefault="0075735D" w:rsidP="007573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35D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включать карточки с предметным, символическим, сюжетным изображением</w:t>
      </w:r>
    </w:p>
    <w:p w:rsidR="0075735D" w:rsidRPr="0075735D" w:rsidRDefault="0075735D" w:rsidP="007573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после просмотра видеоролика учитель задает вопросы: «Что узнали? Что понравилось? Почему?»</w:t>
      </w: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Для профилактики утомления, повышения активности, снятия напряжения необходимо предусмотреть динамические паузы.</w:t>
      </w: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Творческое задание изменено в соответствии с особенностями 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нарушениями. Рекомендуем творческое задание использовать до заключения (подведения итогов).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Pr="0075735D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75735D">
        <w:rPr>
          <w:rFonts w:ascii="Times New Roman" w:hAnsi="Times New Roman" w:cs="Times New Roman"/>
          <w:sz w:val="24"/>
          <w:szCs w:val="24"/>
        </w:rPr>
        <w:t xml:space="preserve"> обусловлена тем, что программа направлена на формирование соответствующей внутренней позиции личности обучающегося, необходимой ему для ответственного поведения в обществе.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Основные темы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повседненой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культуре поведения, доброжелательным отношением к окружающим и ответственным отношением к собственным поступкам.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  <w:r w:rsidRPr="0075735D">
        <w:rPr>
          <w:rFonts w:ascii="Times New Roman" w:hAnsi="Times New Roman" w:cs="Times New Roman"/>
          <w:sz w:val="24"/>
          <w:szCs w:val="24"/>
        </w:rPr>
        <w:tab/>
      </w:r>
      <w:r w:rsidRPr="0075735D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75735D">
        <w:rPr>
          <w:rFonts w:ascii="Times New Roman" w:hAnsi="Times New Roman" w:cs="Times New Roman"/>
          <w:sz w:val="24"/>
          <w:szCs w:val="24"/>
        </w:rPr>
        <w:t xml:space="preserve"> формирование взглядов 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  <w:r w:rsidRPr="0075735D">
        <w:rPr>
          <w:rFonts w:ascii="Times New Roman" w:hAnsi="Times New Roman" w:cs="Times New Roman"/>
          <w:sz w:val="24"/>
          <w:szCs w:val="24"/>
        </w:rPr>
        <w:tab/>
      </w:r>
      <w:r w:rsidRPr="0075735D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воспитание  активной  гражданской позиции, духовно-нравственное  и патриотическое воспитание на основе  национальных ценностей; - совершенствование навыков общения со сверстниками и коммуникативных умений;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повышение общей культуры обучающихся, углубление их интереса к изучению и сохранению истории и культуры родного края, России; -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развитие навыков совместной деятельности со сверстниками, становление качеств, обеспечивающих успешность участия в коллективной деятельности;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формирование культуры поведения в информационной среде.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Учебный курс предназначен для 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1 класса; рассчитан на 1 час в неделю/33 часа в год.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Содержание курса внеурочной деятельности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 Темы занятий приурочены  к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 знаний 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Наша страна – Россия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165- лет со дня  рождения К.Э.  Циолковского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музыки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пожилого человека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учителя 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отца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Международный день школьных библиотек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народного единства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Мы разные, мы вместе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матери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Символы России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Волонтеры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Героев Отечества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Конституции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Тема Нового года. Семейные праздники и мечты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Рождество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снятия  блокады Ленинграда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160 лет со дня  рождения К.С. Станиславского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Российской науки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Россия и мир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защитника Отечества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Международный женский день 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110 лет со дня рождения советского писателя и поэта, автора слов гимнов РФ и СССР С.В. Михалкова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воссоединения Крыма с Россией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Всемирный день театра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космонавтики. Мы – первые 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Память о геноциде советского народа нацистами и их пособниками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Земли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Труда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Победы. Бессмертный полк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День детских общественных организаций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Россия – страна возможностей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курса внеурочной деятельности </w:t>
      </w: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35D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становление ценностного отношения к своей Родине – России; осознание своей этнокультурной и российской гражданской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идентичности;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сопричастность к прошлому, настоящему и будущему своей страны и родного края;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уважение к своему и другим народам;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нравственноэтических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нормах поведения и правилах межличностных отношений; - признание  индивидуальности  каждого человека;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проявление сопереживания, уважения и доброжелательности; -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неприятие любых форм поведения, направленных на причинение физического и морального вреда другим людям;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бережное отношение к природе;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неприятие действий, приносящих вред природе. </w:t>
      </w: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35D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Сформировано представление: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символах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институтах гражданского общества, о возможностях участия граждан в общественном управлении; правах и обязанностях гражданина России; -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народах России, об их общей исторической судьбе, о единстве народов нашей страны; национальных героях и важнейших событиях истории России и ее народов; </w:t>
      </w:r>
      <w:proofErr w:type="gramEnd"/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религиозной картине мира, роли традиционных религий в развитии Российского государства, в истории и культуре нашей страны; -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возможном негативном влиянии на морально-психологическое состояние человека компьютерных игр, кино, телевизионных передач, рекламы;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нравственных 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учебы, ведущей роли образования, труда и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35D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творчества в жизни человека и общества;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роли знаний, науки, современного производства в жизни человека и общества;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единстве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и взаимовлиянии различных видов здоровья человека: физического, нравственного (душевного), социально-психологического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(здоровья семьи и школьного коллектива);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влиянии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 -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важности физической культуры и спорта для здоровья человека, его образования, труда и творчества; -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активной роли человека в природе.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Сформировано ценностное отношение: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к русскому языку как государственному, языку межнационального общения; своему национальному языку и культуре;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семье и семейным традициям;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учебе, труду и творчеству;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своему здоровью, здоровью родителей (законных представителей), членов своей семьи, педагогов, сверстников; -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природе и всем формам жизни.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35D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программы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В ходе реализации 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обучающиеся должны овладевать специальными знаниями, умениями и навыками. К ним относятся: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интерес к чтению, произведениям искусства, театру, музыке, выставкам и т. п.; -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общественным явлениям, понимать активную роль человека в обществе;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государственным праздникам и важнейшим событиям в жизни России, в жизни родного города;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природе, природным явлениям и формам жизни; -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художественному творчеству.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умение устанавливать дружеские взаимоотношения в коллективе, основанные на взаимопомощи и взаимной поддержке;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проявлять бережное, гуманное отношение ко всему живому;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-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соблюдать общепринятые нормы поведения в обществе; -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 </w:t>
      </w: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b/>
          <w:sz w:val="24"/>
          <w:szCs w:val="24"/>
        </w:rPr>
        <w:t>Результаты первого уровн</w:t>
      </w:r>
      <w:proofErr w:type="gramStart"/>
      <w:r w:rsidRPr="0075735D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приобретение знаний  о произведениях искусства, театре, музыке и роли человека в обществе; </w:t>
      </w: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b/>
          <w:sz w:val="24"/>
          <w:szCs w:val="24"/>
        </w:rPr>
        <w:t>Результаты второго  уровня</w:t>
      </w:r>
      <w:r w:rsidRPr="0075735D">
        <w:rPr>
          <w:rFonts w:ascii="Times New Roman" w:hAnsi="Times New Roman" w:cs="Times New Roman"/>
          <w:sz w:val="24"/>
          <w:szCs w:val="24"/>
        </w:rPr>
        <w:t xml:space="preserve"> – формирование ценностного отношения к социальной реальности,  государственным праздникам и важнейшим событиям в жизни России, в жизни родного города;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Бережнего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отношения к природе, природным явлениям и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художественному творчеству. </w:t>
      </w: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b/>
          <w:sz w:val="24"/>
          <w:szCs w:val="24"/>
        </w:rPr>
        <w:t>Результаты третьего   уровн</w:t>
      </w:r>
      <w:proofErr w:type="gramStart"/>
      <w:r w:rsidRPr="0075735D">
        <w:rPr>
          <w:rFonts w:ascii="Times New Roman" w:hAnsi="Times New Roman" w:cs="Times New Roman"/>
          <w:b/>
          <w:sz w:val="24"/>
          <w:szCs w:val="24"/>
        </w:rPr>
        <w:t>я–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получение опыта самостоятельного общественного действия: соблюдать общепринятые нормы поведения в обществе;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cовместное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образовательное </w:t>
      </w:r>
      <w:r w:rsidRPr="0075735D"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производство детей и взрослых; проявлять отрицательное отношение к аморальным поступкам, грубости, оскорбительным словам и действиям;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gроявлять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бережное, гуманное отношение ко всему живому;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Достижение названных выше результатов воспитания и социализации увеличит вероятность накоплению ценностей через изучение центральных тем – патриотизм, гражданственность, историческое просвещение, нравственность, экология. Способствует формированию активной  гражданской позиции, совершенствует навыков общения со сверстниками и коммуникативных умений; способствует повышению общей культуры обучающихся, углублению их интереса к изучению и сохранению истории и культуры родного края, России; 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развитию навыков совместной деятельности со сверстниками, становлению качеств, обеспечивающих успешность участия в коллективной деятельности;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35D">
        <w:rPr>
          <w:rFonts w:ascii="Times New Roman" w:hAnsi="Times New Roman" w:cs="Times New Roman"/>
          <w:b/>
          <w:sz w:val="24"/>
          <w:szCs w:val="24"/>
        </w:rPr>
        <w:t>Формы представления планируемых результатов.</w:t>
      </w:r>
    </w:p>
    <w:p w:rsidR="0075735D" w:rsidRPr="0075735D" w:rsidRDefault="0075735D" w:rsidP="00757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Каждый вид внеклассной деятельности: творческой, познавательной,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 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Обучающиеся достигают необходимого для жизни в обществе социального опыта, формируют принимаемую обществом систему ценностей.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Все это создает условия для многогранного развития и социализации каждого обучающегося в свободное от учёбы время. Используется система отслеживания оценки достижения планируемых результатов: наблюдение, анализ результатов деятельности, практические и творческие работы.    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35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9768" w:type="dxa"/>
        <w:tblInd w:w="149" w:type="dxa"/>
        <w:tblCellMar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583"/>
        <w:gridCol w:w="2134"/>
        <w:gridCol w:w="2865"/>
        <w:gridCol w:w="955"/>
        <w:gridCol w:w="2271"/>
        <w:gridCol w:w="960"/>
      </w:tblGrid>
      <w:tr w:rsidR="0075735D" w:rsidRPr="0075735D" w:rsidTr="00F724C6">
        <w:trPr>
          <w:trHeight w:val="65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занятия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ЦОР/ЭОР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5735D" w:rsidRPr="0075735D" w:rsidTr="00F724C6">
        <w:trPr>
          <w:trHeight w:val="332"/>
        </w:trPr>
        <w:tc>
          <w:tcPr>
            <w:tcW w:w="6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proofErr w:type="spellEnd"/>
            <w:proofErr w:type="gram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5D" w:rsidRPr="0075735D" w:rsidTr="00F724C6">
        <w:trPr>
          <w:trHeight w:val="9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Зачем человеку знания?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schoolcollection.edu.r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u/collection/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icheskie_video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uroki.htm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razgo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vory-ovazhnom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05.09 </w:t>
            </w: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Что мы Родиной зовем?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интерактивной картой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12.09 </w:t>
            </w:r>
          </w:p>
        </w:tc>
      </w:tr>
      <w:tr w:rsidR="0075735D" w:rsidRPr="0075735D" w:rsidTr="00F724C6">
        <w:trPr>
          <w:trHeight w:val="9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Мечтаю летать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интерактивными карточками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19.09 </w:t>
            </w:r>
          </w:p>
        </w:tc>
      </w:tr>
      <w:tr w:rsidR="0075735D" w:rsidRPr="0075735D" w:rsidTr="00F724C6">
        <w:trPr>
          <w:trHeight w:val="8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Я хочу увидеть музыку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конкурс талантов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26.09 </w:t>
            </w:r>
          </w:p>
        </w:tc>
      </w:tr>
      <w:tr w:rsidR="0075735D" w:rsidRPr="0075735D" w:rsidTr="00F724C6">
        <w:trPr>
          <w:trHeight w:val="331"/>
        </w:trPr>
        <w:tc>
          <w:tcPr>
            <w:tcW w:w="6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5D" w:rsidRPr="0075735D" w:rsidTr="00F724C6">
        <w:trPr>
          <w:trHeight w:val="98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О наших бабушках и дедушках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истории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schoolcollection.edu.r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u/collection/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icheskie_video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uroki.htm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razgo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vory-ovazhnom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03.10 </w:t>
            </w: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Мой первый учитель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10.10 </w:t>
            </w:r>
          </w:p>
        </w:tc>
      </w:tr>
      <w:tr w:rsidR="0075735D" w:rsidRPr="0075735D" w:rsidTr="00F724C6">
        <w:trPr>
          <w:trHeight w:val="33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17.10 </w:t>
            </w:r>
          </w:p>
        </w:tc>
      </w:tr>
      <w:tr w:rsidR="0075735D" w:rsidRPr="0075735D" w:rsidTr="00F724C6">
        <w:trPr>
          <w:trHeight w:val="150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Я и моя семья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Строим семейное древо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24.10 </w:t>
            </w:r>
          </w:p>
        </w:tc>
      </w:tr>
      <w:tr w:rsidR="0075735D" w:rsidRPr="0075735D" w:rsidTr="00F724C6">
        <w:trPr>
          <w:trHeight w:val="331"/>
        </w:trPr>
        <w:tc>
          <w:tcPr>
            <w:tcW w:w="6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Ноя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proofErr w:type="spellEnd"/>
            <w:proofErr w:type="gram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интерактивной картой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schoolcollection.edu.r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u/collection/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icheskie_video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uroki.htm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razgo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vory-ovazhnom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08.11. </w:t>
            </w:r>
          </w:p>
        </w:tc>
      </w:tr>
      <w:tr w:rsidR="0075735D" w:rsidRPr="0075735D" w:rsidTr="00F724C6">
        <w:trPr>
          <w:trHeight w:val="33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Память времен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14.11 </w:t>
            </w:r>
          </w:p>
        </w:tc>
      </w:tr>
      <w:tr w:rsidR="0075735D" w:rsidRPr="0075735D" w:rsidTr="00F724C6">
        <w:trPr>
          <w:trHeight w:val="33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21.11 </w:t>
            </w:r>
          </w:p>
        </w:tc>
      </w:tr>
      <w:tr w:rsidR="0075735D" w:rsidRPr="0075735D" w:rsidTr="00F724C6">
        <w:trPr>
          <w:trHeight w:val="214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герб?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интерактивными карточками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28.11 </w:t>
            </w:r>
          </w:p>
        </w:tc>
      </w:tr>
      <w:tr w:rsidR="0075735D" w:rsidRPr="0075735D" w:rsidTr="00F724C6">
        <w:trPr>
          <w:trHeight w:val="336"/>
        </w:trPr>
        <w:tc>
          <w:tcPr>
            <w:tcW w:w="6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Дек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абрь</w:t>
            </w:r>
            <w:proofErr w:type="spellEnd"/>
            <w:proofErr w:type="gram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Доброта – дорога к миру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Мультконцерт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schoolcollection.edu.r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u/collection/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05.12 </w:t>
            </w: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Герои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галереей героев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12.12 </w:t>
            </w:r>
          </w:p>
        </w:tc>
      </w:tr>
      <w:tr w:rsidR="0075735D" w:rsidRPr="00DB359A" w:rsidTr="00F724C6">
        <w:trPr>
          <w:trHeight w:val="9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разных исторических эпох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icheskie_video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uroki.htm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razgo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vory-ovazhnom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Эвристическая беседа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09.12 </w:t>
            </w: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Умеем ли мы мечтать?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26.12 </w:t>
            </w:r>
          </w:p>
        </w:tc>
      </w:tr>
      <w:tr w:rsidR="0075735D" w:rsidRPr="0075735D" w:rsidTr="00F724C6">
        <w:trPr>
          <w:trHeight w:val="331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арь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735D" w:rsidRPr="0075735D" w:rsidTr="00F724C6">
        <w:trPr>
          <w:trHeight w:val="98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Светлый праздник Рождества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работа: елочная игрушка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schoolcollection.edu.r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u/collection/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icheskie_video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uroki.htm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razgo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vory-ovazhnom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16.01 </w:t>
            </w: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в дни блокады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книжным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23.01 </w:t>
            </w:r>
          </w:p>
        </w:tc>
      </w:tr>
      <w:tr w:rsidR="0075735D" w:rsidRPr="0075735D" w:rsidTr="00F724C6">
        <w:trPr>
          <w:trHeight w:val="183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Кто такие скоморохи?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карточки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30.01 </w:t>
            </w:r>
          </w:p>
        </w:tc>
      </w:tr>
      <w:tr w:rsidR="0075735D" w:rsidRPr="0075735D" w:rsidTr="00F724C6">
        <w:trPr>
          <w:trHeight w:val="332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proofErr w:type="spellEnd"/>
            <w:proofErr w:type="gram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Кулибины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schoolcollection.edu.r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u/collection/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icheskie_video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uroki.htm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razgo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vory-ovazhnom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13.02 </w:t>
            </w:r>
          </w:p>
        </w:tc>
      </w:tr>
      <w:tr w:rsidR="0075735D" w:rsidRPr="0075735D" w:rsidTr="00F724C6">
        <w:trPr>
          <w:trHeight w:val="33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20.02 </w:t>
            </w:r>
          </w:p>
        </w:tc>
      </w:tr>
      <w:tr w:rsidR="0075735D" w:rsidRPr="0075735D" w:rsidTr="00F724C6">
        <w:trPr>
          <w:trHeight w:val="248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Есть такая профессия – Родину защищать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фильма о войне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27.02 </w:t>
            </w:r>
          </w:p>
        </w:tc>
      </w:tr>
      <w:tr w:rsidR="0075735D" w:rsidRPr="0075735D" w:rsidTr="00F724C6">
        <w:trPr>
          <w:trHeight w:val="331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735D" w:rsidRPr="0075735D" w:rsidTr="00F724C6">
        <w:trPr>
          <w:trHeight w:val="65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о наших мамах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работа: рисунок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schoolcollection.edu.r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u/collection/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icheskie_video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uroki.htm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razgo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vory-ovazhnom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06.03 </w:t>
            </w: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гимн?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книжным текстом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13.03 </w:t>
            </w: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Крыму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20.03 </w:t>
            </w:r>
          </w:p>
        </w:tc>
      </w:tr>
      <w:tr w:rsidR="0075735D" w:rsidRPr="0075735D" w:rsidTr="00F724C6">
        <w:trPr>
          <w:trHeight w:val="150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Я иду … в театр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ролям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27.03 </w:t>
            </w:r>
          </w:p>
        </w:tc>
      </w:tr>
      <w:tr w:rsidR="0075735D" w:rsidRPr="0075735D" w:rsidTr="00F724C6">
        <w:trPr>
          <w:trHeight w:val="331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75735D" w:rsidRPr="0075735D" w:rsidTr="00F724C6">
        <w:trPr>
          <w:trHeight w:val="9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О жизни и подвиге Юрия Гагарина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фильма «Гагарин. Первый в космосе»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schoolcollection.edu.r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u/collection/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icheskie_video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uroki.htm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razgo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vory-ovazhnom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03.04 </w:t>
            </w: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Память прошлого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10.04 </w:t>
            </w:r>
          </w:p>
        </w:tc>
      </w:tr>
      <w:tr w:rsidR="0075735D" w:rsidRPr="0075735D" w:rsidTr="00F724C6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Заповедники России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17.04 </w:t>
            </w:r>
          </w:p>
        </w:tc>
      </w:tr>
      <w:tr w:rsidR="0075735D" w:rsidRPr="0075735D" w:rsidTr="00F724C6">
        <w:trPr>
          <w:trHeight w:val="11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День труда. Герои мирной жизни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ветеранами труда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24.04 </w:t>
            </w:r>
          </w:p>
        </w:tc>
      </w:tr>
      <w:tr w:rsidR="0075735D" w:rsidRPr="0075735D" w:rsidTr="00F724C6">
        <w:trPr>
          <w:trHeight w:val="331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  <w:proofErr w:type="gramEnd"/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5D" w:rsidRPr="0075735D" w:rsidTr="00F724C6">
        <w:trPr>
          <w:trHeight w:val="129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Дети – герои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schoolcollection.edu.r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u/collection/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icheskie_video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uroki.htm </w:t>
            </w:r>
          </w:p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razgo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vory-ovazhnom</w:t>
            </w:r>
            <w:proofErr w:type="spellEnd"/>
            <w:r w:rsidRPr="00757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15.05 </w:t>
            </w:r>
          </w:p>
        </w:tc>
      </w:tr>
      <w:tr w:rsidR="0075735D" w:rsidRPr="0075735D" w:rsidTr="00F724C6">
        <w:trPr>
          <w:trHeight w:val="9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детских общественных организаций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видеоматериалами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22.05 </w:t>
            </w:r>
          </w:p>
        </w:tc>
      </w:tr>
      <w:tr w:rsidR="0075735D" w:rsidRPr="0075735D" w:rsidTr="00F724C6">
        <w:trPr>
          <w:trHeight w:val="119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Мои увлечения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5D" w:rsidRPr="0075735D" w:rsidRDefault="0075735D" w:rsidP="00757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35D">
              <w:rPr>
                <w:rFonts w:ascii="Times New Roman" w:hAnsi="Times New Roman" w:cs="Times New Roman"/>
                <w:sz w:val="24"/>
                <w:szCs w:val="24"/>
              </w:rPr>
              <w:t xml:space="preserve">29.05 </w:t>
            </w:r>
          </w:p>
        </w:tc>
      </w:tr>
    </w:tbl>
    <w:p w:rsid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b/>
          <w:iCs/>
          <w:sz w:val="24"/>
          <w:szCs w:val="24"/>
        </w:rPr>
        <w:t>Список  литературы.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1.</w:t>
      </w:r>
      <w:r w:rsidRPr="0075735D">
        <w:rPr>
          <w:rFonts w:ascii="Times New Roman" w:hAnsi="Times New Roman" w:cs="Times New Roman"/>
          <w:sz w:val="24"/>
          <w:szCs w:val="24"/>
        </w:rPr>
        <w:tab/>
        <w:t>Герб, флаг и гимн России : изучение гос. символов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ос. Федерации в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>. : метод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>еко</w:t>
      </w:r>
      <w:r>
        <w:rPr>
          <w:rFonts w:ascii="Times New Roman" w:hAnsi="Times New Roman" w:cs="Times New Roman"/>
          <w:sz w:val="24"/>
          <w:szCs w:val="24"/>
        </w:rPr>
        <w:t>мендации / [сост. М.К. Антошин]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2. Баранова И.В.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Гупта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С.Р.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Фигина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Е.Н. .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proofErr w:type="gramEnd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Нpавственные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ценности"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Издательство:</w:t>
      </w:r>
      <w:r>
        <w:rPr>
          <w:rFonts w:ascii="Times New Roman" w:hAnsi="Times New Roman" w:cs="Times New Roman"/>
          <w:sz w:val="24"/>
          <w:szCs w:val="24"/>
        </w:rPr>
        <w:tab/>
        <w:t>Генезис2004</w:t>
      </w:r>
    </w:p>
    <w:p w:rsidR="0075735D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2.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З. В.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Бродовскаяa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В стране экологических загадок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Новосибирск :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НИПКиПРО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>, 2007 (Новосибирск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Тип. </w:t>
      </w:r>
      <w:proofErr w:type="spellStart"/>
      <w:proofErr w:type="gramStart"/>
      <w:r w:rsidRPr="0075735D">
        <w:rPr>
          <w:rFonts w:ascii="Times New Roman" w:hAnsi="Times New Roman" w:cs="Times New Roman"/>
          <w:sz w:val="24"/>
          <w:szCs w:val="24"/>
        </w:rPr>
        <w:t>НИПКиПРО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>). - 40 с</w:t>
      </w:r>
      <w:proofErr w:type="gramEnd"/>
    </w:p>
    <w:p w:rsid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>3.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Газман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О.С. Воспитание: цели, средства ... </w:t>
      </w:r>
      <w:proofErr w:type="spellStart"/>
      <w:r w:rsidRPr="0075735D">
        <w:rPr>
          <w:rFonts w:ascii="Times New Roman" w:hAnsi="Times New Roman" w:cs="Times New Roman"/>
          <w:sz w:val="24"/>
          <w:szCs w:val="24"/>
        </w:rPr>
        <w:t>Газман</w:t>
      </w:r>
      <w:proofErr w:type="spellEnd"/>
      <w:r w:rsidRPr="0075735D">
        <w:rPr>
          <w:rFonts w:ascii="Times New Roman" w:hAnsi="Times New Roman" w:cs="Times New Roman"/>
          <w:sz w:val="24"/>
          <w:szCs w:val="24"/>
        </w:rPr>
        <w:t xml:space="preserve"> О.С. Неклассическое воспитание М., 2003.</w:t>
      </w:r>
    </w:p>
    <w:p w:rsidR="00D22FD3" w:rsidRPr="0075735D" w:rsidRDefault="0075735D" w:rsidP="0075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5D">
        <w:rPr>
          <w:rFonts w:ascii="Times New Roman" w:hAnsi="Times New Roman" w:cs="Times New Roman"/>
          <w:sz w:val="24"/>
          <w:szCs w:val="24"/>
        </w:rPr>
        <w:t xml:space="preserve"> 4.</w:t>
      </w:r>
      <w:r w:rsidRPr="0075735D">
        <w:rPr>
          <w:rFonts w:ascii="Times New Roman" w:hAnsi="Times New Roman" w:cs="Times New Roman"/>
          <w:sz w:val="24"/>
          <w:szCs w:val="24"/>
        </w:rPr>
        <w:tab/>
        <w:t xml:space="preserve"> Концепция духовно-нравственного развития и воспитания личности гражданина России в сфере общего образования: проект/ А. Я. Данилюк, А. М. Кондаков, В. А. Тишков. Рос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 xml:space="preserve">кад. образования. ― М.: </w:t>
      </w:r>
      <w:proofErr w:type="gramStart"/>
      <w:r w:rsidRPr="0075735D">
        <w:rPr>
          <w:rFonts w:ascii="Times New Roman" w:hAnsi="Times New Roman" w:cs="Times New Roman"/>
          <w:sz w:val="24"/>
          <w:szCs w:val="24"/>
        </w:rPr>
        <w:t>Просвещении</w:t>
      </w:r>
      <w:proofErr w:type="gramEnd"/>
      <w:r w:rsidRPr="0075735D">
        <w:rPr>
          <w:rFonts w:ascii="Times New Roman" w:hAnsi="Times New Roman" w:cs="Times New Roman"/>
          <w:sz w:val="24"/>
          <w:szCs w:val="24"/>
        </w:rPr>
        <w:t>, 2009.</w:t>
      </w:r>
    </w:p>
    <w:sectPr w:rsidR="00D22FD3" w:rsidRPr="0075735D" w:rsidSect="0075735D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809"/>
    <w:multiLevelType w:val="hybridMultilevel"/>
    <w:tmpl w:val="CB10C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8F"/>
    <w:rsid w:val="0075735D"/>
    <w:rsid w:val="00B3108F"/>
    <w:rsid w:val="00D22FD3"/>
    <w:rsid w:val="00DB359A"/>
    <w:rsid w:val="00E7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Инария</cp:lastModifiedBy>
  <cp:revision>3</cp:revision>
  <dcterms:created xsi:type="dcterms:W3CDTF">2022-09-02T13:54:00Z</dcterms:created>
  <dcterms:modified xsi:type="dcterms:W3CDTF">2022-10-30T13:59:00Z</dcterms:modified>
</cp:coreProperties>
</file>