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C40" w:rsidRPr="001C409B" w:rsidRDefault="007E1C40" w:rsidP="007E1C40">
      <w:pPr>
        <w:shd w:val="clear" w:color="auto" w:fill="FFFFFF" w:themeFill="background1"/>
        <w:spacing w:after="0"/>
        <w:jc w:val="right"/>
        <w:rPr>
          <w:rFonts w:ascii="Times New Roman" w:eastAsiaTheme="minorEastAsia" w:hAnsi="Times New Roman" w:cs="Times New Roman"/>
          <w:color w:val="000000" w:themeColor="text1"/>
          <w:lang w:eastAsia="ru-RU"/>
        </w:rPr>
      </w:pPr>
      <w:r>
        <w:rPr>
          <w:rFonts w:ascii="Times New Roman" w:eastAsia="Times New Roman" w:hAnsi="Times New Roman" w:cs="Times New Roman"/>
          <w:b/>
          <w:bCs/>
          <w:color w:val="000000" w:themeColor="text1"/>
          <w:kern w:val="36"/>
          <w:sz w:val="24"/>
          <w:szCs w:val="24"/>
          <w:lang w:eastAsia="ru-RU"/>
        </w:rPr>
        <w:t xml:space="preserve">        </w:t>
      </w:r>
      <w:r w:rsidRPr="001C409B">
        <w:rPr>
          <w:rFonts w:ascii="Times New Roman" w:eastAsiaTheme="minorEastAsia" w:hAnsi="Times New Roman" w:cs="Times New Roman"/>
          <w:color w:val="000000" w:themeColor="text1"/>
          <w:lang w:eastAsia="ru-RU"/>
        </w:rPr>
        <w:t xml:space="preserve">ГБОУ школа №432 </w:t>
      </w:r>
      <w:proofErr w:type="spellStart"/>
      <w:r w:rsidRPr="001C409B">
        <w:rPr>
          <w:rFonts w:ascii="Times New Roman" w:eastAsiaTheme="minorEastAsia" w:hAnsi="Times New Roman" w:cs="Times New Roman"/>
          <w:color w:val="000000" w:themeColor="text1"/>
          <w:lang w:eastAsia="ru-RU"/>
        </w:rPr>
        <w:t>Колпинского</w:t>
      </w:r>
      <w:proofErr w:type="spellEnd"/>
      <w:r w:rsidRPr="001C409B">
        <w:rPr>
          <w:rFonts w:ascii="Times New Roman" w:eastAsiaTheme="minorEastAsia" w:hAnsi="Times New Roman" w:cs="Times New Roman"/>
          <w:color w:val="000000" w:themeColor="text1"/>
          <w:lang w:eastAsia="ru-RU"/>
        </w:rPr>
        <w:t xml:space="preserve"> района Санкт-Петербурга</w:t>
      </w:r>
    </w:p>
    <w:p w:rsidR="007E1C40" w:rsidRPr="001C409B" w:rsidRDefault="007E1C40" w:rsidP="007E1C40">
      <w:pPr>
        <w:shd w:val="clear" w:color="auto" w:fill="FFFFFF" w:themeFill="background1"/>
        <w:spacing w:after="0"/>
        <w:jc w:val="right"/>
        <w:rPr>
          <w:rFonts w:ascii="Times New Roman" w:eastAsiaTheme="minorEastAsia" w:hAnsi="Times New Roman" w:cs="Times New Roman"/>
          <w:color w:val="000000" w:themeColor="text1"/>
          <w:lang w:eastAsia="ru-RU"/>
        </w:rPr>
      </w:pPr>
      <w:proofErr w:type="spellStart"/>
      <w:r>
        <w:rPr>
          <w:rFonts w:ascii="Times New Roman" w:eastAsiaTheme="minorEastAsia" w:hAnsi="Times New Roman" w:cs="Times New Roman"/>
          <w:color w:val="000000" w:themeColor="text1"/>
          <w:lang w:eastAsia="ru-RU"/>
        </w:rPr>
        <w:t>Хянина</w:t>
      </w:r>
      <w:proofErr w:type="spellEnd"/>
      <w:r>
        <w:rPr>
          <w:rFonts w:ascii="Times New Roman" w:eastAsiaTheme="minorEastAsia" w:hAnsi="Times New Roman" w:cs="Times New Roman"/>
          <w:color w:val="000000" w:themeColor="text1"/>
          <w:lang w:eastAsia="ru-RU"/>
        </w:rPr>
        <w:t xml:space="preserve"> Лариса Анатольевна</w:t>
      </w:r>
      <w:r w:rsidRPr="001C409B">
        <w:rPr>
          <w:rFonts w:ascii="Times New Roman" w:eastAsiaTheme="minorEastAsia" w:hAnsi="Times New Roman" w:cs="Times New Roman"/>
          <w:color w:val="000000" w:themeColor="text1"/>
          <w:lang w:eastAsia="ru-RU"/>
        </w:rPr>
        <w:t xml:space="preserve">, </w:t>
      </w:r>
      <w:r>
        <w:rPr>
          <w:rFonts w:ascii="Times New Roman" w:eastAsiaTheme="minorEastAsia" w:hAnsi="Times New Roman" w:cs="Times New Roman"/>
          <w:color w:val="000000" w:themeColor="text1"/>
          <w:lang w:eastAsia="ru-RU"/>
        </w:rPr>
        <w:t>учитель</w:t>
      </w:r>
    </w:p>
    <w:p w:rsidR="001C409B" w:rsidRPr="001C409B" w:rsidRDefault="001C409B" w:rsidP="007E1C40">
      <w:pPr>
        <w:pStyle w:val="a6"/>
        <w:shd w:val="clear" w:color="auto" w:fill="FFFFFF" w:themeFill="background1"/>
        <w:spacing w:line="276" w:lineRule="auto"/>
        <w:rPr>
          <w:rFonts w:ascii="Times New Roman" w:hAnsi="Times New Roman" w:cs="Times New Roman"/>
          <w:b/>
          <w:color w:val="000000" w:themeColor="text1"/>
          <w:sz w:val="24"/>
          <w:szCs w:val="24"/>
        </w:rPr>
      </w:pPr>
      <w:bookmarkStart w:id="0" w:name="_GoBack"/>
      <w:bookmarkEnd w:id="0"/>
    </w:p>
    <w:p w:rsidR="006C028D" w:rsidRPr="001C409B" w:rsidRDefault="006C028D"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 xml:space="preserve">Актуальные проблемы </w:t>
      </w:r>
      <w:r w:rsidR="00B2458E" w:rsidRPr="001C409B">
        <w:rPr>
          <w:rFonts w:ascii="Times New Roman" w:hAnsi="Times New Roman" w:cs="Times New Roman"/>
          <w:b/>
          <w:color w:val="000000" w:themeColor="text1"/>
          <w:sz w:val="24"/>
          <w:szCs w:val="24"/>
        </w:rPr>
        <w:t>коррекционной педагогики</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Умственно отсталый ребенок и коллектив</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r w:rsidR="006C028D" w:rsidRPr="001C409B">
        <w:rPr>
          <w:rFonts w:ascii="Times New Roman" w:hAnsi="Times New Roman" w:cs="Times New Roman"/>
          <w:color w:val="000000" w:themeColor="text1"/>
          <w:sz w:val="24"/>
          <w:szCs w:val="24"/>
        </w:rPr>
        <w:t>самом деле</w:t>
      </w:r>
      <w:r w:rsidRPr="001C409B">
        <w:rPr>
          <w:rFonts w:ascii="Times New Roman" w:hAnsi="Times New Roman" w:cs="Times New Roman"/>
          <w:color w:val="000000" w:themeColor="text1"/>
          <w:sz w:val="24"/>
          <w:szCs w:val="24"/>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Почему высшие функции не</w:t>
      </w:r>
      <w:r w:rsidR="001C409B"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доразвиваются</w:t>
      </w:r>
      <w:proofErr w:type="spellEnd"/>
      <w:r w:rsidRPr="001C409B">
        <w:rPr>
          <w:rFonts w:ascii="Times New Roman" w:hAnsi="Times New Roman" w:cs="Times New Roman"/>
          <w:color w:val="000000" w:themeColor="text1"/>
          <w:sz w:val="24"/>
          <w:szCs w:val="24"/>
        </w:rPr>
        <w:t xml:space="preserve">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деятельности, которые лежат в основе высших функций. Следовательно, недоразвитие высших функций — вторичная надстройка над дефектом. Недоразвитие проистекает из </w:t>
      </w:r>
      <w:r w:rsidRPr="001C409B">
        <w:rPr>
          <w:rFonts w:ascii="Times New Roman" w:hAnsi="Times New Roman" w:cs="Times New Roman"/>
          <w:color w:val="000000" w:themeColor="text1"/>
          <w:sz w:val="24"/>
          <w:szCs w:val="24"/>
        </w:rPr>
        <w:lastRenderedPageBreak/>
        <w:t>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Правильнее было бы говорить не о том, что в свободных детских коллективах раскрываются новые стороны личности глубоко отсталого</w:t>
      </w:r>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ребенка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идиот к </w:t>
      </w:r>
      <w:proofErr w:type="spellStart"/>
      <w:r w:rsidRPr="001C409B">
        <w:rPr>
          <w:rFonts w:ascii="Times New Roman" w:hAnsi="Times New Roman" w:cs="Times New Roman"/>
          <w:color w:val="000000" w:themeColor="text1"/>
          <w:sz w:val="24"/>
          <w:szCs w:val="24"/>
        </w:rPr>
        <w:t>имбецилу</w:t>
      </w:r>
      <w:proofErr w:type="spellEnd"/>
      <w:r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имбецил</w:t>
      </w:r>
      <w:proofErr w:type="spellEnd"/>
      <w:r w:rsidRPr="001C409B">
        <w:rPr>
          <w:rFonts w:ascii="Times New Roman" w:hAnsi="Times New Roman" w:cs="Times New Roman"/>
          <w:color w:val="000000" w:themeColor="text1"/>
          <w:sz w:val="24"/>
          <w:szCs w:val="24"/>
        </w:rPr>
        <w:t xml:space="preserve"> к дебилу. Эта разность интеллектуальных уровней — важное условие коллективной деятельности. Идиот, находящийся среди других идиотов, или </w:t>
      </w:r>
      <w:proofErr w:type="spellStart"/>
      <w:r w:rsidRPr="001C409B">
        <w:rPr>
          <w:rFonts w:ascii="Times New Roman" w:hAnsi="Times New Roman" w:cs="Times New Roman"/>
          <w:color w:val="000000" w:themeColor="text1"/>
          <w:sz w:val="24"/>
          <w:szCs w:val="24"/>
        </w:rPr>
        <w:t>имбецил</w:t>
      </w:r>
      <w:proofErr w:type="spellEnd"/>
      <w:r w:rsidRPr="001C409B">
        <w:rPr>
          <w:rFonts w:ascii="Times New Roman" w:hAnsi="Times New Roman" w:cs="Times New Roman"/>
          <w:color w:val="000000" w:themeColor="text1"/>
          <w:sz w:val="24"/>
          <w:szCs w:val="24"/>
        </w:rPr>
        <w:t xml:space="preserve">, находящийся среди других </w:t>
      </w:r>
      <w:proofErr w:type="spellStart"/>
      <w:r w:rsidRPr="001C409B">
        <w:rPr>
          <w:rFonts w:ascii="Times New Roman" w:hAnsi="Times New Roman" w:cs="Times New Roman"/>
          <w:color w:val="000000" w:themeColor="text1"/>
          <w:sz w:val="24"/>
          <w:szCs w:val="24"/>
        </w:rPr>
        <w:t>имбецилов</w:t>
      </w:r>
      <w:proofErr w:type="spellEnd"/>
      <w:r w:rsidRPr="001C409B">
        <w:rPr>
          <w:rFonts w:ascii="Times New Roman" w:hAnsi="Times New Roman" w:cs="Times New Roman"/>
          <w:color w:val="000000" w:themeColor="text1"/>
          <w:sz w:val="24"/>
          <w:szCs w:val="24"/>
        </w:rPr>
        <w:t xml:space="preserve">, лишены этого живительного источника развития. </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П.П.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может быть придавая слишком парадоксальную форму своей мысли, заметил как-то, что идиот, лишенный правильного воспитания, страдает от этого в своем развитии не меньше, а больше, чем нормальный ребенок. И это правда.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Легко поэтому представить себе, что последствия неправильного воспитания гораздо более искажают действ</w:t>
      </w:r>
      <w:r w:rsidR="006C028D" w:rsidRPr="001C409B">
        <w:rPr>
          <w:rFonts w:ascii="Times New Roman" w:hAnsi="Times New Roman" w:cs="Times New Roman"/>
          <w:color w:val="000000" w:themeColor="text1"/>
          <w:sz w:val="24"/>
          <w:szCs w:val="24"/>
        </w:rPr>
        <w:t>ительные возможности развития</w:t>
      </w:r>
      <w:r w:rsidRPr="001C409B">
        <w:rPr>
          <w:rFonts w:ascii="Times New Roman" w:hAnsi="Times New Roman" w:cs="Times New Roman"/>
          <w:color w:val="000000" w:themeColor="text1"/>
          <w:sz w:val="24"/>
          <w:szCs w:val="24"/>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о таких, развитие которых вообще ограничено более тесными пределами, чем развитие легко отсталых, то станет ясно, до какой степени все сказанное выше приложимо к легко отсталому ребенку. </w:t>
      </w:r>
    </w:p>
    <w:p w:rsidR="00B2458E" w:rsidRPr="001C409B" w:rsidRDefault="006C028D"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 </w:t>
      </w:r>
      <w:proofErr w:type="spellStart"/>
      <w:r w:rsidRPr="001C409B">
        <w:rPr>
          <w:rFonts w:ascii="Times New Roman" w:hAnsi="Times New Roman" w:cs="Times New Roman"/>
          <w:color w:val="000000" w:themeColor="text1"/>
          <w:sz w:val="24"/>
          <w:szCs w:val="24"/>
        </w:rPr>
        <w:t>Дегреев</w:t>
      </w:r>
      <w:proofErr w:type="spellEnd"/>
      <w:r w:rsidR="00B2458E" w:rsidRPr="001C409B">
        <w:rPr>
          <w:rFonts w:ascii="Times New Roman" w:hAnsi="Times New Roman" w:cs="Times New Roman"/>
          <w:color w:val="000000" w:themeColor="text1"/>
          <w:sz w:val="24"/>
          <w:szCs w:val="24"/>
        </w:rPr>
        <w:t>, который подошел к интересующей нас проблеме с внутренней, качественной стороны, установил следующий простой факт.</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w:t>
      </w:r>
      <w:r w:rsidRPr="001C409B">
        <w:rPr>
          <w:rFonts w:ascii="Times New Roman" w:hAnsi="Times New Roman" w:cs="Times New Roman"/>
          <w:color w:val="000000" w:themeColor="text1"/>
          <w:sz w:val="24"/>
          <w:szCs w:val="24"/>
        </w:rPr>
        <w:lastRenderedPageBreak/>
        <w:t xml:space="preserve">человек. Потому, отвечает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Pr="001C409B">
        <w:rPr>
          <w:rFonts w:ascii="Times New Roman" w:hAnsi="Times New Roman" w:cs="Times New Roman"/>
          <w:color w:val="000000" w:themeColor="text1"/>
          <w:sz w:val="24"/>
          <w:szCs w:val="24"/>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xml:space="preserve">,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 xml:space="preserve">формулирует совершенно правильную мысль: гений для </w:t>
      </w:r>
      <w:proofErr w:type="spellStart"/>
      <w:r w:rsidRPr="001C409B">
        <w:rPr>
          <w:rFonts w:ascii="Times New Roman" w:hAnsi="Times New Roman" w:cs="Times New Roman"/>
          <w:color w:val="000000" w:themeColor="text1"/>
          <w:sz w:val="24"/>
          <w:szCs w:val="24"/>
        </w:rPr>
        <w:t>имбецила</w:t>
      </w:r>
      <w:proofErr w:type="spellEnd"/>
      <w:r w:rsidRPr="001C409B">
        <w:rPr>
          <w:rFonts w:ascii="Times New Roman" w:hAnsi="Times New Roman" w:cs="Times New Roman"/>
          <w:color w:val="000000" w:themeColor="text1"/>
          <w:sz w:val="24"/>
          <w:szCs w:val="24"/>
        </w:rPr>
        <w:t xml:space="preserve"> лежит в пределах психологической дебильности.</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Особенности памяти умственно отсталого ребенка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Активная память, — говорит большой авторитет в изучении отсталого ребенка </w:t>
      </w:r>
    </w:p>
    <w:p w:rsidR="00B2458E" w:rsidRPr="001C409B" w:rsidRDefault="00B2458E" w:rsidP="001C409B">
      <w:pPr>
        <w:pStyle w:val="a6"/>
        <w:shd w:val="clear" w:color="auto" w:fill="FFFFFF" w:themeFill="background1"/>
        <w:spacing w:line="276" w:lineRule="auto"/>
        <w:ind w:firstLine="709"/>
        <w:jc w:val="both"/>
        <w:rPr>
          <w:rStyle w:val="c1"/>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П.Я. Трошин, — кладет грань между отсталостью и</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нормой...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в</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натуральных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w:t>
      </w:r>
      <w:r w:rsidR="001C409B" w:rsidRPr="001C409B">
        <w:rPr>
          <w:rFonts w:ascii="Times New Roman" w:hAnsi="Times New Roman" w:cs="Times New Roman"/>
          <w:color w:val="000000" w:themeColor="text1"/>
          <w:sz w:val="24"/>
          <w:szCs w:val="24"/>
        </w:rPr>
        <w:t>сти, неумения "хотеть" и "уметь</w:t>
      </w:r>
      <w:r w:rsidRPr="001C409B">
        <w:rPr>
          <w:rFonts w:ascii="Times New Roman" w:hAnsi="Times New Roman" w:cs="Times New Roman"/>
          <w:color w:val="000000" w:themeColor="text1"/>
          <w:sz w:val="24"/>
          <w:szCs w:val="24"/>
        </w:rPr>
        <w:t>.</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C409B">
        <w:rPr>
          <w:rStyle w:val="c1"/>
          <w:rFonts w:ascii="Times New Roman" w:hAnsi="Times New Roman" w:cs="Times New Roman"/>
          <w:color w:val="000000" w:themeColor="text1"/>
          <w:sz w:val="24"/>
          <w:szCs w:val="24"/>
        </w:rPr>
        <w:t xml:space="preserve">      </w:t>
      </w:r>
    </w:p>
    <w:p w:rsidR="00B2458E" w:rsidRPr="001C409B" w:rsidRDefault="00B2458E" w:rsidP="001C409B">
      <w:pPr>
        <w:pStyle w:val="c0"/>
        <w:shd w:val="clear" w:color="auto" w:fill="FFFFFF" w:themeFill="background1"/>
        <w:spacing w:before="0" w:beforeAutospacing="0" w:after="0" w:afterAutospacing="0" w:line="276" w:lineRule="auto"/>
        <w:ind w:firstLine="709"/>
        <w:jc w:val="both"/>
        <w:rPr>
          <w:rStyle w:val="c1"/>
          <w:b/>
          <w:bCs/>
          <w:color w:val="000000" w:themeColor="text1"/>
        </w:rPr>
      </w:pPr>
    </w:p>
    <w:p w:rsidR="00B2458E" w:rsidRPr="001C409B" w:rsidRDefault="00B2458E" w:rsidP="001C409B">
      <w:pPr>
        <w:shd w:val="clear" w:color="auto" w:fill="FFFFFF" w:themeFill="background1"/>
        <w:ind w:firstLine="709"/>
        <w:jc w:val="both"/>
        <w:rPr>
          <w:rFonts w:ascii="Times New Roman" w:hAnsi="Times New Roman" w:cs="Times New Roman"/>
          <w:color w:val="000000" w:themeColor="text1"/>
          <w:sz w:val="24"/>
          <w:szCs w:val="24"/>
        </w:rPr>
      </w:pPr>
    </w:p>
    <w:sectPr w:rsidR="00B2458E" w:rsidRPr="001C409B" w:rsidSect="0006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3701D"/>
    <w:rsid w:val="00064311"/>
    <w:rsid w:val="0016050B"/>
    <w:rsid w:val="001C409B"/>
    <w:rsid w:val="004B3E44"/>
    <w:rsid w:val="00512CFC"/>
    <w:rsid w:val="005F65C3"/>
    <w:rsid w:val="006C028D"/>
    <w:rsid w:val="007E1C40"/>
    <w:rsid w:val="0083701D"/>
    <w:rsid w:val="00B2458E"/>
    <w:rsid w:val="00CC6255"/>
    <w:rsid w:val="00E4513C"/>
    <w:rsid w:val="00E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8A0F"/>
  <w15:docId w15:val="{24B0738A-FAF5-48E5-9C29-A84773E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C40"/>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 w:type="paragraph" w:styleId="a6">
    <w:name w:val="No Spacing"/>
    <w:uiPriority w:val="1"/>
    <w:qFormat/>
    <w:rsid w:val="006C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1369</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Хянина</dc:creator>
  <cp:keywords/>
  <dc:description/>
  <cp:lastModifiedBy>Olga</cp:lastModifiedBy>
  <cp:revision>8</cp:revision>
  <dcterms:created xsi:type="dcterms:W3CDTF">2016-04-28T05:29:00Z</dcterms:created>
  <dcterms:modified xsi:type="dcterms:W3CDTF">2021-10-28T20:19:00Z</dcterms:modified>
</cp:coreProperties>
</file>