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F4F" w:rsidRDefault="00DA5105" w:rsidP="00463254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Использование м</w:t>
      </w:r>
      <w:r w:rsidR="006E7678" w:rsidRPr="006E7678">
        <w:rPr>
          <w:b/>
          <w:sz w:val="28"/>
          <w:szCs w:val="28"/>
        </w:rPr>
        <w:t>узык</w:t>
      </w:r>
      <w:r>
        <w:rPr>
          <w:b/>
          <w:sz w:val="28"/>
          <w:szCs w:val="28"/>
        </w:rPr>
        <w:t xml:space="preserve">и в </w:t>
      </w:r>
      <w:r w:rsidR="005815B1">
        <w:rPr>
          <w:b/>
          <w:sz w:val="28"/>
          <w:szCs w:val="28"/>
        </w:rPr>
        <w:t xml:space="preserve">ранней </w:t>
      </w:r>
      <w:bookmarkStart w:id="0" w:name="_GoBack"/>
      <w:bookmarkEnd w:id="0"/>
      <w:r w:rsidR="006E7678" w:rsidRPr="006E7678">
        <w:rPr>
          <w:b/>
          <w:sz w:val="28"/>
          <w:szCs w:val="28"/>
        </w:rPr>
        <w:t xml:space="preserve">помощи </w:t>
      </w:r>
      <w:r w:rsidR="00463254">
        <w:rPr>
          <w:b/>
          <w:sz w:val="28"/>
          <w:szCs w:val="28"/>
        </w:rPr>
        <w:t>детям с нарушениями в развитии и их семьям</w:t>
      </w:r>
    </w:p>
    <w:p w:rsidR="006E7678" w:rsidRDefault="006E7678" w:rsidP="00E611F5">
      <w:pPr>
        <w:ind w:firstLine="708"/>
        <w:jc w:val="both"/>
        <w:rPr>
          <w:b/>
          <w:sz w:val="28"/>
          <w:szCs w:val="28"/>
        </w:rPr>
      </w:pPr>
    </w:p>
    <w:p w:rsidR="006E7678" w:rsidRPr="00463254" w:rsidRDefault="00463254" w:rsidP="00E611F5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(</w:t>
      </w:r>
      <w:r w:rsidR="00DA5105">
        <w:rPr>
          <w:sz w:val="22"/>
          <w:szCs w:val="22"/>
        </w:rPr>
        <w:t xml:space="preserve">Педагог-психолог службы ранней помощи </w:t>
      </w:r>
      <w:proofErr w:type="spellStart"/>
      <w:r w:rsidR="006E7678" w:rsidRPr="00463254">
        <w:rPr>
          <w:sz w:val="22"/>
          <w:szCs w:val="22"/>
        </w:rPr>
        <w:t>Гнитько</w:t>
      </w:r>
      <w:proofErr w:type="spellEnd"/>
      <w:r w:rsidR="006E7678" w:rsidRPr="00463254">
        <w:rPr>
          <w:sz w:val="22"/>
          <w:szCs w:val="22"/>
        </w:rPr>
        <w:t xml:space="preserve"> Л.П. ЛОГБУ </w:t>
      </w:r>
      <w:r>
        <w:rPr>
          <w:sz w:val="22"/>
          <w:szCs w:val="22"/>
        </w:rPr>
        <w:t>«</w:t>
      </w:r>
      <w:r w:rsidR="006E7678" w:rsidRPr="00463254">
        <w:rPr>
          <w:sz w:val="22"/>
          <w:szCs w:val="22"/>
        </w:rPr>
        <w:t>Тосненский СРЦН «</w:t>
      </w:r>
      <w:proofErr w:type="spellStart"/>
      <w:r w:rsidR="006E7678" w:rsidRPr="00463254">
        <w:rPr>
          <w:sz w:val="22"/>
          <w:szCs w:val="22"/>
        </w:rPr>
        <w:t>Дельфиненок</w:t>
      </w:r>
      <w:proofErr w:type="spellEnd"/>
      <w:r w:rsidR="006E7678" w:rsidRPr="00463254">
        <w:rPr>
          <w:sz w:val="22"/>
          <w:szCs w:val="22"/>
        </w:rPr>
        <w:t>»</w:t>
      </w:r>
      <w:r>
        <w:rPr>
          <w:sz w:val="22"/>
          <w:szCs w:val="22"/>
        </w:rPr>
        <w:t>)</w:t>
      </w:r>
    </w:p>
    <w:p w:rsidR="006E7678" w:rsidRDefault="006E7678" w:rsidP="00E611F5">
      <w:pPr>
        <w:ind w:firstLine="708"/>
        <w:jc w:val="both"/>
      </w:pPr>
    </w:p>
    <w:p w:rsidR="00BD7F4F" w:rsidRDefault="00D277E8" w:rsidP="00517D20">
      <w:pPr>
        <w:ind w:left="-142" w:firstLine="567"/>
        <w:jc w:val="both"/>
      </w:pPr>
      <w:r w:rsidRPr="00E611F5">
        <w:t>Все мы откликаемся на музыку, которая окружает нас с самого рождения, ощущаем на себе ее способность, регулировать настроение, улучшать самочувствие. Влияние музыки на формирование основ гармоничной личности, духовный мир человека неоспоримо. Известно, что все дети в разной степени от природы музыкальны. И прекрасно, когда взрослые используют этот потенциал умело, с пользой для психического развития ребенка. Для человека очень важен ранний опыт общения с музыкой, который не исчезает бесследно, а остается навсегда.</w:t>
      </w:r>
    </w:p>
    <w:p w:rsidR="00BD7F4F" w:rsidRDefault="00D277E8" w:rsidP="00517D20">
      <w:pPr>
        <w:ind w:left="-142" w:firstLine="567"/>
        <w:jc w:val="both"/>
      </w:pPr>
      <w:r w:rsidRPr="00E611F5">
        <w:t>В младенческом и раннем возрасте музыкальное воспитание, являет</w:t>
      </w:r>
      <w:r w:rsidR="00BD7F4F">
        <w:t xml:space="preserve">ся средством </w:t>
      </w:r>
      <w:r w:rsidRPr="00E611F5">
        <w:t>психического развития ребенка, а не целью, к которой должны стремиться взрослые. Этот акцент приобретает особое значение, когда мы говорим о детях с нарушениями развития, несколько отличающихся от своих сверстников. Для них  характерна гиперактивность, полевое поведение наряду с неустойчивым вниманием, быстрым пресыщением,  или наоборот заторможенность и отгороженность, отсутствие познавательного интереса и эмоциональной реакции. Главная задача взрослых — с помощью  музыки помочь такому особенному ребенку в освоении мира, сделав его интересным,  познавательным, доступным и безопасным. Для этого необходимо формировать у малыша интерес к музыке, адекватное эмоционально-положительное отношение ко всему, что связано с ней. Это возможно лишь в процессе эмоционального общения с близким взрослым, чаще всего с мамой, которое является фундаментом благополучного психического развития ребенка. Только искренний интерес взрослых к музыке будет способствовать проявлению ответных чувств у маленького ребенка. Очень важным мы считаем изменение психологического состояния не только детей, но и членов их семьи.</w:t>
      </w:r>
      <w:r w:rsidR="00E611F5" w:rsidRPr="00E611F5">
        <w:t xml:space="preserve"> Особенности психического развития детей раннего возраста заставляют искать новые формы психологической коррекции, и музыкальная терапия является наиболее подходящей. </w:t>
      </w:r>
    </w:p>
    <w:p w:rsidR="00E76F76" w:rsidRDefault="00E611F5" w:rsidP="00517D20">
      <w:pPr>
        <w:ind w:left="-142" w:firstLine="567"/>
        <w:jc w:val="both"/>
        <w:rPr>
          <w:rFonts w:eastAsia="Calibri"/>
          <w:color w:val="000000"/>
          <w:shd w:val="clear" w:color="auto" w:fill="FFFFFF"/>
          <w:lang w:eastAsia="en-US"/>
        </w:rPr>
      </w:pPr>
      <w:r w:rsidRPr="00E611F5">
        <w:t xml:space="preserve"> В связи с необходимостью ведения занятий в группах, неоднородных как по возрастному составу детей, так и по структуре и т</w:t>
      </w:r>
      <w:r w:rsidR="00463254">
        <w:t>яжести дефекта, были</w:t>
      </w:r>
      <w:r w:rsidR="00BD7F4F">
        <w:t xml:space="preserve"> разработаны</w:t>
      </w:r>
      <w:r w:rsidRPr="00E611F5">
        <w:t xml:space="preserve"> музыкальн</w:t>
      </w:r>
      <w:r w:rsidR="00463254">
        <w:t>о-</w:t>
      </w:r>
      <w:r w:rsidRPr="00E611F5">
        <w:t xml:space="preserve"> </w:t>
      </w:r>
      <w:r w:rsidR="00463254">
        <w:t>коррекционные</w:t>
      </w:r>
      <w:r w:rsidR="00BD7F4F">
        <w:t xml:space="preserve"> занятия </w:t>
      </w:r>
      <w:r w:rsidRPr="00E611F5">
        <w:t xml:space="preserve">для детей раннего возраста </w:t>
      </w:r>
      <w:proofErr w:type="gramStart"/>
      <w:r w:rsidRPr="00E611F5">
        <w:t>с  нарушениями</w:t>
      </w:r>
      <w:proofErr w:type="gramEnd"/>
      <w:r w:rsidRPr="00E611F5">
        <w:t xml:space="preserve"> развития.</w:t>
      </w:r>
      <w:r w:rsidR="00463254">
        <w:t xml:space="preserve"> </w:t>
      </w:r>
      <w:r w:rsidR="007008E1">
        <w:t>Интересной находкой стали</w:t>
      </w:r>
      <w:r w:rsidR="00D277E8" w:rsidRPr="00D277E8">
        <w:rPr>
          <w:rFonts w:eastAsia="Calibri"/>
          <w:color w:val="000000"/>
          <w:shd w:val="clear" w:color="auto" w:fill="FFFFFF"/>
          <w:lang w:eastAsia="en-US"/>
        </w:rPr>
        <w:t xml:space="preserve"> </w:t>
      </w:r>
      <w:r w:rsidR="0089254B">
        <w:rPr>
          <w:rFonts w:eastAsia="Calibri"/>
          <w:b/>
          <w:color w:val="000000"/>
          <w:shd w:val="clear" w:color="auto" w:fill="FFFFFF"/>
          <w:lang w:eastAsia="en-US"/>
        </w:rPr>
        <w:t>и</w:t>
      </w:r>
      <w:r w:rsidR="00D277E8" w:rsidRPr="00D277E8">
        <w:rPr>
          <w:rFonts w:eastAsia="Calibri"/>
          <w:b/>
          <w:color w:val="000000"/>
          <w:shd w:val="clear" w:color="auto" w:fill="FFFFFF"/>
          <w:lang w:eastAsia="en-US"/>
        </w:rPr>
        <w:t>гры на коленях</w:t>
      </w:r>
      <w:r w:rsidR="00D277E8" w:rsidRPr="00D277E8">
        <w:rPr>
          <w:rFonts w:eastAsia="Calibri"/>
          <w:color w:val="000000"/>
          <w:shd w:val="clear" w:color="auto" w:fill="FFFFFF"/>
          <w:lang w:eastAsia="en-US"/>
        </w:rPr>
        <w:t xml:space="preserve"> — любимое всеми с детства развлечение, которо</w:t>
      </w:r>
      <w:r w:rsidR="00D277E8" w:rsidRPr="00E611F5">
        <w:rPr>
          <w:rFonts w:eastAsia="Calibri"/>
          <w:color w:val="000000"/>
          <w:shd w:val="clear" w:color="auto" w:fill="FFFFFF"/>
          <w:lang w:eastAsia="en-US"/>
        </w:rPr>
        <w:t>е не требует особой подготовки.</w:t>
      </w:r>
      <w:r w:rsidR="0089254B">
        <w:rPr>
          <w:rFonts w:eastAsia="Calibri"/>
          <w:color w:val="000000"/>
          <w:shd w:val="clear" w:color="auto" w:fill="FFFFFF"/>
          <w:lang w:eastAsia="en-US"/>
        </w:rPr>
        <w:t xml:space="preserve"> Разучивая такие игры</w:t>
      </w:r>
      <w:r w:rsidR="00517D20">
        <w:rPr>
          <w:rFonts w:eastAsia="Calibri"/>
          <w:color w:val="000000"/>
          <w:shd w:val="clear" w:color="auto" w:fill="FFFFFF"/>
          <w:lang w:eastAsia="en-US"/>
        </w:rPr>
        <w:t>,</w:t>
      </w:r>
      <w:r w:rsidR="0089254B">
        <w:rPr>
          <w:rFonts w:eastAsia="Calibri"/>
          <w:color w:val="000000"/>
          <w:shd w:val="clear" w:color="auto" w:fill="FFFFFF"/>
          <w:lang w:eastAsia="en-US"/>
        </w:rPr>
        <w:t xml:space="preserve"> мы </w:t>
      </w:r>
      <w:r w:rsidR="00E76F76" w:rsidRPr="00D277E8">
        <w:rPr>
          <w:rFonts w:eastAsia="Calibri"/>
          <w:color w:val="000000"/>
          <w:shd w:val="clear" w:color="auto" w:fill="FFFFFF"/>
          <w:lang w:eastAsia="en-US"/>
        </w:rPr>
        <w:t>помога</w:t>
      </w:r>
      <w:r w:rsidR="007008E1">
        <w:rPr>
          <w:rFonts w:eastAsia="Calibri"/>
          <w:color w:val="000000"/>
          <w:shd w:val="clear" w:color="auto" w:fill="FFFFFF"/>
          <w:lang w:eastAsia="en-US"/>
        </w:rPr>
        <w:t>ем</w:t>
      </w:r>
      <w:r w:rsidR="00E76F76" w:rsidRPr="00D277E8">
        <w:rPr>
          <w:rFonts w:eastAsia="Calibri"/>
          <w:color w:val="000000"/>
          <w:shd w:val="clear" w:color="auto" w:fill="FFFFFF"/>
          <w:lang w:eastAsia="en-US"/>
        </w:rPr>
        <w:t xml:space="preserve"> заботливым взрослым:</w:t>
      </w:r>
      <w:r w:rsidR="00E76F76">
        <w:t xml:space="preserve"> </w:t>
      </w:r>
      <w:r w:rsidR="00E76F76" w:rsidRPr="00D277E8">
        <w:rPr>
          <w:rFonts w:eastAsia="Calibri"/>
          <w:color w:val="000000"/>
          <w:shd w:val="clear" w:color="auto" w:fill="FFFFFF"/>
          <w:lang w:eastAsia="en-US"/>
        </w:rPr>
        <w:t>сформировать социальные навыки ребенка</w:t>
      </w:r>
      <w:r w:rsidR="00E76F76">
        <w:rPr>
          <w:rFonts w:eastAsia="Calibri"/>
          <w:color w:val="000000"/>
          <w:shd w:val="clear" w:color="auto" w:fill="FFFFFF"/>
          <w:lang w:eastAsia="en-US"/>
        </w:rPr>
        <w:t>;</w:t>
      </w:r>
      <w:r w:rsidR="00E76F76" w:rsidRPr="00D277E8">
        <w:rPr>
          <w:rFonts w:eastAsia="Calibri"/>
          <w:color w:val="000000"/>
          <w:shd w:val="clear" w:color="auto" w:fill="FFFFFF"/>
          <w:lang w:eastAsia="en-US"/>
        </w:rPr>
        <w:t xml:space="preserve"> укрепить эмоциональные доверительные </w:t>
      </w:r>
      <w:r w:rsidR="00E76F76">
        <w:rPr>
          <w:rFonts w:eastAsia="Calibri"/>
          <w:color w:val="000000"/>
          <w:shd w:val="clear" w:color="auto" w:fill="FFFFFF"/>
          <w:lang w:eastAsia="en-US"/>
        </w:rPr>
        <w:t>от</w:t>
      </w:r>
      <w:r w:rsidR="00E76F76" w:rsidRPr="00D277E8">
        <w:rPr>
          <w:rFonts w:eastAsia="Calibri"/>
          <w:color w:val="000000"/>
          <w:shd w:val="clear" w:color="auto" w:fill="FFFFFF"/>
          <w:lang w:eastAsia="en-US"/>
        </w:rPr>
        <w:t>ношения с ребенком; развить вестибулярный аппарат и сенсорику малыша.</w:t>
      </w:r>
    </w:p>
    <w:p w:rsidR="007008E1" w:rsidRDefault="00E76F76" w:rsidP="00CA5A3F">
      <w:pPr>
        <w:ind w:left="-142" w:firstLine="567"/>
        <w:jc w:val="both"/>
        <w:rPr>
          <w:rFonts w:eastAsia="Calibri"/>
          <w:lang w:eastAsia="en-US"/>
        </w:rPr>
      </w:pPr>
      <w:r w:rsidRPr="00D277E8">
        <w:rPr>
          <w:rFonts w:eastAsia="Calibri"/>
          <w:lang w:eastAsia="en-US"/>
        </w:rPr>
        <w:t xml:space="preserve">Для детей с выраженными нарушениями развития раннего возраста вне зависимости от его психических возможностей важным является </w:t>
      </w:r>
      <w:r w:rsidR="00517D20">
        <w:rPr>
          <w:rFonts w:eastAsia="Calibri"/>
          <w:lang w:eastAsia="en-US"/>
        </w:rPr>
        <w:t xml:space="preserve">и </w:t>
      </w:r>
      <w:r w:rsidRPr="00D277E8">
        <w:rPr>
          <w:rFonts w:eastAsia="Calibri"/>
          <w:lang w:eastAsia="en-US"/>
        </w:rPr>
        <w:t xml:space="preserve">формирование схемы тела. Развитие схемы тела происходит за счёт взаимодействия </w:t>
      </w:r>
      <w:r w:rsidR="007008E1" w:rsidRPr="00D277E8">
        <w:rPr>
          <w:rFonts w:eastAsia="Calibri"/>
          <w:lang w:eastAsia="en-US"/>
        </w:rPr>
        <w:t>с другими людьми</w:t>
      </w:r>
      <w:r w:rsidR="007008E1">
        <w:rPr>
          <w:rFonts w:eastAsia="Calibri"/>
          <w:lang w:eastAsia="en-US"/>
        </w:rPr>
        <w:t>,</w:t>
      </w:r>
      <w:r w:rsidR="007008E1" w:rsidRPr="00D277E8">
        <w:rPr>
          <w:rFonts w:eastAsia="Calibri"/>
          <w:lang w:eastAsia="en-US"/>
        </w:rPr>
        <w:t xml:space="preserve"> </w:t>
      </w:r>
      <w:r w:rsidRPr="00D277E8">
        <w:rPr>
          <w:rFonts w:eastAsia="Calibri"/>
          <w:lang w:eastAsia="en-US"/>
        </w:rPr>
        <w:t xml:space="preserve">разнообразных ощущений возникших вследствие соприкосновения с окружающим миром, собственной двигательной активности. Постепенно из многообразия этих ощущений у ребенка складывается </w:t>
      </w:r>
      <w:proofErr w:type="spellStart"/>
      <w:r w:rsidRPr="00D277E8">
        <w:rPr>
          <w:rFonts w:eastAsia="Calibri"/>
          <w:lang w:eastAsia="en-US"/>
        </w:rPr>
        <w:t>пространственно</w:t>
      </w:r>
      <w:proofErr w:type="spellEnd"/>
      <w:r w:rsidRPr="00D277E8">
        <w:rPr>
          <w:rFonts w:eastAsia="Calibri"/>
          <w:lang w:eastAsia="en-US"/>
        </w:rPr>
        <w:t>–временная система координат</w:t>
      </w:r>
      <w:r w:rsidR="00CA5A3F">
        <w:rPr>
          <w:rFonts w:eastAsia="Calibri"/>
          <w:lang w:eastAsia="en-US"/>
        </w:rPr>
        <w:t>,</w:t>
      </w:r>
      <w:r w:rsidRPr="00D277E8">
        <w:rPr>
          <w:rFonts w:eastAsia="Calibri"/>
          <w:lang w:eastAsia="en-US"/>
        </w:rPr>
        <w:t xml:space="preserve"> развивается эмоциональная сфера, формируются границы собственного тела</w:t>
      </w:r>
      <w:r w:rsidR="00517D20">
        <w:rPr>
          <w:rFonts w:eastAsia="Calibri"/>
          <w:lang w:eastAsia="en-US"/>
        </w:rPr>
        <w:t>.</w:t>
      </w:r>
    </w:p>
    <w:p w:rsidR="00C24A6A" w:rsidRDefault="00463254" w:rsidP="00CA5A3F">
      <w:pPr>
        <w:ind w:left="-142"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Лучше</w:t>
      </w:r>
      <w:r w:rsidR="00517D20">
        <w:rPr>
          <w:rFonts w:eastAsia="Calibri"/>
          <w:lang w:eastAsia="en-US"/>
        </w:rPr>
        <w:t xml:space="preserve"> </w:t>
      </w:r>
      <w:r>
        <w:rPr>
          <w:rFonts w:eastAsia="Calibri"/>
          <w:color w:val="000000"/>
          <w:shd w:val="clear" w:color="auto" w:fill="FFFFFF"/>
          <w:lang w:eastAsia="en-US"/>
        </w:rPr>
        <w:t>уз</w:t>
      </w:r>
      <w:r w:rsidR="00517D20" w:rsidRPr="00D277E8">
        <w:rPr>
          <w:rFonts w:eastAsia="Calibri"/>
          <w:color w:val="000000"/>
          <w:shd w:val="clear" w:color="auto" w:fill="FFFFFF"/>
          <w:lang w:eastAsia="en-US"/>
        </w:rPr>
        <w:t>нать друг друга</w:t>
      </w:r>
      <w:r w:rsidR="00517D20">
        <w:rPr>
          <w:rFonts w:eastAsia="Calibri"/>
          <w:color w:val="000000"/>
          <w:shd w:val="clear" w:color="auto" w:fill="FFFFFF"/>
          <w:lang w:eastAsia="en-US"/>
        </w:rPr>
        <w:t>,</w:t>
      </w:r>
      <w:r w:rsidR="00517D20" w:rsidRPr="00D277E8">
        <w:rPr>
          <w:rFonts w:eastAsia="Calibri"/>
          <w:color w:val="000000"/>
          <w:shd w:val="clear" w:color="auto" w:fill="FFFFFF"/>
          <w:lang w:eastAsia="en-US"/>
        </w:rPr>
        <w:t xml:space="preserve"> насладиться взаимодействием и просто получить ряд положительных эмоций</w:t>
      </w:r>
      <w:r w:rsidR="00517D20">
        <w:rPr>
          <w:rFonts w:eastAsia="Calibri"/>
          <w:color w:val="000000"/>
          <w:shd w:val="clear" w:color="auto" w:fill="FFFFFF"/>
          <w:lang w:eastAsia="en-US"/>
        </w:rPr>
        <w:t>,</w:t>
      </w:r>
      <w:r w:rsidR="00517D20" w:rsidRPr="00D277E8">
        <w:rPr>
          <w:rFonts w:eastAsia="Calibri"/>
          <w:color w:val="000000"/>
          <w:shd w:val="clear" w:color="auto" w:fill="FFFFFF"/>
          <w:lang w:eastAsia="en-US"/>
        </w:rPr>
        <w:t xml:space="preserve"> маме (папе) и малышу </w:t>
      </w:r>
      <w:r w:rsidR="007008E1">
        <w:rPr>
          <w:rFonts w:eastAsia="Calibri"/>
          <w:color w:val="000000"/>
          <w:shd w:val="clear" w:color="auto" w:fill="FFFFFF"/>
          <w:lang w:eastAsia="en-US"/>
        </w:rPr>
        <w:t xml:space="preserve"> до 1 года, </w:t>
      </w:r>
      <w:r w:rsidR="00517D20" w:rsidRPr="00D277E8">
        <w:rPr>
          <w:rFonts w:eastAsia="Calibri"/>
          <w:color w:val="000000"/>
          <w:shd w:val="clear" w:color="auto" w:fill="FFFFFF"/>
          <w:lang w:eastAsia="en-US"/>
        </w:rPr>
        <w:t>помогает</w:t>
      </w:r>
      <w:r w:rsidR="00517D20" w:rsidRPr="00517D20">
        <w:rPr>
          <w:rFonts w:eastAsia="Calibri"/>
          <w:b/>
          <w:color w:val="000000"/>
          <w:shd w:val="clear" w:color="auto" w:fill="FFFFFF"/>
          <w:lang w:eastAsia="en-US"/>
        </w:rPr>
        <w:t xml:space="preserve"> </w:t>
      </w:r>
      <w:r w:rsidR="00517D20">
        <w:rPr>
          <w:rFonts w:eastAsia="Calibri"/>
          <w:b/>
          <w:color w:val="000000"/>
          <w:shd w:val="clear" w:color="auto" w:fill="FFFFFF"/>
          <w:lang w:eastAsia="en-US"/>
        </w:rPr>
        <w:t xml:space="preserve"> игровой</w:t>
      </w:r>
      <w:r w:rsidR="00517D20" w:rsidRPr="00D277E8">
        <w:rPr>
          <w:rFonts w:eastAsia="Calibri"/>
          <w:color w:val="000000"/>
          <w:shd w:val="clear" w:color="auto" w:fill="FFFFFF"/>
          <w:lang w:eastAsia="en-US"/>
        </w:rPr>
        <w:t xml:space="preserve"> </w:t>
      </w:r>
      <w:r w:rsidR="00517D20" w:rsidRPr="00463254">
        <w:rPr>
          <w:rFonts w:eastAsia="Calibri"/>
          <w:b/>
          <w:color w:val="000000"/>
          <w:shd w:val="clear" w:color="auto" w:fill="FFFFFF"/>
          <w:lang w:eastAsia="en-US"/>
        </w:rPr>
        <w:t>массаж.</w:t>
      </w:r>
      <w:r w:rsidR="001951D7">
        <w:rPr>
          <w:rFonts w:eastAsia="Calibri"/>
          <w:b/>
          <w:color w:val="000000"/>
          <w:shd w:val="clear" w:color="auto" w:fill="FFFFFF"/>
          <w:lang w:eastAsia="en-US"/>
        </w:rPr>
        <w:t xml:space="preserve"> </w:t>
      </w:r>
      <w:r w:rsidR="001951D7" w:rsidRPr="001951D7">
        <w:rPr>
          <w:rFonts w:eastAsia="Calibri"/>
          <w:color w:val="000000"/>
          <w:shd w:val="clear" w:color="auto" w:fill="FFFFFF"/>
          <w:lang w:eastAsia="en-US"/>
        </w:rPr>
        <w:t>Он позволяет</w:t>
      </w:r>
      <w:r w:rsidR="001951D7">
        <w:rPr>
          <w:rFonts w:eastAsia="Calibri"/>
          <w:b/>
          <w:color w:val="000000"/>
          <w:shd w:val="clear" w:color="auto" w:fill="FFFFFF"/>
          <w:lang w:eastAsia="en-US"/>
        </w:rPr>
        <w:t xml:space="preserve"> </w:t>
      </w:r>
      <w:r w:rsidR="0089254B" w:rsidRPr="00D277E8">
        <w:rPr>
          <w:rFonts w:eastAsia="Calibri"/>
          <w:color w:val="000000"/>
          <w:shd w:val="clear" w:color="auto" w:fill="FFFFFF"/>
          <w:lang w:eastAsia="en-US"/>
        </w:rPr>
        <w:t>формир</w:t>
      </w:r>
      <w:r w:rsidR="001951D7">
        <w:rPr>
          <w:rFonts w:eastAsia="Calibri"/>
          <w:color w:val="000000"/>
          <w:shd w:val="clear" w:color="auto" w:fill="FFFFFF"/>
          <w:lang w:eastAsia="en-US"/>
        </w:rPr>
        <w:t>овать эмоциональную</w:t>
      </w:r>
      <w:r w:rsidR="0089254B" w:rsidRPr="00D277E8">
        <w:rPr>
          <w:rFonts w:eastAsia="Calibri"/>
          <w:color w:val="000000"/>
          <w:shd w:val="clear" w:color="auto" w:fill="FFFFFF"/>
          <w:lang w:eastAsia="en-US"/>
        </w:rPr>
        <w:t xml:space="preserve"> связь между родителями и их чадом, которая является залогом психологического гармоничного развития младенца. Эта связь формирует хороший «фундамент» взаимодействия в будущем. Для мам – это, прежде всего, адаптация к родительским обязанностям, освоение принципов игрового взаимодействия. </w:t>
      </w:r>
      <w:r w:rsidR="00E76F76">
        <w:rPr>
          <w:rFonts w:eastAsia="Calibri"/>
          <w:color w:val="000000"/>
          <w:shd w:val="clear" w:color="auto" w:fill="FFFFFF"/>
          <w:lang w:eastAsia="en-US"/>
        </w:rPr>
        <w:t>«</w:t>
      </w:r>
      <w:r w:rsidR="00D277E8" w:rsidRPr="00E76F76">
        <w:rPr>
          <w:rFonts w:eastAsia="Calibri"/>
          <w:color w:val="000000"/>
          <w:shd w:val="clear" w:color="auto" w:fill="FFFFFF"/>
          <w:lang w:eastAsia="en-US"/>
        </w:rPr>
        <w:t>Игровые массажи</w:t>
      </w:r>
      <w:r w:rsidR="00D277E8" w:rsidRPr="00D277E8">
        <w:rPr>
          <w:rFonts w:eastAsia="Calibri"/>
          <w:color w:val="000000"/>
          <w:shd w:val="clear" w:color="auto" w:fill="FFFFFF"/>
          <w:lang w:eastAsia="en-US"/>
        </w:rPr>
        <w:t xml:space="preserve"> по силам любой маме. </w:t>
      </w:r>
      <w:r w:rsidR="00D277E8" w:rsidRPr="00D277E8">
        <w:rPr>
          <w:rFonts w:eastAsia="Calibri"/>
          <w:lang w:eastAsia="en-US"/>
        </w:rPr>
        <w:t>В древности детей пестовали. Это сейчас их воспитывают, взращивают, обучают и обихаживают...</w:t>
      </w:r>
      <w:r w:rsidR="00D277E8" w:rsidRPr="00E611F5">
        <w:rPr>
          <w:rFonts w:eastAsia="Calibri"/>
          <w:lang w:eastAsia="en-US"/>
        </w:rPr>
        <w:t> </w:t>
      </w:r>
      <w:r w:rsidR="00D277E8" w:rsidRPr="00D277E8">
        <w:rPr>
          <w:rFonts w:eastAsia="Calibri"/>
          <w:lang w:eastAsia="en-US"/>
        </w:rPr>
        <w:t>На ладошках и на стопах есть проекции всех внутренних органо</w:t>
      </w:r>
      <w:r w:rsidR="0089254B">
        <w:rPr>
          <w:rFonts w:eastAsia="Calibri"/>
          <w:lang w:eastAsia="en-US"/>
        </w:rPr>
        <w:t>в. И все эти "бабушкины сказки"</w:t>
      </w:r>
      <w:r w:rsidR="00D277E8" w:rsidRPr="00D277E8">
        <w:rPr>
          <w:rFonts w:eastAsia="Calibri"/>
          <w:lang w:eastAsia="en-US"/>
        </w:rPr>
        <w:t>- не что иное, как массаж в игре.</w:t>
      </w:r>
      <w:r w:rsidR="00D277E8" w:rsidRPr="00E611F5">
        <w:rPr>
          <w:rFonts w:eastAsia="Calibri"/>
          <w:lang w:eastAsia="en-US"/>
        </w:rPr>
        <w:t> </w:t>
      </w:r>
      <w:r w:rsidR="00D277E8" w:rsidRPr="00D277E8">
        <w:rPr>
          <w:rFonts w:eastAsia="Calibri"/>
          <w:lang w:eastAsia="en-US"/>
        </w:rPr>
        <w:t xml:space="preserve">Круговые движения взрослым пальцем по детской ладони в игре "Сорока-ворона кашу варила, деток кормила" стимулируют работу желудочно-кишечного тракта у малыша. На центре ладони - проекция тонкого </w:t>
      </w:r>
      <w:r w:rsidR="00D277E8" w:rsidRPr="00D277E8">
        <w:rPr>
          <w:rFonts w:eastAsia="Calibri"/>
          <w:lang w:eastAsia="en-US"/>
        </w:rPr>
        <w:lastRenderedPageBreak/>
        <w:t>кишечника…У младенцев всегда сжаты кулачки. А по мере того как дитя взро</w:t>
      </w:r>
      <w:r w:rsidR="00E76F76">
        <w:rPr>
          <w:rFonts w:eastAsia="Calibri"/>
          <w:lang w:eastAsia="en-US"/>
        </w:rPr>
        <w:t xml:space="preserve">слеет и набирается ума, кулачок </w:t>
      </w:r>
      <w:r w:rsidR="00D277E8" w:rsidRPr="00D277E8">
        <w:rPr>
          <w:rFonts w:eastAsia="Calibri"/>
          <w:lang w:eastAsia="en-US"/>
        </w:rPr>
        <w:t>раскрывается". Не исключено, что существует и обратная взаимосвязь. Ведь утверждают же и психологи, и неврологи, что мозговая деятельность соотносится с мелкой моторикой (мелкими движениями пальцев). Так что вполне вероятно, что, если ладошка научится раскрываться,</w:t>
      </w:r>
      <w:r w:rsidR="00E76F76">
        <w:rPr>
          <w:rFonts w:eastAsia="Calibri"/>
          <w:lang w:eastAsia="en-US"/>
        </w:rPr>
        <w:t xml:space="preserve"> </w:t>
      </w:r>
      <w:r w:rsidR="00D277E8" w:rsidRPr="00D277E8">
        <w:rPr>
          <w:rFonts w:eastAsia="Calibri"/>
          <w:lang w:eastAsia="en-US"/>
        </w:rPr>
        <w:t>то и головка активнее начнет работать.</w:t>
      </w:r>
      <w:r w:rsidR="00D277E8" w:rsidRPr="00E611F5">
        <w:rPr>
          <w:rFonts w:eastAsia="Calibri"/>
          <w:lang w:eastAsia="en-US"/>
        </w:rPr>
        <w:t> </w:t>
      </w:r>
      <w:r w:rsidR="00D277E8" w:rsidRPr="00D277E8">
        <w:rPr>
          <w:rFonts w:eastAsia="Calibri"/>
          <w:lang w:eastAsia="en-US"/>
        </w:rPr>
        <w:t>Тонус мышц и быстрое раскрытие ладошки легче всего нарабатываются при прикосновении к круглой поверхности... К собственной ладошке, к голове или к маминой руке. Для того, должно быть, славянские волхвы и придумали игру в "ладушки".</w:t>
      </w:r>
      <w:r w:rsidR="00D277E8" w:rsidRPr="00E611F5">
        <w:rPr>
          <w:rFonts w:eastAsia="Calibri"/>
          <w:lang w:eastAsia="en-US"/>
        </w:rPr>
        <w:t> </w:t>
      </w:r>
    </w:p>
    <w:p w:rsidR="00C97EF0" w:rsidRPr="00C24A6A" w:rsidRDefault="00CA5A3F" w:rsidP="00C24A6A">
      <w:pPr>
        <w:ind w:left="-142" w:firstLine="567"/>
        <w:jc w:val="both"/>
        <w:rPr>
          <w:rFonts w:eastAsia="Calibri"/>
          <w:lang w:eastAsia="en-US"/>
        </w:rPr>
      </w:pPr>
      <w:r w:rsidRPr="00E611F5">
        <w:rPr>
          <w:rFonts w:eastAsia="Calibri"/>
          <w:lang w:eastAsia="en-US"/>
        </w:rPr>
        <w:t xml:space="preserve">Все </w:t>
      </w:r>
      <w:r w:rsidR="001951D7" w:rsidRPr="00E611F5">
        <w:rPr>
          <w:rFonts w:eastAsia="Calibri"/>
          <w:lang w:eastAsia="en-US"/>
        </w:rPr>
        <w:t>упражнения,</w:t>
      </w:r>
      <w:r w:rsidRPr="00E611F5">
        <w:rPr>
          <w:rFonts w:eastAsia="Calibri"/>
          <w:lang w:eastAsia="en-US"/>
        </w:rPr>
        <w:t xml:space="preserve"> </w:t>
      </w:r>
      <w:r w:rsidR="001951D7">
        <w:rPr>
          <w:rFonts w:eastAsia="Calibri"/>
          <w:lang w:eastAsia="en-US"/>
        </w:rPr>
        <w:t xml:space="preserve">используемые </w:t>
      </w:r>
      <w:r w:rsidRPr="00E611F5">
        <w:rPr>
          <w:rFonts w:eastAsia="Calibri"/>
          <w:lang w:eastAsia="en-US"/>
        </w:rPr>
        <w:t>в наш</w:t>
      </w:r>
      <w:r>
        <w:rPr>
          <w:rFonts w:eastAsia="Calibri"/>
          <w:lang w:eastAsia="en-US"/>
        </w:rPr>
        <w:t>и</w:t>
      </w:r>
      <w:r w:rsidR="001951D7">
        <w:rPr>
          <w:rFonts w:eastAsia="Calibri"/>
          <w:lang w:eastAsia="en-US"/>
        </w:rPr>
        <w:t>х</w:t>
      </w:r>
      <w:r w:rsidRPr="00E611F5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занятия</w:t>
      </w:r>
      <w:r w:rsidR="001951D7">
        <w:rPr>
          <w:rFonts w:eastAsia="Calibri"/>
          <w:lang w:eastAsia="en-US"/>
        </w:rPr>
        <w:t>х</w:t>
      </w:r>
      <w:r w:rsidRPr="00E611F5">
        <w:rPr>
          <w:rFonts w:eastAsia="Calibri"/>
          <w:lang w:eastAsia="en-US"/>
        </w:rPr>
        <w:t>, имеют основной своей целью тренировку разнообразных сенсорных навыков</w:t>
      </w:r>
      <w:r>
        <w:rPr>
          <w:rFonts w:eastAsia="Calibri"/>
          <w:lang w:eastAsia="en-US"/>
        </w:rPr>
        <w:t xml:space="preserve">, </w:t>
      </w:r>
      <w:r w:rsidRPr="00E611F5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активизацию</w:t>
      </w:r>
      <w:r w:rsidRPr="00E611F5">
        <w:rPr>
          <w:rFonts w:eastAsia="Calibri"/>
          <w:lang w:eastAsia="en-US"/>
        </w:rPr>
        <w:t xml:space="preserve"> и расширение тактильных контактов</w:t>
      </w:r>
      <w:r>
        <w:rPr>
          <w:rFonts w:eastAsia="Calibri"/>
          <w:lang w:eastAsia="en-US"/>
        </w:rPr>
        <w:t>.</w:t>
      </w:r>
      <w:r w:rsidR="00C24A6A">
        <w:rPr>
          <w:rFonts w:eastAsia="Calibri"/>
          <w:lang w:eastAsia="en-US"/>
        </w:rPr>
        <w:t xml:space="preserve"> </w:t>
      </w:r>
      <w:r w:rsidR="007008E1">
        <w:rPr>
          <w:rFonts w:eastAsia="Calibri"/>
          <w:lang w:eastAsia="en-US"/>
        </w:rPr>
        <w:t xml:space="preserve">Вот некоторые из них. </w:t>
      </w:r>
      <w:r w:rsidR="00C97EF0">
        <w:rPr>
          <w:rFonts w:eastAsia="Calibri"/>
          <w:lang w:eastAsia="en-US"/>
        </w:rPr>
        <w:t>Попробуйте эти игровые массажи со своими малышами, если им от 3 до 6 месяцев:</w:t>
      </w:r>
    </w:p>
    <w:p w:rsidR="00C97EF0" w:rsidRDefault="00C97EF0" w:rsidP="00517D20">
      <w:pPr>
        <w:ind w:left="-142"/>
        <w:rPr>
          <w:rFonts w:eastAsia="Calibri"/>
          <w:lang w:eastAsia="en-US"/>
        </w:rPr>
      </w:pPr>
    </w:p>
    <w:p w:rsidR="00C97EF0" w:rsidRPr="00C97EF0" w:rsidRDefault="00C97EF0" w:rsidP="00517D20">
      <w:pPr>
        <w:ind w:left="-142"/>
        <w:rPr>
          <w:rFonts w:eastAsia="Calibri"/>
          <w:lang w:eastAsia="en-US"/>
        </w:rPr>
      </w:pPr>
      <w:r w:rsidRPr="00C97EF0">
        <w:rPr>
          <w:rFonts w:eastAsia="Calibri"/>
          <w:b/>
          <w:lang w:eastAsia="en-US"/>
        </w:rPr>
        <w:t xml:space="preserve"> «В полюшке за бугром»</w:t>
      </w:r>
    </w:p>
    <w:p w:rsidR="00C97EF0" w:rsidRPr="00C97EF0" w:rsidRDefault="00517D20" w:rsidP="00517D20">
      <w:pPr>
        <w:ind w:left="-142"/>
        <w:rPr>
          <w:rFonts w:eastAsia="Calibri"/>
          <w:i/>
          <w:lang w:eastAsia="en-US"/>
        </w:rPr>
      </w:pPr>
      <w:r>
        <w:rPr>
          <w:rFonts w:eastAsia="Calibri"/>
          <w:i/>
          <w:lang w:eastAsia="en-US"/>
        </w:rPr>
        <w:t xml:space="preserve"> </w:t>
      </w:r>
      <w:r w:rsidR="00C97EF0" w:rsidRPr="00C97EF0">
        <w:rPr>
          <w:rFonts w:eastAsia="Calibri"/>
          <w:i/>
          <w:lang w:eastAsia="en-US"/>
        </w:rPr>
        <w:t xml:space="preserve">Положите малыша на спинку, возьмите в свои руки его ножки и, напевая веселую песенку, </w:t>
      </w:r>
      <w:r>
        <w:rPr>
          <w:rFonts w:eastAsia="Calibri"/>
          <w:i/>
          <w:lang w:eastAsia="en-US"/>
        </w:rPr>
        <w:t xml:space="preserve"> </w:t>
      </w:r>
      <w:r w:rsidR="00C24A6A">
        <w:rPr>
          <w:rFonts w:eastAsia="Calibri"/>
          <w:i/>
          <w:lang w:eastAsia="en-US"/>
        </w:rPr>
        <w:t xml:space="preserve">  </w:t>
      </w:r>
      <w:r w:rsidR="00C97EF0" w:rsidRPr="00C97EF0">
        <w:rPr>
          <w:rFonts w:eastAsia="Calibri"/>
          <w:i/>
          <w:lang w:eastAsia="en-US"/>
        </w:rPr>
        <w:t>совершайте ими движения вперед и назад:</w:t>
      </w:r>
    </w:p>
    <w:p w:rsidR="00C97EF0" w:rsidRDefault="00C97EF0" w:rsidP="00517D20">
      <w:pPr>
        <w:ind w:left="-142"/>
        <w:rPr>
          <w:rFonts w:eastAsia="Calibri"/>
          <w:lang w:eastAsia="en-US"/>
        </w:rPr>
      </w:pPr>
    </w:p>
    <w:p w:rsidR="00C97EF0" w:rsidRPr="00C97EF0" w:rsidRDefault="00C97EF0" w:rsidP="00517D20">
      <w:pPr>
        <w:ind w:left="-142"/>
        <w:rPr>
          <w:rFonts w:eastAsia="Calibri"/>
          <w:lang w:eastAsia="en-US"/>
        </w:rPr>
      </w:pPr>
      <w:r w:rsidRPr="00C97EF0">
        <w:rPr>
          <w:rFonts w:eastAsia="Calibri"/>
          <w:lang w:eastAsia="en-US"/>
        </w:rPr>
        <w:t>В полюшке  за бугром</w:t>
      </w:r>
    </w:p>
    <w:p w:rsidR="00C97EF0" w:rsidRPr="00C97EF0" w:rsidRDefault="00C97EF0" w:rsidP="00517D20">
      <w:pPr>
        <w:ind w:left="-142"/>
        <w:rPr>
          <w:rFonts w:eastAsia="Calibri"/>
          <w:lang w:eastAsia="en-US"/>
        </w:rPr>
      </w:pPr>
      <w:r w:rsidRPr="00C97EF0">
        <w:rPr>
          <w:rFonts w:eastAsia="Calibri"/>
          <w:lang w:eastAsia="en-US"/>
        </w:rPr>
        <w:t>Пляшет муха с комаром,</w:t>
      </w:r>
    </w:p>
    <w:p w:rsidR="00C97EF0" w:rsidRPr="00C97EF0" w:rsidRDefault="00C97EF0" w:rsidP="00517D20">
      <w:pPr>
        <w:ind w:left="-142"/>
        <w:rPr>
          <w:rFonts w:eastAsia="Calibri"/>
          <w:lang w:eastAsia="en-US"/>
        </w:rPr>
      </w:pPr>
      <w:r w:rsidRPr="00C97EF0">
        <w:rPr>
          <w:rFonts w:eastAsia="Calibri"/>
          <w:lang w:eastAsia="en-US"/>
        </w:rPr>
        <w:t>О да, за бугром</w:t>
      </w:r>
    </w:p>
    <w:p w:rsidR="00C97EF0" w:rsidRPr="00C97EF0" w:rsidRDefault="00C97EF0" w:rsidP="00517D20">
      <w:pPr>
        <w:ind w:left="-142"/>
        <w:rPr>
          <w:rFonts w:eastAsia="Calibri"/>
          <w:lang w:eastAsia="en-US"/>
        </w:rPr>
      </w:pPr>
      <w:r w:rsidRPr="00C97EF0">
        <w:rPr>
          <w:rFonts w:eastAsia="Calibri"/>
          <w:lang w:eastAsia="en-US"/>
        </w:rPr>
        <w:t>Пляшет муха с комаром.</w:t>
      </w:r>
    </w:p>
    <w:p w:rsidR="00C97EF0" w:rsidRPr="00C97EF0" w:rsidRDefault="00C97EF0" w:rsidP="00517D20">
      <w:pPr>
        <w:ind w:left="-142"/>
        <w:rPr>
          <w:rFonts w:eastAsia="Calibri"/>
          <w:lang w:eastAsia="en-US"/>
        </w:rPr>
      </w:pPr>
      <w:r w:rsidRPr="00C97EF0">
        <w:rPr>
          <w:rFonts w:eastAsia="Calibri"/>
          <w:lang w:eastAsia="en-US"/>
        </w:rPr>
        <w:t>Кружится голова,</w:t>
      </w:r>
    </w:p>
    <w:p w:rsidR="00C97EF0" w:rsidRPr="00C97EF0" w:rsidRDefault="00C97EF0" w:rsidP="00517D20">
      <w:pPr>
        <w:ind w:left="-142"/>
        <w:rPr>
          <w:rFonts w:eastAsia="Calibri"/>
          <w:lang w:eastAsia="en-US"/>
        </w:rPr>
      </w:pPr>
      <w:r w:rsidRPr="00C97EF0">
        <w:rPr>
          <w:rFonts w:eastAsia="Calibri"/>
          <w:lang w:eastAsia="en-US"/>
        </w:rPr>
        <w:t xml:space="preserve">Пляшет   </w:t>
      </w:r>
      <w:proofErr w:type="gramStart"/>
      <w:r w:rsidRPr="00C97EF0">
        <w:rPr>
          <w:rFonts w:eastAsia="Calibri"/>
          <w:lang w:eastAsia="en-US"/>
        </w:rPr>
        <w:t>муха  чуть</w:t>
      </w:r>
      <w:proofErr w:type="gramEnd"/>
      <w:r w:rsidRPr="00C97EF0">
        <w:rPr>
          <w:rFonts w:eastAsia="Calibri"/>
          <w:lang w:eastAsia="en-US"/>
        </w:rPr>
        <w:t xml:space="preserve"> жива:</w:t>
      </w:r>
    </w:p>
    <w:p w:rsidR="00C97EF0" w:rsidRPr="00C97EF0" w:rsidRDefault="00C97EF0" w:rsidP="00517D20">
      <w:pPr>
        <w:ind w:left="-142"/>
        <w:rPr>
          <w:rFonts w:eastAsia="Calibri"/>
          <w:lang w:eastAsia="en-US"/>
        </w:rPr>
      </w:pPr>
      <w:r w:rsidRPr="00C97EF0">
        <w:rPr>
          <w:rFonts w:eastAsia="Calibri"/>
          <w:lang w:eastAsia="en-US"/>
        </w:rPr>
        <w:t>«Ох, ох, силы нет,</w:t>
      </w:r>
    </w:p>
    <w:p w:rsidR="00C97EF0" w:rsidRPr="00C97EF0" w:rsidRDefault="00C97EF0" w:rsidP="00517D20">
      <w:pPr>
        <w:ind w:left="-142"/>
        <w:rPr>
          <w:rFonts w:eastAsia="Calibri"/>
          <w:lang w:eastAsia="en-US"/>
        </w:rPr>
      </w:pPr>
      <w:r w:rsidRPr="00C97EF0">
        <w:rPr>
          <w:rFonts w:eastAsia="Calibri"/>
          <w:lang w:eastAsia="en-US"/>
        </w:rPr>
        <w:t>отпусти меня мой свет!»</w:t>
      </w:r>
    </w:p>
    <w:p w:rsidR="00C97EF0" w:rsidRPr="00C97EF0" w:rsidRDefault="00C97EF0" w:rsidP="00517D20">
      <w:pPr>
        <w:ind w:left="-142"/>
        <w:rPr>
          <w:rFonts w:eastAsia="Calibri"/>
          <w:lang w:eastAsia="en-US"/>
        </w:rPr>
      </w:pPr>
    </w:p>
    <w:p w:rsidR="00C97EF0" w:rsidRDefault="00BD7F4F" w:rsidP="00517D20">
      <w:pPr>
        <w:ind w:left="-142"/>
        <w:jc w:val="both"/>
        <w:rPr>
          <w:rFonts w:eastAsia="Calibri"/>
          <w:u w:val="single"/>
          <w:lang w:eastAsia="en-US"/>
        </w:rPr>
      </w:pPr>
      <w:r w:rsidRPr="00517D20">
        <w:rPr>
          <w:rFonts w:eastAsia="Calibri"/>
          <w:u w:val="single"/>
          <w:lang w:eastAsia="en-US"/>
        </w:rPr>
        <w:t xml:space="preserve">Для малышей </w:t>
      </w:r>
      <w:r w:rsidR="00C97EF0" w:rsidRPr="00517D20">
        <w:rPr>
          <w:rFonts w:eastAsia="Calibri"/>
          <w:u w:val="single"/>
          <w:lang w:eastAsia="en-US"/>
        </w:rPr>
        <w:t>от 6 до 9 месяцев</w:t>
      </w:r>
      <w:r w:rsidRPr="00517D20">
        <w:rPr>
          <w:rFonts w:eastAsia="Calibri"/>
          <w:u w:val="single"/>
          <w:lang w:eastAsia="en-US"/>
        </w:rPr>
        <w:t>:</w:t>
      </w:r>
    </w:p>
    <w:p w:rsidR="00517D20" w:rsidRPr="00517D20" w:rsidRDefault="00517D20" w:rsidP="00517D20">
      <w:pPr>
        <w:ind w:left="-142"/>
        <w:jc w:val="both"/>
        <w:rPr>
          <w:rFonts w:eastAsia="Calibri"/>
          <w:u w:val="single"/>
          <w:lang w:eastAsia="en-US"/>
        </w:rPr>
      </w:pPr>
    </w:p>
    <w:p w:rsidR="00C97EF0" w:rsidRPr="00C97EF0" w:rsidRDefault="00C97EF0" w:rsidP="00517D20">
      <w:pPr>
        <w:ind w:left="-142"/>
        <w:rPr>
          <w:rFonts w:eastAsia="Calibri"/>
          <w:b/>
          <w:lang w:eastAsia="en-US"/>
        </w:rPr>
      </w:pPr>
      <w:r w:rsidRPr="00C97EF0">
        <w:rPr>
          <w:rFonts w:eastAsia="Calibri"/>
          <w:b/>
          <w:lang w:eastAsia="en-US"/>
        </w:rPr>
        <w:t>«Лошадка»</w:t>
      </w:r>
    </w:p>
    <w:p w:rsidR="00C97EF0" w:rsidRPr="00C97EF0" w:rsidRDefault="00C97EF0" w:rsidP="00517D20">
      <w:pPr>
        <w:ind w:left="-142"/>
        <w:rPr>
          <w:rFonts w:eastAsia="Calibri"/>
          <w:i/>
          <w:lang w:eastAsia="en-US"/>
        </w:rPr>
      </w:pPr>
      <w:r w:rsidRPr="00C97EF0">
        <w:rPr>
          <w:rFonts w:eastAsia="Calibri"/>
          <w:i/>
          <w:lang w:eastAsia="en-US"/>
        </w:rPr>
        <w:t>Сядьте на стул, посадите малыша на колени, лицом к себе. Крепко обняв, поднимайте кроху, напевая:</w:t>
      </w:r>
    </w:p>
    <w:p w:rsidR="00C97EF0" w:rsidRPr="00BD7F4F" w:rsidRDefault="00C97EF0" w:rsidP="00517D20">
      <w:pPr>
        <w:ind w:left="-142"/>
        <w:rPr>
          <w:rFonts w:eastAsia="Calibri"/>
          <w:lang w:eastAsia="en-US"/>
        </w:rPr>
      </w:pPr>
      <w:r w:rsidRPr="00BD7F4F">
        <w:rPr>
          <w:rFonts w:eastAsia="Calibri"/>
          <w:lang w:eastAsia="en-US"/>
        </w:rPr>
        <w:t>Я на лошадке скачу,</w:t>
      </w:r>
    </w:p>
    <w:p w:rsidR="00C97EF0" w:rsidRPr="00BD7F4F" w:rsidRDefault="00C97EF0" w:rsidP="00517D20">
      <w:pPr>
        <w:ind w:left="-142"/>
        <w:rPr>
          <w:rFonts w:eastAsia="Calibri"/>
          <w:lang w:eastAsia="en-US"/>
        </w:rPr>
      </w:pPr>
      <w:r w:rsidRPr="00BD7F4F">
        <w:rPr>
          <w:rFonts w:eastAsia="Calibri"/>
          <w:lang w:eastAsia="en-US"/>
        </w:rPr>
        <w:t>Цок, цок, цок, цок!</w:t>
      </w:r>
    </w:p>
    <w:p w:rsidR="00C97EF0" w:rsidRPr="00BD7F4F" w:rsidRDefault="00C97EF0" w:rsidP="00517D20">
      <w:pPr>
        <w:ind w:left="-142"/>
        <w:rPr>
          <w:rFonts w:eastAsia="Calibri"/>
          <w:lang w:eastAsia="en-US"/>
        </w:rPr>
      </w:pPr>
      <w:r w:rsidRPr="00BD7F4F">
        <w:rPr>
          <w:rFonts w:eastAsia="Calibri"/>
          <w:lang w:eastAsia="en-US"/>
        </w:rPr>
        <w:t>Эх, садитесь, прокачу,</w:t>
      </w:r>
    </w:p>
    <w:p w:rsidR="00C97EF0" w:rsidRPr="00C97EF0" w:rsidRDefault="00C97EF0" w:rsidP="00517D20">
      <w:pPr>
        <w:ind w:left="-142"/>
        <w:rPr>
          <w:rFonts w:eastAsia="Calibri"/>
          <w:i/>
          <w:lang w:eastAsia="en-US"/>
        </w:rPr>
      </w:pPr>
      <w:r w:rsidRPr="00BD7F4F">
        <w:rPr>
          <w:rFonts w:eastAsia="Calibri"/>
          <w:lang w:eastAsia="en-US"/>
        </w:rPr>
        <w:t>Цок, цок, цок, цок!</w:t>
      </w:r>
    </w:p>
    <w:p w:rsidR="00C97EF0" w:rsidRPr="00C97EF0" w:rsidRDefault="00C97EF0" w:rsidP="00517D20">
      <w:pPr>
        <w:ind w:left="-142"/>
        <w:rPr>
          <w:rFonts w:eastAsia="Calibri"/>
          <w:i/>
          <w:lang w:eastAsia="en-US"/>
        </w:rPr>
      </w:pPr>
    </w:p>
    <w:p w:rsidR="00C97EF0" w:rsidRPr="00C97EF0" w:rsidRDefault="00C97EF0" w:rsidP="00517D20">
      <w:pPr>
        <w:ind w:left="-142"/>
        <w:rPr>
          <w:rFonts w:eastAsia="Calibri"/>
          <w:i/>
          <w:lang w:eastAsia="en-US"/>
        </w:rPr>
      </w:pPr>
      <w:r w:rsidRPr="00C97EF0">
        <w:rPr>
          <w:rFonts w:eastAsia="Calibri"/>
          <w:i/>
          <w:lang w:eastAsia="en-US"/>
        </w:rPr>
        <w:t>При последних словах расставьте ноги и опустите ребенка на пол. Повторите еще раз, приговаривая: «Бух! Бух!»</w:t>
      </w:r>
    </w:p>
    <w:p w:rsidR="00C97EF0" w:rsidRDefault="00C97EF0" w:rsidP="00517D20">
      <w:pPr>
        <w:ind w:left="-142"/>
        <w:rPr>
          <w:rFonts w:eastAsia="Calibri"/>
          <w:i/>
          <w:lang w:eastAsia="en-US"/>
        </w:rPr>
      </w:pPr>
    </w:p>
    <w:p w:rsidR="00C97EF0" w:rsidRDefault="00C97EF0" w:rsidP="00517D20">
      <w:pPr>
        <w:ind w:left="-142"/>
        <w:rPr>
          <w:rFonts w:eastAsia="Calibri"/>
          <w:u w:val="single"/>
          <w:lang w:eastAsia="en-US"/>
        </w:rPr>
      </w:pPr>
      <w:r w:rsidRPr="00517D20">
        <w:rPr>
          <w:rFonts w:eastAsia="Calibri"/>
          <w:u w:val="single"/>
          <w:lang w:eastAsia="en-US"/>
        </w:rPr>
        <w:t xml:space="preserve">От </w:t>
      </w:r>
      <w:r w:rsidR="00BD7F4F" w:rsidRPr="00517D20">
        <w:rPr>
          <w:rFonts w:eastAsia="Calibri"/>
          <w:u w:val="single"/>
          <w:lang w:eastAsia="en-US"/>
        </w:rPr>
        <w:t>9 до 12 месяцев:</w:t>
      </w:r>
    </w:p>
    <w:p w:rsidR="00517D20" w:rsidRPr="00517D20" w:rsidRDefault="00517D20" w:rsidP="00517D20">
      <w:pPr>
        <w:ind w:left="-142"/>
        <w:rPr>
          <w:rFonts w:eastAsia="Calibri"/>
          <w:u w:val="single"/>
          <w:lang w:eastAsia="en-US"/>
        </w:rPr>
      </w:pPr>
    </w:p>
    <w:p w:rsidR="00C97EF0" w:rsidRPr="00BD7F4F" w:rsidRDefault="00C97EF0" w:rsidP="00517D20">
      <w:pPr>
        <w:ind w:left="-142"/>
        <w:rPr>
          <w:rFonts w:eastAsia="Calibri"/>
          <w:b/>
          <w:lang w:eastAsia="en-US"/>
        </w:rPr>
      </w:pPr>
      <w:r w:rsidRPr="00BD7F4F">
        <w:rPr>
          <w:rFonts w:eastAsia="Calibri"/>
          <w:b/>
          <w:lang w:eastAsia="en-US"/>
        </w:rPr>
        <w:t>«Побежали, побежали…»</w:t>
      </w:r>
    </w:p>
    <w:p w:rsidR="00C97EF0" w:rsidRPr="00C97EF0" w:rsidRDefault="00C97EF0" w:rsidP="00517D20">
      <w:pPr>
        <w:ind w:left="-142"/>
        <w:rPr>
          <w:rFonts w:eastAsia="Calibri"/>
          <w:i/>
          <w:lang w:eastAsia="en-US"/>
        </w:rPr>
      </w:pPr>
      <w:r w:rsidRPr="00C97EF0">
        <w:rPr>
          <w:rFonts w:eastAsia="Calibri"/>
          <w:i/>
          <w:lang w:eastAsia="en-US"/>
        </w:rPr>
        <w:t>Учите малыша уверенно двигаться по комнате под ваше пение (чтобы карапузу было веселее, наденьте ему на ручки и ножки бубенцы):</w:t>
      </w:r>
    </w:p>
    <w:p w:rsidR="00C97EF0" w:rsidRPr="00C97EF0" w:rsidRDefault="00C97EF0" w:rsidP="00517D20">
      <w:pPr>
        <w:ind w:left="-142"/>
        <w:rPr>
          <w:rFonts w:eastAsia="Calibri"/>
          <w:i/>
          <w:lang w:eastAsia="en-US"/>
        </w:rPr>
      </w:pPr>
    </w:p>
    <w:p w:rsidR="00C97EF0" w:rsidRPr="00C97EF0" w:rsidRDefault="00C97EF0" w:rsidP="00517D20">
      <w:pPr>
        <w:ind w:left="-142"/>
        <w:rPr>
          <w:rFonts w:eastAsia="Calibri"/>
          <w:lang w:eastAsia="en-US"/>
        </w:rPr>
      </w:pPr>
      <w:r w:rsidRPr="00C97EF0">
        <w:rPr>
          <w:rFonts w:eastAsia="Calibri"/>
          <w:lang w:eastAsia="en-US"/>
        </w:rPr>
        <w:t>Побежали,</w:t>
      </w:r>
      <w:r w:rsidR="00BD7F4F">
        <w:rPr>
          <w:rFonts w:eastAsia="Calibri"/>
          <w:lang w:eastAsia="en-US"/>
        </w:rPr>
        <w:t xml:space="preserve"> </w:t>
      </w:r>
      <w:r w:rsidRPr="00C97EF0">
        <w:rPr>
          <w:rFonts w:eastAsia="Calibri"/>
          <w:lang w:eastAsia="en-US"/>
        </w:rPr>
        <w:t>побежали</w:t>
      </w:r>
    </w:p>
    <w:p w:rsidR="00C97EF0" w:rsidRPr="00C97EF0" w:rsidRDefault="00C97EF0" w:rsidP="00517D20">
      <w:pPr>
        <w:ind w:left="-142"/>
        <w:rPr>
          <w:rFonts w:eastAsia="Calibri"/>
          <w:lang w:eastAsia="en-US"/>
        </w:rPr>
      </w:pPr>
      <w:r w:rsidRPr="00C97EF0">
        <w:rPr>
          <w:rFonts w:eastAsia="Calibri"/>
          <w:lang w:eastAsia="en-US"/>
        </w:rPr>
        <w:t>Ножки по дорожке!</w:t>
      </w:r>
    </w:p>
    <w:p w:rsidR="00C97EF0" w:rsidRPr="00C97EF0" w:rsidRDefault="00C97EF0" w:rsidP="00517D20">
      <w:pPr>
        <w:ind w:left="-142"/>
        <w:rPr>
          <w:rFonts w:eastAsia="Calibri"/>
          <w:lang w:eastAsia="en-US"/>
        </w:rPr>
      </w:pPr>
      <w:r w:rsidRPr="00C97EF0">
        <w:rPr>
          <w:rFonts w:eastAsia="Calibri"/>
          <w:lang w:eastAsia="en-US"/>
        </w:rPr>
        <w:t>Топ-топ, топ-топ-</w:t>
      </w:r>
    </w:p>
    <w:p w:rsidR="00C97EF0" w:rsidRPr="00C97EF0" w:rsidRDefault="00C97EF0" w:rsidP="00517D20">
      <w:pPr>
        <w:ind w:left="-142"/>
        <w:rPr>
          <w:rFonts w:eastAsia="Calibri"/>
          <w:lang w:eastAsia="en-US"/>
        </w:rPr>
      </w:pPr>
      <w:r w:rsidRPr="00C97EF0">
        <w:rPr>
          <w:rFonts w:eastAsia="Calibri"/>
          <w:lang w:eastAsia="en-US"/>
        </w:rPr>
        <w:t>Ножки по дорожке!</w:t>
      </w:r>
    </w:p>
    <w:p w:rsidR="00C97EF0" w:rsidRDefault="00C97EF0" w:rsidP="00517D20">
      <w:pPr>
        <w:ind w:left="-142"/>
        <w:rPr>
          <w:rFonts w:eastAsia="Calibri"/>
          <w:i/>
          <w:lang w:eastAsia="en-US"/>
        </w:rPr>
      </w:pPr>
    </w:p>
    <w:p w:rsidR="00C97EF0" w:rsidRPr="00C97EF0" w:rsidRDefault="00C97EF0" w:rsidP="00517D20">
      <w:pPr>
        <w:ind w:left="-142"/>
        <w:rPr>
          <w:rFonts w:eastAsia="Calibri"/>
          <w:i/>
          <w:lang w:eastAsia="en-US"/>
        </w:rPr>
      </w:pPr>
      <w:r w:rsidRPr="00C97EF0">
        <w:rPr>
          <w:rFonts w:eastAsia="Calibri"/>
          <w:i/>
          <w:lang w:eastAsia="en-US"/>
        </w:rPr>
        <w:t>Остановитесь и похлопайте в ладоши:</w:t>
      </w:r>
    </w:p>
    <w:p w:rsidR="00C97EF0" w:rsidRPr="00C97EF0" w:rsidRDefault="00C97EF0" w:rsidP="00517D20">
      <w:pPr>
        <w:ind w:left="-142"/>
        <w:rPr>
          <w:rFonts w:eastAsia="Calibri"/>
          <w:i/>
          <w:lang w:eastAsia="en-US"/>
        </w:rPr>
      </w:pPr>
    </w:p>
    <w:p w:rsidR="00C97EF0" w:rsidRPr="00C97EF0" w:rsidRDefault="00C97EF0" w:rsidP="00517D20">
      <w:pPr>
        <w:ind w:left="-142"/>
        <w:rPr>
          <w:rFonts w:eastAsia="Calibri"/>
          <w:lang w:eastAsia="en-US"/>
        </w:rPr>
      </w:pPr>
      <w:r w:rsidRPr="00C97EF0">
        <w:rPr>
          <w:rFonts w:eastAsia="Calibri"/>
          <w:lang w:eastAsia="en-US"/>
        </w:rPr>
        <w:t>Заплясали, заплясали</w:t>
      </w:r>
    </w:p>
    <w:p w:rsidR="00C97EF0" w:rsidRPr="00C97EF0" w:rsidRDefault="00C97EF0" w:rsidP="00517D20">
      <w:pPr>
        <w:ind w:left="-142"/>
        <w:rPr>
          <w:rFonts w:eastAsia="Calibri"/>
          <w:lang w:eastAsia="en-US"/>
        </w:rPr>
      </w:pPr>
      <w:r w:rsidRPr="00C97EF0">
        <w:rPr>
          <w:rFonts w:eastAsia="Calibri"/>
          <w:lang w:eastAsia="en-US"/>
        </w:rPr>
        <w:t>Ладушки-ладошки!</w:t>
      </w:r>
    </w:p>
    <w:p w:rsidR="00C97EF0" w:rsidRPr="00C97EF0" w:rsidRDefault="00C97EF0" w:rsidP="00517D20">
      <w:pPr>
        <w:ind w:left="-142"/>
        <w:rPr>
          <w:rFonts w:eastAsia="Calibri"/>
          <w:lang w:eastAsia="en-US"/>
        </w:rPr>
      </w:pPr>
      <w:r w:rsidRPr="00C97EF0">
        <w:rPr>
          <w:rFonts w:eastAsia="Calibri"/>
          <w:lang w:eastAsia="en-US"/>
        </w:rPr>
        <w:t>Хлоп-хлоп, хлоп-хлоп-</w:t>
      </w:r>
    </w:p>
    <w:p w:rsidR="00CA5A3F" w:rsidRDefault="00C97EF0" w:rsidP="00CA5A3F">
      <w:pPr>
        <w:ind w:left="-142"/>
        <w:rPr>
          <w:rFonts w:eastAsia="Calibri"/>
          <w:lang w:eastAsia="en-US"/>
        </w:rPr>
      </w:pPr>
      <w:r w:rsidRPr="00C97EF0">
        <w:rPr>
          <w:rFonts w:eastAsia="Calibri"/>
          <w:lang w:eastAsia="en-US"/>
        </w:rPr>
        <w:lastRenderedPageBreak/>
        <w:t>Ладушки – ладошки.</w:t>
      </w:r>
    </w:p>
    <w:p w:rsidR="00CA5A3F" w:rsidRDefault="00CA5A3F" w:rsidP="00C24A6A">
      <w:pPr>
        <w:jc w:val="both"/>
        <w:rPr>
          <w:rFonts w:eastAsia="Calibri"/>
          <w:lang w:eastAsia="en-US"/>
        </w:rPr>
      </w:pPr>
      <w:r w:rsidRPr="00CA5A3F">
        <w:rPr>
          <w:i/>
          <w:color w:val="000000"/>
        </w:rPr>
        <w:t>В конце игры приподнимите малыша так, чтобы он мог видеть ваше лицо, и поцелуйте</w:t>
      </w:r>
      <w:r w:rsidR="00C24A6A">
        <w:rPr>
          <w:i/>
          <w:color w:val="000000"/>
        </w:rPr>
        <w:t>!</w:t>
      </w:r>
      <w:r w:rsidR="00D277E8" w:rsidRPr="00E611F5">
        <w:rPr>
          <w:rFonts w:eastAsia="Calibri"/>
          <w:lang w:eastAsia="en-US"/>
        </w:rPr>
        <w:br/>
      </w:r>
    </w:p>
    <w:p w:rsidR="00570BC4" w:rsidRPr="00CA5A3F" w:rsidRDefault="00CA5A3F" w:rsidP="00CA5A3F">
      <w:pPr>
        <w:ind w:left="-142" w:firstLine="567"/>
        <w:jc w:val="both"/>
        <w:rPr>
          <w:rFonts w:eastAsia="Calibri"/>
          <w:lang w:eastAsia="en-US"/>
        </w:rPr>
      </w:pPr>
      <w:r w:rsidRPr="00D277E8">
        <w:rPr>
          <w:rFonts w:eastAsia="Calibri"/>
          <w:lang w:eastAsia="en-US"/>
        </w:rPr>
        <w:t xml:space="preserve">Взаимодействие ребенка с взрослым </w:t>
      </w:r>
      <w:r w:rsidR="007008E1">
        <w:rPr>
          <w:rFonts w:eastAsia="Calibri"/>
          <w:lang w:eastAsia="en-US"/>
        </w:rPr>
        <w:t xml:space="preserve">на занятиях </w:t>
      </w:r>
      <w:r w:rsidRPr="00D277E8">
        <w:rPr>
          <w:rFonts w:eastAsia="Calibri"/>
          <w:lang w:eastAsia="en-US"/>
        </w:rPr>
        <w:t>через предметы, игрушки</w:t>
      </w:r>
      <w:r>
        <w:rPr>
          <w:rFonts w:eastAsia="Calibri"/>
          <w:lang w:eastAsia="en-US"/>
        </w:rPr>
        <w:t>,</w:t>
      </w:r>
      <w:r w:rsidRPr="00D277E8">
        <w:rPr>
          <w:rFonts w:eastAsia="Calibri"/>
          <w:lang w:eastAsia="en-US"/>
        </w:rPr>
        <w:t xml:space="preserve"> с помощью теплого эмоционального общения</w:t>
      </w:r>
      <w:r w:rsidRPr="00CA5A3F">
        <w:rPr>
          <w:rFonts w:eastAsia="Calibri"/>
          <w:lang w:eastAsia="en-US"/>
        </w:rPr>
        <w:t xml:space="preserve">, позволяет снять общее напряжение, </w:t>
      </w:r>
      <w:r w:rsidR="007008E1">
        <w:rPr>
          <w:rFonts w:eastAsia="Calibri"/>
          <w:lang w:eastAsia="en-US"/>
        </w:rPr>
        <w:t xml:space="preserve">и </w:t>
      </w:r>
      <w:r w:rsidRPr="00CA5A3F">
        <w:rPr>
          <w:rFonts w:eastAsia="Calibri"/>
          <w:lang w:eastAsia="en-US"/>
        </w:rPr>
        <w:t>улучшить психологическую атмосферу в семье. А о</w:t>
      </w:r>
      <w:r w:rsidR="0089254B" w:rsidRPr="00CA5A3F">
        <w:t>дной из задач</w:t>
      </w:r>
      <w:r w:rsidR="00C24A6A">
        <w:t>,</w:t>
      </w:r>
      <w:r w:rsidR="0089254B" w:rsidRPr="00CA5A3F">
        <w:t xml:space="preserve"> которую мы ставим по отношению к семье с ребенком инвалидом, или имеющим нарушения развития</w:t>
      </w:r>
      <w:r>
        <w:t>,</w:t>
      </w:r>
      <w:r w:rsidR="0089254B" w:rsidRPr="00CA5A3F">
        <w:t xml:space="preserve"> именно оказание психологической поддержки их родителей. </w:t>
      </w:r>
      <w:r w:rsidR="0089254B" w:rsidRPr="00CA5A3F">
        <w:rPr>
          <w:rFonts w:eastAsia="Calibri"/>
          <w:lang w:eastAsia="en-US"/>
        </w:rPr>
        <w:t>То,</w:t>
      </w:r>
      <w:r w:rsidR="00C24A6A">
        <w:rPr>
          <w:rFonts w:eastAsia="Calibri"/>
          <w:lang w:eastAsia="en-US"/>
        </w:rPr>
        <w:t xml:space="preserve"> что хорошо для младенца, </w:t>
      </w:r>
      <w:r w:rsidR="0089254B" w:rsidRPr="00CA5A3F">
        <w:rPr>
          <w:rFonts w:eastAsia="Calibri"/>
          <w:lang w:eastAsia="en-US"/>
        </w:rPr>
        <w:t xml:space="preserve"> может помочь и взрослому. Попробуйте</w:t>
      </w:r>
      <w:r w:rsidR="0089254B" w:rsidRPr="00CA5A3F">
        <w:t>.</w:t>
      </w:r>
    </w:p>
    <w:p w:rsidR="00D277E8" w:rsidRPr="00CA5A3F" w:rsidRDefault="00D277E8" w:rsidP="00517D20"/>
    <w:p w:rsidR="00D277E8" w:rsidRPr="00E611F5" w:rsidRDefault="00D277E8" w:rsidP="00517D20">
      <w:pPr>
        <w:ind w:left="-142"/>
      </w:pPr>
    </w:p>
    <w:p w:rsidR="00D277E8" w:rsidRPr="00E611F5" w:rsidRDefault="00D277E8" w:rsidP="00517D20">
      <w:pPr>
        <w:ind w:left="-142"/>
      </w:pPr>
    </w:p>
    <w:p w:rsidR="00D277E8" w:rsidRPr="00E611F5" w:rsidRDefault="006E7678" w:rsidP="00517D20">
      <w:pPr>
        <w:ind w:left="-142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ЛИТЕРАТУРА</w:t>
      </w:r>
      <w:r w:rsidR="00D277E8" w:rsidRPr="00E611F5">
        <w:rPr>
          <w:color w:val="000000"/>
          <w:shd w:val="clear" w:color="auto" w:fill="FFFFFF"/>
        </w:rPr>
        <w:t>:</w:t>
      </w:r>
    </w:p>
    <w:p w:rsidR="00D277E8" w:rsidRPr="00E611F5" w:rsidRDefault="006E7678" w:rsidP="00517D20">
      <w:pPr>
        <w:ind w:left="-142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1.  Е.</w:t>
      </w:r>
      <w:r w:rsidRPr="00E611F5">
        <w:rPr>
          <w:color w:val="000000"/>
          <w:shd w:val="clear" w:color="auto" w:fill="FFFFFF"/>
        </w:rPr>
        <w:t xml:space="preserve"> </w:t>
      </w:r>
      <w:proofErr w:type="spellStart"/>
      <w:r w:rsidRPr="00E611F5">
        <w:rPr>
          <w:color w:val="000000"/>
          <w:shd w:val="clear" w:color="auto" w:fill="FFFFFF"/>
        </w:rPr>
        <w:t>Ларечина</w:t>
      </w:r>
      <w:proofErr w:type="spellEnd"/>
      <w:r>
        <w:rPr>
          <w:color w:val="000000"/>
          <w:shd w:val="clear" w:color="auto" w:fill="FFFFFF"/>
        </w:rPr>
        <w:t xml:space="preserve"> «Игры на коленях».</w:t>
      </w:r>
    </w:p>
    <w:p w:rsidR="00D277E8" w:rsidRPr="006E7678" w:rsidRDefault="00D277E8" w:rsidP="006E7678">
      <w:pPr>
        <w:ind w:left="-142"/>
        <w:jc w:val="both"/>
        <w:rPr>
          <w:color w:val="000000"/>
          <w:shd w:val="clear" w:color="auto" w:fill="FFFFFF"/>
        </w:rPr>
      </w:pPr>
      <w:r w:rsidRPr="00E611F5">
        <w:rPr>
          <w:color w:val="000000"/>
          <w:shd w:val="clear" w:color="auto" w:fill="FFFFFF"/>
        </w:rPr>
        <w:t>2.</w:t>
      </w:r>
      <w:r w:rsidR="006E7678">
        <w:rPr>
          <w:color w:val="000000"/>
          <w:shd w:val="clear" w:color="auto" w:fill="FFFFFF"/>
        </w:rPr>
        <w:t xml:space="preserve"> </w:t>
      </w:r>
      <w:r w:rsidR="00CA5A3F" w:rsidRPr="006E7678">
        <w:t xml:space="preserve">Е.Н. </w:t>
      </w:r>
      <w:proofErr w:type="spellStart"/>
      <w:r w:rsidR="00CA5A3F" w:rsidRPr="006E7678">
        <w:t>Котышева</w:t>
      </w:r>
      <w:proofErr w:type="spellEnd"/>
      <w:r w:rsidR="00CA5A3F" w:rsidRPr="006E7678">
        <w:t xml:space="preserve"> Музыкальная коррекция детей с ограниченными возможностями» СПб, Речь,2010</w:t>
      </w:r>
    </w:p>
    <w:p w:rsidR="006E7678" w:rsidRDefault="006E7678" w:rsidP="006E7678">
      <w:pPr>
        <w:ind w:left="-142"/>
        <w:jc w:val="both"/>
      </w:pPr>
      <w:r>
        <w:rPr>
          <w:color w:val="000000"/>
          <w:shd w:val="clear" w:color="auto" w:fill="FFFFFF"/>
        </w:rPr>
        <w:t xml:space="preserve">3. </w:t>
      </w:r>
      <w:r w:rsidRPr="006E7678">
        <w:t>Виноградов Л. Музыкальные занятия с детьми до 3 лет С-</w:t>
      </w:r>
      <w:r>
        <w:t xml:space="preserve"> </w:t>
      </w:r>
      <w:r w:rsidRPr="006E7678">
        <w:t>П, Речь,2010</w:t>
      </w:r>
    </w:p>
    <w:p w:rsidR="006E7678" w:rsidRPr="00E611F5" w:rsidRDefault="006E7678" w:rsidP="006E7678">
      <w:pPr>
        <w:ind w:left="-142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4. С</w:t>
      </w:r>
      <w:r w:rsidR="00C24A6A">
        <w:rPr>
          <w:color w:val="000000"/>
          <w:shd w:val="clear" w:color="auto" w:fill="FFFFFF"/>
        </w:rPr>
        <w:t>ерия дисков Екатерина Железнова</w:t>
      </w:r>
      <w:r w:rsidRPr="00E611F5">
        <w:rPr>
          <w:color w:val="000000"/>
          <w:shd w:val="clear" w:color="auto" w:fill="FFFFFF"/>
        </w:rPr>
        <w:t>: «Первые уроки»,</w:t>
      </w:r>
      <w:r>
        <w:rPr>
          <w:color w:val="000000"/>
          <w:shd w:val="clear" w:color="auto" w:fill="FFFFFF"/>
        </w:rPr>
        <w:t xml:space="preserve"> </w:t>
      </w:r>
      <w:r w:rsidRPr="00E611F5">
        <w:rPr>
          <w:color w:val="000000"/>
          <w:shd w:val="clear" w:color="auto" w:fill="FFFFFF"/>
        </w:rPr>
        <w:t>« Мамины уроки»</w:t>
      </w:r>
      <w:r>
        <w:rPr>
          <w:color w:val="000000"/>
          <w:shd w:val="clear" w:color="auto" w:fill="FFFFFF"/>
        </w:rPr>
        <w:t>.</w:t>
      </w:r>
      <w:r w:rsidRPr="00E611F5">
        <w:rPr>
          <w:color w:val="000000"/>
          <w:shd w:val="clear" w:color="auto" w:fill="FFFFFF"/>
        </w:rPr>
        <w:t xml:space="preserve">                                              </w:t>
      </w:r>
    </w:p>
    <w:p w:rsidR="006E7678" w:rsidRPr="00E611F5" w:rsidRDefault="006E7678" w:rsidP="006E7678">
      <w:pPr>
        <w:ind w:left="-142"/>
        <w:jc w:val="both"/>
        <w:rPr>
          <w:color w:val="000000"/>
          <w:shd w:val="clear" w:color="auto" w:fill="FFFFFF"/>
        </w:rPr>
      </w:pPr>
      <w:r w:rsidRPr="00E611F5">
        <w:rPr>
          <w:color w:val="000000"/>
          <w:shd w:val="clear" w:color="auto" w:fill="FFFFFF"/>
        </w:rPr>
        <w:t>« Топ-топ», «Пальчиковые игры», «Мишка с куклой</w:t>
      </w:r>
      <w:r>
        <w:rPr>
          <w:color w:val="000000"/>
          <w:shd w:val="clear" w:color="auto" w:fill="FFFFFF"/>
        </w:rPr>
        <w:t>».</w:t>
      </w:r>
    </w:p>
    <w:p w:rsidR="00D277E8" w:rsidRPr="006E7678" w:rsidRDefault="006E7678" w:rsidP="006E7678">
      <w:pPr>
        <w:ind w:left="-142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5</w:t>
      </w:r>
      <w:r w:rsidRPr="00E611F5">
        <w:rPr>
          <w:color w:val="000000"/>
          <w:shd w:val="clear" w:color="auto" w:fill="FFFFFF"/>
        </w:rPr>
        <w:t>. Муз</w:t>
      </w:r>
      <w:r>
        <w:rPr>
          <w:color w:val="000000"/>
          <w:shd w:val="clear" w:color="auto" w:fill="FFFFFF"/>
        </w:rPr>
        <w:t>ыкальная</w:t>
      </w:r>
      <w:r w:rsidRPr="00E611F5">
        <w:rPr>
          <w:color w:val="000000"/>
          <w:shd w:val="clear" w:color="auto" w:fill="FFFFFF"/>
        </w:rPr>
        <w:t xml:space="preserve"> п</w:t>
      </w:r>
      <w:r>
        <w:rPr>
          <w:color w:val="000000"/>
          <w:shd w:val="clear" w:color="auto" w:fill="FFFFFF"/>
        </w:rPr>
        <w:t xml:space="preserve">рограмма </w:t>
      </w:r>
      <w:proofErr w:type="spellStart"/>
      <w:r>
        <w:rPr>
          <w:color w:val="000000"/>
          <w:shd w:val="clear" w:color="auto" w:fill="FFFFFF"/>
        </w:rPr>
        <w:t>Саукиной</w:t>
      </w:r>
      <w:proofErr w:type="spellEnd"/>
      <w:r>
        <w:rPr>
          <w:color w:val="000000"/>
          <w:shd w:val="clear" w:color="auto" w:fill="FFFFFF"/>
        </w:rPr>
        <w:t>, Бурениной «</w:t>
      </w:r>
      <w:r w:rsidRPr="00E611F5">
        <w:rPr>
          <w:color w:val="000000"/>
          <w:shd w:val="clear" w:color="auto" w:fill="FFFFFF"/>
        </w:rPr>
        <w:t>Топ-хлоп</w:t>
      </w:r>
      <w:r>
        <w:rPr>
          <w:color w:val="000000"/>
          <w:shd w:val="clear" w:color="auto" w:fill="FFFFFF"/>
        </w:rPr>
        <w:t>».</w:t>
      </w:r>
    </w:p>
    <w:sectPr w:rsidR="00D277E8" w:rsidRPr="006E7678" w:rsidSect="006E7678">
      <w:pgSz w:w="11906" w:h="16838"/>
      <w:pgMar w:top="709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529"/>
    <w:rsid w:val="001951D7"/>
    <w:rsid w:val="002A0529"/>
    <w:rsid w:val="003E5A2B"/>
    <w:rsid w:val="00463254"/>
    <w:rsid w:val="004D4994"/>
    <w:rsid w:val="00517D20"/>
    <w:rsid w:val="005815B1"/>
    <w:rsid w:val="006E7678"/>
    <w:rsid w:val="007008E1"/>
    <w:rsid w:val="0089254B"/>
    <w:rsid w:val="009B692F"/>
    <w:rsid w:val="00BD7F4F"/>
    <w:rsid w:val="00C24A6A"/>
    <w:rsid w:val="00C97EF0"/>
    <w:rsid w:val="00CA5A3F"/>
    <w:rsid w:val="00D277E8"/>
    <w:rsid w:val="00DA5105"/>
    <w:rsid w:val="00E611F5"/>
    <w:rsid w:val="00E7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3A6FA"/>
  <w15:docId w15:val="{89B4CBB1-C984-4173-814D-C71C11510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277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25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1035</Words>
  <Characters>5905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Asus</cp:lastModifiedBy>
  <cp:revision>3</cp:revision>
  <dcterms:created xsi:type="dcterms:W3CDTF">2019-04-09T21:05:00Z</dcterms:created>
  <dcterms:modified xsi:type="dcterms:W3CDTF">2021-09-19T15:39:00Z</dcterms:modified>
</cp:coreProperties>
</file>