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65C" w:rsidRDefault="000A6CE6" w:rsidP="0003465C">
      <w:pPr>
        <w:spacing w:after="0" w:line="240" w:lineRule="auto"/>
        <w:jc w:val="center"/>
        <w:rPr>
          <w:rStyle w:val="word"/>
          <w:rFonts w:ascii="Times New Roman" w:hAnsi="Times New Roman" w:cs="Times New Roman"/>
          <w:color w:val="383838"/>
          <w:sz w:val="28"/>
          <w:szCs w:val="28"/>
        </w:rPr>
      </w:pPr>
      <w:r w:rsidRPr="0003465C">
        <w:rPr>
          <w:rStyle w:val="word"/>
          <w:rFonts w:ascii="Times New Roman" w:hAnsi="Times New Roman" w:cs="Times New Roman"/>
          <w:color w:val="383838"/>
          <w:sz w:val="28"/>
          <w:szCs w:val="28"/>
        </w:rPr>
        <w:t>Технология</w:t>
      </w:r>
      <w:r w:rsidRPr="00034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 </w:t>
      </w:r>
      <w:r w:rsidRPr="0003465C">
        <w:rPr>
          <w:rStyle w:val="word"/>
          <w:rFonts w:ascii="Times New Roman" w:hAnsi="Times New Roman" w:cs="Times New Roman"/>
          <w:color w:val="383838"/>
          <w:sz w:val="28"/>
          <w:szCs w:val="28"/>
        </w:rPr>
        <w:t>личностно</w:t>
      </w:r>
      <w:r w:rsidRPr="00034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-</w:t>
      </w:r>
      <w:r w:rsidRPr="0003465C">
        <w:rPr>
          <w:rStyle w:val="word"/>
          <w:rFonts w:ascii="Times New Roman" w:hAnsi="Times New Roman" w:cs="Times New Roman"/>
          <w:color w:val="383838"/>
          <w:sz w:val="28"/>
          <w:szCs w:val="28"/>
        </w:rPr>
        <w:t>ориентированного</w:t>
      </w:r>
      <w:r w:rsidRPr="00034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</w:t>
      </w:r>
      <w:r w:rsidRPr="0003465C">
        <w:rPr>
          <w:rStyle w:val="word"/>
          <w:rFonts w:ascii="Times New Roman" w:hAnsi="Times New Roman" w:cs="Times New Roman"/>
          <w:color w:val="383838"/>
          <w:sz w:val="28"/>
          <w:szCs w:val="28"/>
        </w:rPr>
        <w:t xml:space="preserve">обучения </w:t>
      </w:r>
    </w:p>
    <w:p w:rsidR="000A6CE6" w:rsidRPr="0003465C" w:rsidRDefault="006E53B8" w:rsidP="0003465C">
      <w:pPr>
        <w:spacing w:after="0" w:line="240" w:lineRule="auto"/>
        <w:jc w:val="center"/>
        <w:rPr>
          <w:rStyle w:val="word"/>
          <w:rFonts w:ascii="Times New Roman" w:hAnsi="Times New Roman" w:cs="Times New Roman"/>
          <w:color w:val="383838"/>
          <w:sz w:val="28"/>
          <w:szCs w:val="28"/>
        </w:rPr>
      </w:pPr>
      <w:r w:rsidRPr="0003465C">
        <w:rPr>
          <w:rStyle w:val="word"/>
          <w:rFonts w:ascii="Times New Roman" w:hAnsi="Times New Roman" w:cs="Times New Roman"/>
          <w:color w:val="383838"/>
          <w:sz w:val="28"/>
          <w:szCs w:val="28"/>
        </w:rPr>
        <w:t>на занятиях хореографии</w:t>
      </w:r>
      <w:r w:rsidR="000A6CE6" w:rsidRPr="0003465C">
        <w:rPr>
          <w:rStyle w:val="word"/>
          <w:rFonts w:ascii="Times New Roman" w:hAnsi="Times New Roman" w:cs="Times New Roman"/>
          <w:color w:val="383838"/>
          <w:sz w:val="28"/>
          <w:szCs w:val="28"/>
        </w:rPr>
        <w:t>.</w:t>
      </w:r>
    </w:p>
    <w:p w:rsidR="00424A65" w:rsidRDefault="00424A65" w:rsidP="00424A65">
      <w:pPr>
        <w:spacing w:after="0" w:line="240" w:lineRule="auto"/>
        <w:jc w:val="right"/>
        <w:rPr>
          <w:rStyle w:val="word"/>
          <w:rFonts w:ascii="Times New Roman" w:hAnsi="Times New Roman" w:cs="Times New Roman"/>
          <w:color w:val="383838"/>
          <w:sz w:val="24"/>
          <w:szCs w:val="24"/>
        </w:rPr>
      </w:pPr>
      <w:r>
        <w:rPr>
          <w:rStyle w:val="word"/>
          <w:rFonts w:ascii="Times New Roman" w:hAnsi="Times New Roman" w:cs="Times New Roman"/>
          <w:color w:val="383838"/>
          <w:sz w:val="24"/>
          <w:szCs w:val="24"/>
        </w:rPr>
        <w:t xml:space="preserve">        </w:t>
      </w:r>
      <w:proofErr w:type="spellStart"/>
      <w:r>
        <w:rPr>
          <w:rStyle w:val="word"/>
          <w:rFonts w:ascii="Times New Roman" w:hAnsi="Times New Roman" w:cs="Times New Roman"/>
          <w:color w:val="383838"/>
          <w:sz w:val="24"/>
          <w:szCs w:val="24"/>
        </w:rPr>
        <w:t>Хара</w:t>
      </w:r>
      <w:proofErr w:type="spellEnd"/>
      <w:r>
        <w:rPr>
          <w:rStyle w:val="word"/>
          <w:rFonts w:ascii="Times New Roman" w:hAnsi="Times New Roman" w:cs="Times New Roman"/>
          <w:color w:val="383838"/>
          <w:sz w:val="24"/>
          <w:szCs w:val="24"/>
        </w:rPr>
        <w:t xml:space="preserve"> Лариса Васильевна,</w:t>
      </w:r>
    </w:p>
    <w:p w:rsidR="00424A65" w:rsidRDefault="00424A65" w:rsidP="00424A65">
      <w:pPr>
        <w:spacing w:after="0" w:line="240" w:lineRule="auto"/>
        <w:jc w:val="right"/>
        <w:rPr>
          <w:rStyle w:val="word"/>
          <w:rFonts w:ascii="Times New Roman" w:hAnsi="Times New Roman" w:cs="Times New Roman"/>
          <w:color w:val="383838"/>
          <w:sz w:val="24"/>
          <w:szCs w:val="24"/>
        </w:rPr>
      </w:pPr>
      <w:r>
        <w:rPr>
          <w:rStyle w:val="word"/>
          <w:rFonts w:ascii="Times New Roman" w:hAnsi="Times New Roman" w:cs="Times New Roman"/>
          <w:color w:val="383838"/>
          <w:sz w:val="24"/>
          <w:szCs w:val="24"/>
        </w:rPr>
        <w:t xml:space="preserve">педагог дополнительного образования </w:t>
      </w:r>
    </w:p>
    <w:p w:rsidR="00424A65" w:rsidRDefault="00424A65" w:rsidP="00424A65">
      <w:pPr>
        <w:spacing w:after="0" w:line="240" w:lineRule="auto"/>
        <w:jc w:val="right"/>
        <w:rPr>
          <w:rStyle w:val="word"/>
          <w:rFonts w:ascii="Times New Roman" w:hAnsi="Times New Roman" w:cs="Times New Roman"/>
          <w:color w:val="383838"/>
          <w:sz w:val="24"/>
          <w:szCs w:val="24"/>
        </w:rPr>
      </w:pPr>
      <w:r>
        <w:rPr>
          <w:rStyle w:val="word"/>
          <w:rFonts w:ascii="Times New Roman" w:hAnsi="Times New Roman" w:cs="Times New Roman"/>
          <w:color w:val="383838"/>
          <w:sz w:val="24"/>
          <w:szCs w:val="24"/>
        </w:rPr>
        <w:t xml:space="preserve">ГБУ ДО ЦВР ДМ Калининского района </w:t>
      </w:r>
    </w:p>
    <w:p w:rsidR="00424A65" w:rsidRPr="000A6CE6" w:rsidRDefault="00424A65" w:rsidP="00424A65">
      <w:pPr>
        <w:spacing w:after="0" w:line="240" w:lineRule="auto"/>
        <w:jc w:val="right"/>
        <w:rPr>
          <w:rStyle w:val="word"/>
          <w:rFonts w:ascii="Times New Roman" w:hAnsi="Times New Roman" w:cs="Times New Roman"/>
          <w:color w:val="383838"/>
          <w:sz w:val="24"/>
          <w:szCs w:val="24"/>
        </w:rPr>
      </w:pPr>
      <w:r>
        <w:rPr>
          <w:rStyle w:val="word"/>
          <w:rFonts w:ascii="Times New Roman" w:hAnsi="Times New Roman" w:cs="Times New Roman"/>
          <w:color w:val="383838"/>
          <w:sz w:val="24"/>
          <w:szCs w:val="24"/>
        </w:rPr>
        <w:t>Санкт-Петербурга «Академический»</w:t>
      </w:r>
    </w:p>
    <w:p w:rsidR="000A6CE6" w:rsidRPr="000A6CE6" w:rsidRDefault="000A6CE6" w:rsidP="000A6CE6">
      <w:pPr>
        <w:spacing w:line="240" w:lineRule="auto"/>
        <w:rPr>
          <w:rStyle w:val="word"/>
          <w:rFonts w:ascii="Times New Roman" w:hAnsi="Times New Roman" w:cs="Times New Roman"/>
          <w:color w:val="383838"/>
          <w:sz w:val="18"/>
          <w:szCs w:val="18"/>
        </w:rPr>
      </w:pPr>
    </w:p>
    <w:p w:rsidR="000A6CE6" w:rsidRPr="0003465C" w:rsidRDefault="000A6CE6" w:rsidP="003B02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Искусство хореографии не стоит не месте и требует от педагога в процессе обучения наряду с традиционными формами использование современных образовательных технологий, которые способствуют эффективному освоению учащимися программного материала, развитию их творческого потенциала, индивидуальности, приобретению  навыков дружеского общения со всеми участниками образовательного процесса.</w:t>
      </w:r>
    </w:p>
    <w:p w:rsidR="000A6CE6" w:rsidRPr="0003465C" w:rsidRDefault="000A6CE6" w:rsidP="003B02A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A6C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Одной из составляющих успешной работы педагога по обучению детей хореографии является использование личностно-ориентированной технологии, которая</w:t>
      </w:r>
      <w:r w:rsidRPr="000A6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равняет всех учащихся под один стандарт, а позволяет бережно сохранить и развить индивидуальные возможности каждого.</w:t>
      </w:r>
      <w:r w:rsidR="00FB4418"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Основная цель технологии личностно-ориентированного обучения –</w:t>
      </w:r>
      <w:r w:rsidR="0086781D"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4418"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личности учащегося средствами хореографии, которая </w:t>
      </w:r>
      <w:r w:rsidRPr="000A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переходе от педагогики требований к педагогике отношений, в гуманно-личностном подходе к </w:t>
      </w:r>
      <w:r w:rsidR="0086781D"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</w:t>
      </w:r>
      <w:r w:rsidRPr="000A6C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ребенку, а также в единстве обучения и воспитания.</w:t>
      </w:r>
      <w:r w:rsidR="00D31F18"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F18" w:rsidRPr="000A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="00D31F18"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такого </w:t>
      </w:r>
      <w:r w:rsidR="00D31F18" w:rsidRPr="000A6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отношения педагог-учащийся строятся на принципах сотрудничества</w:t>
      </w:r>
      <w:r w:rsidR="00D31F18"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31F18" w:rsidRPr="00FB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и проведении личностно ориентированного занятия педагог</w:t>
      </w:r>
      <w:r w:rsidR="00D31F18"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определяя   задачи своей учебной деятельности, </w:t>
      </w:r>
      <w:r w:rsidR="00D31F18" w:rsidRPr="00FB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первый план </w:t>
      </w:r>
      <w:r w:rsidR="00D31F18"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выдвигает интересы ребенка, учитывая индивидуальные возможности каждого. Педагогу необходимо создать положительный эмоциональный настрой, чтобы каждый учащийся сумел проявить свою активную позицию, заинтересованность процессом обучения. Поэтому </w:t>
      </w:r>
      <w:r w:rsidR="00D31F18"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A6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едагогом предлагается выбор разнообразных форм и методов достижения учащимися целей образовательной программы. Например: творческие задания на занятиях, где учащийся может проявить свою индивидуальность: показ движений, самостоятельное придумывание какого-либо упражнения, импровизация на заданную музыку, работа в паре, где один учащийся выполняет, другой либо помогает, либо контролирует и оценивает. Такие задания позволяют мотивировать учащихся на учебную деятельность в здоровой атмосфере разумного соперничества, выявить  индивидуальные  особенности и способности каждого, чтобы в дальнейшем способствовать его дальнейшему творческому росту. </w:t>
      </w:r>
      <w:r w:rsidR="00D31F18"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Педагог, выступая в качестве наблюдателя, консультанта, наставника, отслеживает</w:t>
      </w:r>
      <w:r w:rsidR="00D31F18" w:rsidRPr="00FB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1F18"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анализирует </w:t>
      </w:r>
      <w:r w:rsidR="00D31F18" w:rsidRPr="00FB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 результаты деятельности</w:t>
      </w:r>
      <w:r w:rsidR="00D31F18"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определяет, </w:t>
      </w:r>
      <w:r w:rsidR="00D31F18" w:rsidRPr="00FB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 необходима </w:t>
      </w:r>
      <w:r w:rsidR="00D31F18" w:rsidRPr="00FB4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своевременная поддержка, поощрение, а к</w:t>
      </w:r>
      <w:r w:rsidR="006D6513"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похвала только расслабляет и лучше действует разумная критика.</w:t>
      </w:r>
    </w:p>
    <w:p w:rsidR="00FD486B" w:rsidRPr="0003465C" w:rsidRDefault="006D6513" w:rsidP="003B02A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B4418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большей индивидуализации обучения педа</w:t>
      </w:r>
      <w:r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 кроме дополнительных общеразвивающих образовательных программ  разрабатывает</w:t>
      </w:r>
      <w:r w:rsidR="00FD486B"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441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</w:t>
      </w:r>
    </w:p>
    <w:p w:rsidR="00CC25F9" w:rsidRPr="0003465C" w:rsidRDefault="003B02AB" w:rsidP="003B02A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ooltip="Программы обучения" w:history="1">
        <w:r w:rsidR="006D6513" w:rsidRPr="00FB441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программы обучения</w:t>
        </w:r>
      </w:hyperlink>
      <w:r w:rsidR="006D6513" w:rsidRPr="00FB4418">
        <w:rPr>
          <w:rFonts w:ascii="Times New Roman" w:eastAsia="Times New Roman" w:hAnsi="Times New Roman" w:cs="Times New Roman"/>
          <w:sz w:val="28"/>
          <w:szCs w:val="28"/>
          <w:lang w:eastAsia="ru-RU"/>
        </w:rPr>
        <w:t> хореографии</w:t>
      </w:r>
      <w:r w:rsidR="006D6513"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513" w:rsidRPr="00FB4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для заня</w:t>
      </w:r>
      <w:r w:rsidR="00FD486B"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тий с одаренными детьми, но, и для тех</w:t>
      </w:r>
      <w:r w:rsidR="006D6513" w:rsidRPr="00FB441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кто по какой-либо причине отстаёт.</w:t>
      </w:r>
      <w:r w:rsidR="000A6CE6" w:rsidRPr="0003465C">
        <w:rPr>
          <w:rFonts w:ascii="Times New Roman" w:hAnsi="Times New Roman" w:cs="Times New Roman"/>
          <w:sz w:val="28"/>
          <w:szCs w:val="28"/>
        </w:rPr>
        <w:br/>
      </w:r>
      <w:r w:rsidR="006D6513" w:rsidRPr="0003465C">
        <w:rPr>
          <w:sz w:val="28"/>
          <w:szCs w:val="28"/>
        </w:rPr>
        <w:t xml:space="preserve">         </w:t>
      </w:r>
      <w:r w:rsidR="000A6CE6" w:rsidRPr="0003465C">
        <w:rPr>
          <w:rFonts w:ascii="Times New Roman" w:hAnsi="Times New Roman" w:cs="Times New Roman"/>
          <w:sz w:val="28"/>
          <w:szCs w:val="28"/>
        </w:rPr>
        <w:t xml:space="preserve">Открытые занятия </w:t>
      </w:r>
      <w:r w:rsidR="006D6513" w:rsidRPr="0003465C">
        <w:rPr>
          <w:rFonts w:ascii="Times New Roman" w:hAnsi="Times New Roman" w:cs="Times New Roman"/>
          <w:sz w:val="28"/>
          <w:szCs w:val="28"/>
        </w:rPr>
        <w:t>для родителей как одна из форм личностно-ориентированного подхода эффективно проводить</w:t>
      </w:r>
      <w:r w:rsidR="000A6CE6" w:rsidRPr="0003465C">
        <w:rPr>
          <w:rFonts w:ascii="Times New Roman" w:hAnsi="Times New Roman" w:cs="Times New Roman"/>
          <w:sz w:val="28"/>
          <w:szCs w:val="28"/>
        </w:rPr>
        <w:t xml:space="preserve"> </w:t>
      </w:r>
      <w:r w:rsidR="006D6513" w:rsidRPr="0003465C">
        <w:rPr>
          <w:rFonts w:ascii="Times New Roman" w:hAnsi="Times New Roman" w:cs="Times New Roman"/>
          <w:sz w:val="28"/>
          <w:szCs w:val="28"/>
        </w:rPr>
        <w:t xml:space="preserve"> в форме класс концерта. С </w:t>
      </w:r>
      <w:r w:rsidR="000A6CE6" w:rsidRPr="0003465C">
        <w:rPr>
          <w:rFonts w:ascii="Times New Roman" w:hAnsi="Times New Roman" w:cs="Times New Roman"/>
          <w:sz w:val="28"/>
          <w:szCs w:val="28"/>
        </w:rPr>
        <w:t>одной стороны</w:t>
      </w:r>
      <w:r w:rsidR="006D6513" w:rsidRPr="0003465C">
        <w:rPr>
          <w:rFonts w:ascii="Times New Roman" w:hAnsi="Times New Roman" w:cs="Times New Roman"/>
          <w:sz w:val="28"/>
          <w:szCs w:val="28"/>
        </w:rPr>
        <w:t>,</w:t>
      </w:r>
      <w:r w:rsidR="000A6CE6" w:rsidRPr="0003465C">
        <w:rPr>
          <w:rFonts w:ascii="Times New Roman" w:hAnsi="Times New Roman" w:cs="Times New Roman"/>
          <w:sz w:val="28"/>
          <w:szCs w:val="28"/>
        </w:rPr>
        <w:t xml:space="preserve"> </w:t>
      </w:r>
      <w:r w:rsidR="006D6513" w:rsidRPr="0003465C">
        <w:rPr>
          <w:rFonts w:ascii="Times New Roman" w:hAnsi="Times New Roman" w:cs="Times New Roman"/>
          <w:sz w:val="28"/>
          <w:szCs w:val="28"/>
        </w:rPr>
        <w:t xml:space="preserve">они </w:t>
      </w:r>
      <w:r w:rsidR="000A6CE6" w:rsidRPr="0003465C">
        <w:rPr>
          <w:rFonts w:ascii="Times New Roman" w:hAnsi="Times New Roman" w:cs="Times New Roman"/>
          <w:sz w:val="28"/>
          <w:szCs w:val="28"/>
        </w:rPr>
        <w:t>дисциплинируют, эффективнее готовят учащихся к концертной деятельности, с другой</w:t>
      </w:r>
      <w:r w:rsidR="006D6513" w:rsidRPr="0003465C">
        <w:rPr>
          <w:rFonts w:ascii="Times New Roman" w:hAnsi="Times New Roman" w:cs="Times New Roman"/>
          <w:sz w:val="28"/>
          <w:szCs w:val="28"/>
        </w:rPr>
        <w:t>,</w:t>
      </w:r>
      <w:r w:rsidR="000A6CE6" w:rsidRPr="0003465C">
        <w:rPr>
          <w:rFonts w:ascii="Times New Roman" w:hAnsi="Times New Roman" w:cs="Times New Roman"/>
          <w:sz w:val="28"/>
          <w:szCs w:val="28"/>
        </w:rPr>
        <w:t xml:space="preserve">  привносят в процесс обучения  элементы  праздника, как для самих учащихся, так и для их родителей.  </w:t>
      </w:r>
      <w:r w:rsidR="00A155C5" w:rsidRPr="0003465C">
        <w:rPr>
          <w:rFonts w:ascii="Times New Roman" w:hAnsi="Times New Roman" w:cs="Times New Roman"/>
          <w:sz w:val="28"/>
          <w:szCs w:val="28"/>
        </w:rPr>
        <w:t>На таких занятиях  дети чувствуют себя не учащимися на контрольном уроке, а настоящими артистами, проявляют свою индивидуальность и чувствуют свою значимость.</w:t>
      </w:r>
      <w:r w:rsidR="000A6CE6" w:rsidRPr="0003465C">
        <w:rPr>
          <w:rFonts w:ascii="Tahoma" w:hAnsi="Tahoma" w:cs="Tahoma"/>
          <w:color w:val="383838"/>
          <w:sz w:val="28"/>
          <w:szCs w:val="28"/>
        </w:rPr>
        <w:br/>
      </w:r>
      <w:r w:rsid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155C5"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Личностно-ориентированная технология имеет особую ценность  и для воспитания эмоциональности и манеры танца, где каждый учащийся проявляет себя по-своему. Даже выполняя одни и те же движения, танцор исполняет их в своей особой, только ему присущей индивидуальной манере, и задача педагога не только увидеть эту манеру, но и всячески поддерживать ее и развивать. Поэтому на занятиях классическим  и народным танцем педагог замечет все сильные стороны учащегося, как с технической, так и с эмоциональной стороны, чтобы затем учитывать это в постановочной и </w:t>
      </w:r>
      <w:bookmarkStart w:id="0" w:name="_GoBack"/>
      <w:bookmarkEnd w:id="0"/>
      <w:r w:rsidR="00A155C5"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репетиционной работе, где  каждому </w:t>
      </w:r>
      <w:r w:rsidR="00FD486B" w:rsidRPr="0003465C">
        <w:rPr>
          <w:sz w:val="28"/>
          <w:szCs w:val="28"/>
        </w:rPr>
        <w:t xml:space="preserve">ребенку </w:t>
      </w:r>
      <w:r w:rsidR="00A155C5" w:rsidRPr="000346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отводится своя значимая роль.</w:t>
      </w:r>
    </w:p>
    <w:p w:rsidR="00CC25F9" w:rsidRPr="0003465C" w:rsidRDefault="00CC25F9" w:rsidP="003B02AB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CC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при личностно-ориентирова</w:t>
      </w:r>
      <w:r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 подходе уделяется контролю, анализу и оценке</w:t>
      </w:r>
      <w:r w:rsidRPr="00CC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</w:t>
      </w:r>
      <w:r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результатов и достижений учащихся. </w:t>
      </w:r>
      <w:r w:rsidRPr="00CC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протяжении учебного года достижения учащихся оцениваются различными способами: на занятиях происходит самооценка, </w:t>
      </w:r>
      <w:proofErr w:type="spellStart"/>
      <w:r w:rsidRPr="00CC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</w:t>
      </w:r>
      <w:proofErr w:type="spellEnd"/>
      <w:r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C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и оценка достиже</w:t>
      </w:r>
      <w:r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ний учащихся педагогом, которая </w:t>
      </w:r>
      <w:r w:rsidRPr="00CC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</w:t>
      </w:r>
      <w:r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</w:t>
      </w:r>
      <w:r w:rsidRPr="00CC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по конечному результату, но и по процессу его достижения. Контроль деятельности детей направляется на выявление динамики приобретения знаний, развития умений и навыков.</w:t>
      </w:r>
      <w:r w:rsidR="006E53B8"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Pr="00CC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частие в конку</w:t>
      </w:r>
      <w:r w:rsidR="006E53B8"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рсах, фестивалях, концертах даёт возможность получить независимую оценку от компетентных людей в области хореографии, от членов</w:t>
      </w:r>
      <w:r w:rsidRPr="00CC2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жюри, </w:t>
      </w:r>
      <w:r w:rsidR="006E53B8" w:rsidRPr="000346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зрителей. </w:t>
      </w:r>
      <w:r w:rsidR="006E53B8" w:rsidRPr="000346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D486B" w:rsidRPr="0003465C" w:rsidRDefault="00CC25F9" w:rsidP="003B02AB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03465C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FD486B" w:rsidRPr="0003465C">
        <w:rPr>
          <w:color w:val="000000"/>
          <w:sz w:val="28"/>
          <w:szCs w:val="28"/>
          <w:shd w:val="clear" w:color="auto" w:fill="FFFFFF"/>
        </w:rPr>
        <w:t>Использование личностно-ориентированной технологии в процессе обучения  позволяет педагогу максимально эффективно развивать творческую индивидуальность учащегося, а ребенку   через овладение искусством хореографии,  познавать и раскрывать себя в танце, чувствовать значимость своей деятельности</w:t>
      </w:r>
      <w:r w:rsidRPr="0003465C">
        <w:rPr>
          <w:color w:val="000000"/>
          <w:sz w:val="28"/>
          <w:szCs w:val="28"/>
          <w:shd w:val="clear" w:color="auto" w:fill="FFFFFF"/>
        </w:rPr>
        <w:t>.</w:t>
      </w:r>
    </w:p>
    <w:p w:rsidR="00D87536" w:rsidRPr="0003465C" w:rsidRDefault="00D87536" w:rsidP="0003465C">
      <w:pPr>
        <w:jc w:val="both"/>
        <w:rPr>
          <w:sz w:val="28"/>
          <w:szCs w:val="28"/>
        </w:rPr>
      </w:pPr>
    </w:p>
    <w:sectPr w:rsidR="00D87536" w:rsidRPr="00034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44"/>
    <w:rsid w:val="0003465C"/>
    <w:rsid w:val="000A6CE6"/>
    <w:rsid w:val="003B02AB"/>
    <w:rsid w:val="00424A65"/>
    <w:rsid w:val="006D6513"/>
    <w:rsid w:val="006E53B8"/>
    <w:rsid w:val="0086781D"/>
    <w:rsid w:val="00911544"/>
    <w:rsid w:val="00A155C5"/>
    <w:rsid w:val="00CC25F9"/>
    <w:rsid w:val="00D31F18"/>
    <w:rsid w:val="00D87536"/>
    <w:rsid w:val="00FB4418"/>
    <w:rsid w:val="00FD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0A6CE6"/>
  </w:style>
  <w:style w:type="paragraph" w:styleId="a3">
    <w:name w:val="Normal (Web)"/>
    <w:basedOn w:val="a"/>
    <w:uiPriority w:val="99"/>
    <w:unhideWhenUsed/>
    <w:rsid w:val="000A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0A6CE6"/>
  </w:style>
  <w:style w:type="paragraph" w:styleId="a3">
    <w:name w:val="Normal (Web)"/>
    <w:basedOn w:val="a"/>
    <w:uiPriority w:val="99"/>
    <w:unhideWhenUsed/>
    <w:rsid w:val="000A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ogrammi_obuche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О Р И К</dc:creator>
  <cp:keywords/>
  <dc:description/>
  <cp:lastModifiedBy>Л О Р И К</cp:lastModifiedBy>
  <cp:revision>3</cp:revision>
  <dcterms:created xsi:type="dcterms:W3CDTF">2021-04-10T18:34:00Z</dcterms:created>
  <dcterms:modified xsi:type="dcterms:W3CDTF">2021-04-11T12:50:00Z</dcterms:modified>
</cp:coreProperties>
</file>