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578" w:rsidRPr="00116578" w:rsidRDefault="006C7C78" w:rsidP="00116578">
      <w:pPr>
        <w:spacing w:after="222" w:line="288" w:lineRule="atLeast"/>
        <w:ind w:right="72"/>
        <w:outlineLvl w:val="0"/>
        <w:rPr>
          <w:rFonts w:ascii="Times New Roman" w:eastAsia="Times New Roman" w:hAnsi="Times New Roman" w:cs="Times New Roman"/>
          <w:i w:val="0"/>
          <w:iCs w:val="0"/>
          <w:color w:val="000000"/>
          <w:kern w:val="36"/>
          <w:sz w:val="53"/>
          <w:szCs w:val="53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kern w:val="36"/>
          <w:sz w:val="53"/>
          <w:szCs w:val="53"/>
          <w:lang w:val="ru-RU" w:eastAsia="ru-RU" w:bidi="ar-SA"/>
        </w:rPr>
        <w:t>«</w:t>
      </w:r>
      <w:r w:rsidR="00116578">
        <w:rPr>
          <w:rFonts w:ascii="Times New Roman" w:eastAsia="Times New Roman" w:hAnsi="Times New Roman" w:cs="Times New Roman"/>
          <w:i w:val="0"/>
          <w:iCs w:val="0"/>
          <w:color w:val="000000"/>
          <w:kern w:val="36"/>
          <w:sz w:val="53"/>
          <w:szCs w:val="53"/>
          <w:lang w:val="ru-RU" w:eastAsia="ru-RU" w:bidi="ar-SA"/>
        </w:rPr>
        <w:t xml:space="preserve">Защита прав </w:t>
      </w:r>
      <w:r w:rsidR="00116578" w:rsidRPr="00116578">
        <w:rPr>
          <w:rFonts w:ascii="Times New Roman" w:eastAsia="Times New Roman" w:hAnsi="Times New Roman" w:cs="Times New Roman"/>
          <w:i w:val="0"/>
          <w:iCs w:val="0"/>
          <w:color w:val="000000"/>
          <w:kern w:val="36"/>
          <w:sz w:val="53"/>
          <w:szCs w:val="53"/>
          <w:lang w:val="ru-RU" w:eastAsia="ru-RU" w:bidi="ar-SA"/>
        </w:rPr>
        <w:t>детей в международных семейных конфликтах</w:t>
      </w:r>
      <w:r>
        <w:rPr>
          <w:rFonts w:ascii="Times New Roman" w:eastAsia="Times New Roman" w:hAnsi="Times New Roman" w:cs="Times New Roman"/>
          <w:i w:val="0"/>
          <w:iCs w:val="0"/>
          <w:color w:val="000000"/>
          <w:kern w:val="36"/>
          <w:sz w:val="53"/>
          <w:szCs w:val="53"/>
          <w:lang w:val="ru-RU" w:eastAsia="ru-RU" w:bidi="ar-SA"/>
        </w:rPr>
        <w:t>»</w:t>
      </w:r>
    </w:p>
    <w:p w:rsidR="00116578" w:rsidRPr="00116578" w:rsidRDefault="00116578" w:rsidP="00116578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11657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 </w:t>
      </w:r>
    </w:p>
    <w:p w:rsidR="00116578" w:rsidRPr="00116578" w:rsidRDefault="00116578" w:rsidP="00116578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i w:val="0"/>
          <w:iCs w:val="0"/>
          <w:color w:val="000000"/>
          <w:sz w:val="30"/>
          <w:szCs w:val="30"/>
          <w:lang w:val="ru-RU" w:eastAsia="ru-RU" w:bidi="ar-SA"/>
        </w:rPr>
      </w:pPr>
      <w:r w:rsidRPr="00116578">
        <w:rPr>
          <w:rFonts w:ascii="Arial" w:eastAsia="Times New Roman" w:hAnsi="Arial" w:cs="Arial"/>
          <w:i w:val="0"/>
          <w:iCs w:val="0"/>
          <w:color w:val="000000"/>
          <w:sz w:val="30"/>
          <w:szCs w:val="30"/>
          <w:lang w:val="ru-RU" w:eastAsia="ru-RU" w:bidi="ar-SA"/>
        </w:rPr>
        <w:t> </w:t>
      </w:r>
    </w:p>
    <w:p w:rsidR="00116578" w:rsidRPr="00116578" w:rsidRDefault="00116578" w:rsidP="00116578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i w:val="0"/>
          <w:iCs w:val="0"/>
          <w:color w:val="000000"/>
          <w:sz w:val="30"/>
          <w:szCs w:val="30"/>
          <w:lang w:val="ru-RU" w:eastAsia="ru-RU" w:bidi="ar-SA"/>
        </w:rPr>
      </w:pPr>
      <w:proofErr w:type="gramStart"/>
      <w:r w:rsidRPr="00116578">
        <w:rPr>
          <w:rFonts w:ascii="Arial" w:eastAsia="Times New Roman" w:hAnsi="Arial" w:cs="Arial"/>
          <w:i w:val="0"/>
          <w:iCs w:val="0"/>
          <w:color w:val="000000"/>
          <w:sz w:val="31"/>
          <w:szCs w:val="31"/>
          <w:bdr w:val="none" w:sz="0" w:space="0" w:color="auto" w:frame="1"/>
          <w:lang w:val="ru-RU" w:eastAsia="ru-RU" w:bidi="ar-SA"/>
        </w:rPr>
        <w:t>Комиссия по делам несовершеннолетних и защите их прав городского округа Черноголовка информирует, что на сегодняшний день Российская Федерация является государством-участником двух многосторонних международных договоров, разработанных Гаагской конференцией по международному частному праву по вопросам защиты прав и интересов детей в международных семейных конфликтах, - Конвенции о гражданско-паровых аспектах международного похищения детей от 25 октября 1980 года и Конвенции о юрисдикции, применимом праве</w:t>
      </w:r>
      <w:proofErr w:type="gramEnd"/>
      <w:r w:rsidRPr="00116578">
        <w:rPr>
          <w:rFonts w:ascii="Arial" w:eastAsia="Times New Roman" w:hAnsi="Arial" w:cs="Arial"/>
          <w:i w:val="0"/>
          <w:iCs w:val="0"/>
          <w:color w:val="000000"/>
          <w:sz w:val="31"/>
          <w:szCs w:val="31"/>
          <w:bdr w:val="none" w:sz="0" w:space="0" w:color="auto" w:frame="1"/>
          <w:lang w:val="ru-RU" w:eastAsia="ru-RU" w:bidi="ar-SA"/>
        </w:rPr>
        <w:t xml:space="preserve">, </w:t>
      </w:r>
      <w:proofErr w:type="gramStart"/>
      <w:r w:rsidRPr="00116578">
        <w:rPr>
          <w:rFonts w:ascii="Arial" w:eastAsia="Times New Roman" w:hAnsi="Arial" w:cs="Arial"/>
          <w:i w:val="0"/>
          <w:iCs w:val="0"/>
          <w:color w:val="000000"/>
          <w:sz w:val="31"/>
          <w:szCs w:val="31"/>
          <w:bdr w:val="none" w:sz="0" w:space="0" w:color="auto" w:frame="1"/>
          <w:lang w:val="ru-RU" w:eastAsia="ru-RU" w:bidi="ar-SA"/>
        </w:rPr>
        <w:t>признании</w:t>
      </w:r>
      <w:proofErr w:type="gramEnd"/>
      <w:r w:rsidRPr="00116578">
        <w:rPr>
          <w:rFonts w:ascii="Arial" w:eastAsia="Times New Roman" w:hAnsi="Arial" w:cs="Arial"/>
          <w:i w:val="0"/>
          <w:iCs w:val="0"/>
          <w:color w:val="000000"/>
          <w:sz w:val="31"/>
          <w:szCs w:val="31"/>
          <w:bdr w:val="none" w:sz="0" w:space="0" w:color="auto" w:frame="1"/>
          <w:lang w:val="ru-RU" w:eastAsia="ru-RU" w:bidi="ar-SA"/>
        </w:rPr>
        <w:t>, исполнении и сотрудничестве в отношении родительской ответственности и мер по защите детей от 19 октября 1996 года.</w:t>
      </w:r>
    </w:p>
    <w:p w:rsidR="00116578" w:rsidRPr="00116578" w:rsidRDefault="00116578" w:rsidP="00116578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i w:val="0"/>
          <w:iCs w:val="0"/>
          <w:color w:val="000000"/>
          <w:sz w:val="30"/>
          <w:szCs w:val="30"/>
          <w:lang w:val="ru-RU" w:eastAsia="ru-RU" w:bidi="ar-SA"/>
        </w:rPr>
      </w:pPr>
      <w:r w:rsidRPr="00116578">
        <w:rPr>
          <w:rFonts w:ascii="Arial" w:eastAsia="Times New Roman" w:hAnsi="Arial" w:cs="Arial"/>
          <w:i w:val="0"/>
          <w:iCs w:val="0"/>
          <w:color w:val="000000"/>
          <w:sz w:val="31"/>
          <w:szCs w:val="31"/>
          <w:bdr w:val="none" w:sz="0" w:space="0" w:color="auto" w:frame="1"/>
          <w:lang w:val="ru-RU" w:eastAsia="ru-RU" w:bidi="ar-SA"/>
        </w:rPr>
        <w:t>Конвенция 1980 года регулирует вопросы, связанные с незаконным перемещением детей и их возвращением в государство постоянного места проживания.</w:t>
      </w:r>
    </w:p>
    <w:p w:rsidR="00116578" w:rsidRPr="00116578" w:rsidRDefault="00116578" w:rsidP="00116578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i w:val="0"/>
          <w:iCs w:val="0"/>
          <w:color w:val="000000"/>
          <w:sz w:val="30"/>
          <w:szCs w:val="30"/>
          <w:lang w:val="ru-RU" w:eastAsia="ru-RU" w:bidi="ar-SA"/>
        </w:rPr>
      </w:pPr>
      <w:r w:rsidRPr="00116578">
        <w:rPr>
          <w:rFonts w:ascii="Arial" w:eastAsia="Times New Roman" w:hAnsi="Arial" w:cs="Arial"/>
          <w:i w:val="0"/>
          <w:iCs w:val="0"/>
          <w:color w:val="000000"/>
          <w:sz w:val="31"/>
          <w:szCs w:val="31"/>
          <w:bdr w:val="none" w:sz="0" w:space="0" w:color="auto" w:frame="1"/>
          <w:lang w:val="ru-RU" w:eastAsia="ru-RU" w:bidi="ar-SA"/>
        </w:rPr>
        <w:t>Конвенция 1996 года имеет более широкую сферу действия, и помимо механизма возвращения ребёнка, также затрагивает вопросы, касающиеся определения юрисдикции государства, установления места нахождения несовершеннолетнего на территории иностранного государства, принятия</w:t>
      </w:r>
      <w:r>
        <w:rPr>
          <w:rFonts w:ascii="Arial" w:eastAsia="Times New Roman" w:hAnsi="Arial" w:cs="Arial"/>
          <w:i w:val="0"/>
          <w:iCs w:val="0"/>
          <w:color w:val="000000"/>
          <w:sz w:val="31"/>
          <w:szCs w:val="31"/>
          <w:bdr w:val="none" w:sz="0" w:space="0" w:color="auto" w:frame="1"/>
          <w:lang w:val="ru-RU" w:eastAsia="ru-RU" w:bidi="ar-SA"/>
        </w:rPr>
        <w:t xml:space="preserve"> </w:t>
      </w:r>
      <w:r w:rsidRPr="00116578">
        <w:rPr>
          <w:rFonts w:ascii="Arial" w:eastAsia="Times New Roman" w:hAnsi="Arial" w:cs="Arial"/>
          <w:i w:val="0"/>
          <w:iCs w:val="0"/>
          <w:color w:val="000000"/>
          <w:sz w:val="31"/>
          <w:szCs w:val="31"/>
          <w:bdr w:val="none" w:sz="0" w:space="0" w:color="auto" w:frame="1"/>
          <w:lang w:val="ru-RU" w:eastAsia="ru-RU" w:bidi="ar-SA"/>
        </w:rPr>
        <w:t>срочных мер защиты в отношении несовершеннолетних, признания и исполнения решений иностранных судов.</w:t>
      </w:r>
    </w:p>
    <w:p w:rsidR="00116578" w:rsidRPr="00116578" w:rsidRDefault="00116578" w:rsidP="00116578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i w:val="0"/>
          <w:iCs w:val="0"/>
          <w:color w:val="000000"/>
          <w:sz w:val="30"/>
          <w:szCs w:val="30"/>
          <w:lang w:val="ru-RU" w:eastAsia="ru-RU" w:bidi="ar-SA"/>
        </w:rPr>
      </w:pPr>
      <w:r w:rsidRPr="00116578">
        <w:rPr>
          <w:rFonts w:ascii="Arial" w:eastAsia="Times New Roman" w:hAnsi="Arial" w:cs="Arial"/>
          <w:i w:val="0"/>
          <w:iCs w:val="0"/>
          <w:color w:val="000000"/>
          <w:sz w:val="31"/>
          <w:szCs w:val="31"/>
          <w:bdr w:val="none" w:sz="0" w:space="0" w:color="auto" w:frame="1"/>
          <w:lang w:val="ru-RU" w:eastAsia="ru-RU" w:bidi="ar-SA"/>
        </w:rPr>
        <w:t>Конвенция 1980 года и Конвенция 1996 года предусматривают создание на территории каждого из государств-участников Центральных органов, являющихся связующими звеньями между иностранными правовыми системами.</w:t>
      </w:r>
    </w:p>
    <w:p w:rsidR="00116578" w:rsidRPr="00116578" w:rsidRDefault="00116578" w:rsidP="00116578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i w:val="0"/>
          <w:iCs w:val="0"/>
          <w:color w:val="000000"/>
          <w:sz w:val="30"/>
          <w:szCs w:val="30"/>
          <w:lang w:val="ru-RU" w:eastAsia="ru-RU" w:bidi="ar-SA"/>
        </w:rPr>
      </w:pPr>
      <w:proofErr w:type="gramStart"/>
      <w:r w:rsidRPr="00116578">
        <w:rPr>
          <w:rFonts w:ascii="Arial" w:eastAsia="Times New Roman" w:hAnsi="Arial" w:cs="Arial"/>
          <w:i w:val="0"/>
          <w:iCs w:val="0"/>
          <w:color w:val="000000"/>
          <w:sz w:val="31"/>
          <w:szCs w:val="31"/>
          <w:bdr w:val="none" w:sz="0" w:space="0" w:color="auto" w:frame="1"/>
          <w:lang w:val="ru-RU" w:eastAsia="ru-RU" w:bidi="ar-SA"/>
        </w:rPr>
        <w:t xml:space="preserve">В соответствии с постановлениями Правительства Российской Федерации от 22 декабря 2011 г. № 1097 «О центральном органе, отправляющем обязанности, возложенные на него Конвенцией о гражданско-правовых аспектах международного </w:t>
      </w:r>
      <w:r w:rsidRPr="00116578">
        <w:rPr>
          <w:rFonts w:ascii="Arial" w:eastAsia="Times New Roman" w:hAnsi="Arial" w:cs="Arial"/>
          <w:i w:val="0"/>
          <w:iCs w:val="0"/>
          <w:color w:val="000000"/>
          <w:sz w:val="31"/>
          <w:szCs w:val="31"/>
          <w:bdr w:val="none" w:sz="0" w:space="0" w:color="auto" w:frame="1"/>
          <w:lang w:val="ru-RU" w:eastAsia="ru-RU" w:bidi="ar-SA"/>
        </w:rPr>
        <w:lastRenderedPageBreak/>
        <w:t>похищения детей» и от 15 ноября 2012 г. № 1169 «О центральном органе, исполняющем обязанности, возложенные на него Конвенцией о юрисдикции, применимом праве, признании, исполнении и сотрудничестве в отношении родительской ответственности и мер по защите</w:t>
      </w:r>
      <w:proofErr w:type="gramEnd"/>
      <w:r w:rsidRPr="00116578">
        <w:rPr>
          <w:rFonts w:ascii="Arial" w:eastAsia="Times New Roman" w:hAnsi="Arial" w:cs="Arial"/>
          <w:i w:val="0"/>
          <w:iCs w:val="0"/>
          <w:color w:val="000000"/>
          <w:sz w:val="31"/>
          <w:szCs w:val="31"/>
          <w:bdr w:val="none" w:sz="0" w:space="0" w:color="auto" w:frame="1"/>
          <w:lang w:val="ru-RU" w:eastAsia="ru-RU" w:bidi="ar-SA"/>
        </w:rPr>
        <w:t xml:space="preserve"> детей» на территории Российской Федерации функции Центрального органа по принятым международным обязательствам возложены на </w:t>
      </w:r>
      <w:proofErr w:type="spellStart"/>
      <w:r w:rsidRPr="00116578">
        <w:rPr>
          <w:rFonts w:ascii="Arial" w:eastAsia="Times New Roman" w:hAnsi="Arial" w:cs="Arial"/>
          <w:i w:val="0"/>
          <w:iCs w:val="0"/>
          <w:color w:val="000000"/>
          <w:sz w:val="31"/>
          <w:szCs w:val="31"/>
          <w:bdr w:val="none" w:sz="0" w:space="0" w:color="auto" w:frame="1"/>
          <w:lang w:val="ru-RU" w:eastAsia="ru-RU" w:bidi="ar-SA"/>
        </w:rPr>
        <w:t>Минпросвещения</w:t>
      </w:r>
      <w:proofErr w:type="spellEnd"/>
      <w:r w:rsidRPr="00116578">
        <w:rPr>
          <w:rFonts w:ascii="Arial" w:eastAsia="Times New Roman" w:hAnsi="Arial" w:cs="Arial"/>
          <w:i w:val="0"/>
          <w:iCs w:val="0"/>
          <w:color w:val="000000"/>
          <w:sz w:val="31"/>
          <w:szCs w:val="31"/>
          <w:bdr w:val="none" w:sz="0" w:space="0" w:color="auto" w:frame="1"/>
          <w:lang w:val="ru-RU" w:eastAsia="ru-RU" w:bidi="ar-SA"/>
        </w:rPr>
        <w:t xml:space="preserve"> России.</w:t>
      </w:r>
    </w:p>
    <w:p w:rsidR="00116578" w:rsidRPr="00116578" w:rsidRDefault="00116578" w:rsidP="00116578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i w:val="0"/>
          <w:iCs w:val="0"/>
          <w:color w:val="000000"/>
          <w:sz w:val="30"/>
          <w:szCs w:val="30"/>
          <w:lang w:val="ru-RU" w:eastAsia="ru-RU" w:bidi="ar-SA"/>
        </w:rPr>
      </w:pPr>
      <w:r w:rsidRPr="00116578">
        <w:rPr>
          <w:rFonts w:ascii="Arial" w:eastAsia="Times New Roman" w:hAnsi="Arial" w:cs="Arial"/>
          <w:i w:val="0"/>
          <w:iCs w:val="0"/>
          <w:color w:val="000000"/>
          <w:sz w:val="31"/>
          <w:szCs w:val="31"/>
          <w:bdr w:val="none" w:sz="0" w:space="0" w:color="auto" w:frame="1"/>
          <w:lang w:val="ru-RU" w:eastAsia="ru-RU" w:bidi="ar-SA"/>
        </w:rPr>
        <w:t xml:space="preserve">В перечисленных случаях гражданам в первую очередь надлежит обращаться в </w:t>
      </w:r>
      <w:proofErr w:type="spellStart"/>
      <w:r w:rsidRPr="00116578">
        <w:rPr>
          <w:rFonts w:ascii="Arial" w:eastAsia="Times New Roman" w:hAnsi="Arial" w:cs="Arial"/>
          <w:i w:val="0"/>
          <w:iCs w:val="0"/>
          <w:color w:val="000000"/>
          <w:sz w:val="31"/>
          <w:szCs w:val="31"/>
          <w:bdr w:val="none" w:sz="0" w:space="0" w:color="auto" w:frame="1"/>
          <w:lang w:val="ru-RU" w:eastAsia="ru-RU" w:bidi="ar-SA"/>
        </w:rPr>
        <w:t>Минпросвещения</w:t>
      </w:r>
      <w:proofErr w:type="spellEnd"/>
      <w:r w:rsidRPr="00116578">
        <w:rPr>
          <w:rFonts w:ascii="Arial" w:eastAsia="Times New Roman" w:hAnsi="Arial" w:cs="Arial"/>
          <w:i w:val="0"/>
          <w:iCs w:val="0"/>
          <w:color w:val="000000"/>
          <w:sz w:val="31"/>
          <w:szCs w:val="31"/>
          <w:bdr w:val="none" w:sz="0" w:space="0" w:color="auto" w:frame="1"/>
          <w:lang w:val="ru-RU" w:eastAsia="ru-RU" w:bidi="ar-SA"/>
        </w:rPr>
        <w:t xml:space="preserve"> России как Центральный орган по Гаагским Конвенциям для дальнейшего оказания им правовой помощи.</w:t>
      </w:r>
    </w:p>
    <w:p w:rsidR="00116578" w:rsidRPr="00116578" w:rsidRDefault="00116578" w:rsidP="00116578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i w:val="0"/>
          <w:iCs w:val="0"/>
          <w:color w:val="000000"/>
          <w:sz w:val="30"/>
          <w:szCs w:val="30"/>
          <w:lang w:val="ru-RU" w:eastAsia="ru-RU" w:bidi="ar-SA"/>
        </w:rPr>
      </w:pPr>
      <w:r w:rsidRPr="00116578">
        <w:rPr>
          <w:rFonts w:ascii="Arial" w:eastAsia="Times New Roman" w:hAnsi="Arial" w:cs="Arial"/>
          <w:i w:val="0"/>
          <w:iCs w:val="0"/>
          <w:color w:val="000000"/>
          <w:sz w:val="30"/>
          <w:szCs w:val="30"/>
          <w:lang w:val="ru-RU" w:eastAsia="ru-RU" w:bidi="ar-SA"/>
        </w:rPr>
        <w:t> </w:t>
      </w:r>
    </w:p>
    <w:p w:rsidR="003650A2" w:rsidRPr="0034641E" w:rsidRDefault="0034641E" w:rsidP="0034641E">
      <w:pPr>
        <w:jc w:val="right"/>
        <w:rPr>
          <w:sz w:val="28"/>
          <w:szCs w:val="28"/>
          <w:lang w:val="ru-RU"/>
        </w:rPr>
      </w:pPr>
      <w:r w:rsidRPr="0034641E">
        <w:rPr>
          <w:sz w:val="28"/>
          <w:szCs w:val="28"/>
          <w:lang w:val="ru-RU"/>
        </w:rPr>
        <w:t xml:space="preserve">Выполнил </w:t>
      </w:r>
      <w:proofErr w:type="spellStart"/>
      <w:r w:rsidRPr="0034641E">
        <w:rPr>
          <w:sz w:val="28"/>
          <w:szCs w:val="28"/>
          <w:lang w:val="ru-RU"/>
        </w:rPr>
        <w:t>рабту</w:t>
      </w:r>
      <w:proofErr w:type="spellEnd"/>
      <w:r w:rsidRPr="0034641E">
        <w:rPr>
          <w:sz w:val="28"/>
          <w:szCs w:val="28"/>
          <w:lang w:val="ru-RU"/>
        </w:rPr>
        <w:t xml:space="preserve">: </w:t>
      </w:r>
      <w:proofErr w:type="spellStart"/>
      <w:r w:rsidRPr="0034641E">
        <w:rPr>
          <w:sz w:val="28"/>
          <w:szCs w:val="28"/>
          <w:lang w:val="ru-RU"/>
        </w:rPr>
        <w:t>Вельцман</w:t>
      </w:r>
      <w:proofErr w:type="spellEnd"/>
      <w:r w:rsidRPr="0034641E">
        <w:rPr>
          <w:sz w:val="28"/>
          <w:szCs w:val="28"/>
          <w:lang w:val="ru-RU"/>
        </w:rPr>
        <w:t xml:space="preserve"> Ю.А</w:t>
      </w:r>
    </w:p>
    <w:sectPr w:rsidR="003650A2" w:rsidRPr="0034641E" w:rsidSect="00365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116578"/>
    <w:rsid w:val="00032EC1"/>
    <w:rsid w:val="00116578"/>
    <w:rsid w:val="0034641E"/>
    <w:rsid w:val="003650A2"/>
    <w:rsid w:val="006C7C78"/>
    <w:rsid w:val="009976A4"/>
    <w:rsid w:val="00BC3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EC1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32EC1"/>
    <w:pPr>
      <w:pBdr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pBdr>
      <w:shd w:val="clear" w:color="auto" w:fill="EFEFEF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85858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EC1"/>
    <w:pPr>
      <w:pBdr>
        <w:top w:val="single" w:sz="4" w:space="0" w:color="B2B2B2" w:themeColor="accent2"/>
        <w:left w:val="single" w:sz="48" w:space="2" w:color="B2B2B2" w:themeColor="accent2"/>
        <w:bottom w:val="single" w:sz="4" w:space="0" w:color="B2B2B2" w:themeColor="accent2"/>
        <w:right w:val="single" w:sz="4" w:space="4" w:color="B2B2B2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EC1"/>
    <w:pPr>
      <w:pBdr>
        <w:left w:val="single" w:sz="48" w:space="2" w:color="B2B2B2" w:themeColor="accent2"/>
        <w:bottom w:val="single" w:sz="4" w:space="0" w:color="B2B2B2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EC1"/>
    <w:pPr>
      <w:pBdr>
        <w:left w:val="single" w:sz="4" w:space="2" w:color="B2B2B2" w:themeColor="accent2"/>
        <w:bottom w:val="single" w:sz="4" w:space="2" w:color="B2B2B2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EC1"/>
    <w:pPr>
      <w:pBdr>
        <w:left w:val="dotted" w:sz="4" w:space="2" w:color="B2B2B2" w:themeColor="accent2"/>
        <w:bottom w:val="dotted" w:sz="4" w:space="2" w:color="B2B2B2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EC1"/>
    <w:pPr>
      <w:pBdr>
        <w:bottom w:val="single" w:sz="4" w:space="2" w:color="E0E0E0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EC1"/>
    <w:pPr>
      <w:pBdr>
        <w:bottom w:val="dotted" w:sz="4" w:space="2" w:color="D0D0D0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EC1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B2B2B2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EC1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B2B2B2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2EC1"/>
    <w:rPr>
      <w:rFonts w:asciiTheme="majorHAnsi" w:eastAsiaTheme="majorEastAsia" w:hAnsiTheme="majorHAnsi" w:cstheme="majorBidi"/>
      <w:b/>
      <w:bCs/>
      <w:i/>
      <w:iCs/>
      <w:color w:val="585858" w:themeColor="accent2" w:themeShade="7F"/>
      <w:shd w:val="clear" w:color="auto" w:fill="EFEFEF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032EC1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032EC1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032EC1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2EC1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2EC1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032EC1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032EC1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032EC1"/>
    <w:rPr>
      <w:rFonts w:asciiTheme="majorHAnsi" w:eastAsiaTheme="majorEastAsia" w:hAnsiTheme="majorHAnsi" w:cstheme="majorBidi"/>
      <w:i/>
      <w:iCs/>
      <w:color w:val="B2B2B2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32EC1"/>
    <w:rPr>
      <w:b/>
      <w:bCs/>
      <w:color w:val="858585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32EC1"/>
    <w:pPr>
      <w:pBdr>
        <w:top w:val="single" w:sz="48" w:space="0" w:color="B2B2B2" w:themeColor="accent2"/>
        <w:bottom w:val="single" w:sz="48" w:space="0" w:color="B2B2B2" w:themeColor="accent2"/>
      </w:pBdr>
      <w:shd w:val="clear" w:color="auto" w:fill="B2B2B2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032EC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a6">
    <w:name w:val="Subtitle"/>
    <w:basedOn w:val="a"/>
    <w:next w:val="a"/>
    <w:link w:val="a7"/>
    <w:uiPriority w:val="11"/>
    <w:qFormat/>
    <w:rsid w:val="00032EC1"/>
    <w:pPr>
      <w:pBdr>
        <w:bottom w:val="dotted" w:sz="8" w:space="10" w:color="B2B2B2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585858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32EC1"/>
    <w:rPr>
      <w:rFonts w:asciiTheme="majorHAnsi" w:eastAsiaTheme="majorEastAsia" w:hAnsiTheme="majorHAnsi" w:cstheme="majorBidi"/>
      <w:i/>
      <w:iCs/>
      <w:color w:val="585858" w:themeColor="accent2" w:themeShade="7F"/>
      <w:sz w:val="24"/>
      <w:szCs w:val="24"/>
    </w:rPr>
  </w:style>
  <w:style w:type="character" w:styleId="a8">
    <w:name w:val="Strong"/>
    <w:uiPriority w:val="22"/>
    <w:qFormat/>
    <w:rsid w:val="00032EC1"/>
    <w:rPr>
      <w:b/>
      <w:bCs/>
      <w:spacing w:val="0"/>
    </w:rPr>
  </w:style>
  <w:style w:type="character" w:styleId="a9">
    <w:name w:val="Emphasis"/>
    <w:uiPriority w:val="20"/>
    <w:qFormat/>
    <w:rsid w:val="00032EC1"/>
    <w:rPr>
      <w:rFonts w:asciiTheme="majorHAnsi" w:eastAsiaTheme="majorEastAsia" w:hAnsiTheme="majorHAnsi" w:cstheme="majorBidi"/>
      <w:b/>
      <w:bCs/>
      <w:i/>
      <w:iCs/>
      <w:color w:val="B2B2B2" w:themeColor="accent2"/>
      <w:bdr w:val="single" w:sz="18" w:space="0" w:color="EFEFEF" w:themeColor="accent2" w:themeTint="33"/>
      <w:shd w:val="clear" w:color="auto" w:fill="EFEFEF" w:themeFill="accent2" w:themeFillTint="33"/>
    </w:rPr>
  </w:style>
  <w:style w:type="paragraph" w:styleId="aa">
    <w:name w:val="No Spacing"/>
    <w:basedOn w:val="a"/>
    <w:link w:val="ab"/>
    <w:uiPriority w:val="1"/>
    <w:qFormat/>
    <w:rsid w:val="00032EC1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032EC1"/>
    <w:rPr>
      <w:i/>
      <w:iCs/>
      <w:sz w:val="20"/>
      <w:szCs w:val="20"/>
    </w:rPr>
  </w:style>
  <w:style w:type="paragraph" w:styleId="ac">
    <w:name w:val="List Paragraph"/>
    <w:basedOn w:val="a"/>
    <w:uiPriority w:val="34"/>
    <w:qFormat/>
    <w:rsid w:val="00032EC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32EC1"/>
    <w:rPr>
      <w:i w:val="0"/>
      <w:iCs w:val="0"/>
      <w:color w:val="858585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032EC1"/>
    <w:rPr>
      <w:color w:val="858585" w:themeColor="accent2" w:themeShade="BF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032EC1"/>
    <w:pPr>
      <w:pBdr>
        <w:top w:val="dotted" w:sz="8" w:space="10" w:color="B2B2B2" w:themeColor="accent2"/>
        <w:bottom w:val="dotted" w:sz="8" w:space="10" w:color="B2B2B2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B2B2B2" w:themeColor="accent2"/>
    </w:rPr>
  </w:style>
  <w:style w:type="character" w:customStyle="1" w:styleId="ae">
    <w:name w:val="Выделенная цитата Знак"/>
    <w:basedOn w:val="a0"/>
    <w:link w:val="ad"/>
    <w:uiPriority w:val="30"/>
    <w:rsid w:val="00032EC1"/>
    <w:rPr>
      <w:rFonts w:asciiTheme="majorHAnsi" w:eastAsiaTheme="majorEastAsia" w:hAnsiTheme="majorHAnsi" w:cstheme="majorBidi"/>
      <w:b/>
      <w:bCs/>
      <w:i/>
      <w:iCs/>
      <w:color w:val="B2B2B2" w:themeColor="accent2"/>
      <w:sz w:val="20"/>
      <w:szCs w:val="20"/>
    </w:rPr>
  </w:style>
  <w:style w:type="character" w:styleId="af">
    <w:name w:val="Subtle Emphasis"/>
    <w:uiPriority w:val="19"/>
    <w:qFormat/>
    <w:rsid w:val="00032EC1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styleId="af0">
    <w:name w:val="Intense Emphasis"/>
    <w:uiPriority w:val="21"/>
    <w:qFormat/>
    <w:rsid w:val="00032EC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B2B2B2" w:themeColor="accent2"/>
      <w:shd w:val="clear" w:color="auto" w:fill="B2B2B2" w:themeFill="accent2"/>
      <w:vertAlign w:val="baseline"/>
    </w:rPr>
  </w:style>
  <w:style w:type="character" w:styleId="af1">
    <w:name w:val="Subtle Reference"/>
    <w:uiPriority w:val="31"/>
    <w:qFormat/>
    <w:rsid w:val="00032EC1"/>
    <w:rPr>
      <w:i/>
      <w:iCs/>
      <w:smallCaps/>
      <w:color w:val="B2B2B2" w:themeColor="accent2"/>
      <w:u w:color="B2B2B2" w:themeColor="accent2"/>
    </w:rPr>
  </w:style>
  <w:style w:type="character" w:styleId="af2">
    <w:name w:val="Intense Reference"/>
    <w:uiPriority w:val="32"/>
    <w:qFormat/>
    <w:rsid w:val="00032EC1"/>
    <w:rPr>
      <w:b/>
      <w:bCs/>
      <w:i/>
      <w:iCs/>
      <w:smallCaps/>
      <w:color w:val="B2B2B2" w:themeColor="accent2"/>
      <w:u w:color="B2B2B2" w:themeColor="accent2"/>
    </w:rPr>
  </w:style>
  <w:style w:type="character" w:styleId="af3">
    <w:name w:val="Book Title"/>
    <w:uiPriority w:val="33"/>
    <w:qFormat/>
    <w:rsid w:val="00032EC1"/>
    <w:rPr>
      <w:rFonts w:asciiTheme="majorHAnsi" w:eastAsiaTheme="majorEastAsia" w:hAnsiTheme="majorHAnsi" w:cstheme="majorBidi"/>
      <w:b/>
      <w:bCs/>
      <w:i/>
      <w:iCs/>
      <w:smallCaps/>
      <w:color w:val="858585" w:themeColor="accent2" w:themeShade="BF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032EC1"/>
    <w:pPr>
      <w:outlineLvl w:val="9"/>
    </w:pPr>
  </w:style>
  <w:style w:type="character" w:customStyle="1" w:styleId="date">
    <w:name w:val="date"/>
    <w:basedOn w:val="a0"/>
    <w:rsid w:val="00116578"/>
  </w:style>
  <w:style w:type="paragraph" w:customStyle="1" w:styleId="rtejustify">
    <w:name w:val="rtejustify"/>
    <w:basedOn w:val="a"/>
    <w:rsid w:val="00116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styleId="af5">
    <w:name w:val="Hyperlink"/>
    <w:basedOn w:val="a0"/>
    <w:uiPriority w:val="99"/>
    <w:semiHidden/>
    <w:unhideWhenUsed/>
    <w:rsid w:val="001165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5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336</Words>
  <Characters>1921</Characters>
  <Application>Microsoft Office Word</Application>
  <DocSecurity>0</DocSecurity>
  <Lines>16</Lines>
  <Paragraphs>4</Paragraphs>
  <ScaleCrop>false</ScaleCrop>
  <Company>UralSOFT</Company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Юличка</dc:creator>
  <cp:lastModifiedBy>Юличка</cp:lastModifiedBy>
  <cp:revision>3</cp:revision>
  <dcterms:created xsi:type="dcterms:W3CDTF">2020-06-29T18:23:00Z</dcterms:created>
  <dcterms:modified xsi:type="dcterms:W3CDTF">2020-06-29T18:28:00Z</dcterms:modified>
</cp:coreProperties>
</file>