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56" w:rsidRDefault="00D53356" w:rsidP="00D53356">
      <w:bookmarkStart w:id="0" w:name="_GoBack"/>
      <w:bookmarkEnd w:id="0"/>
    </w:p>
    <w:p w:rsidR="00D53356" w:rsidRDefault="00D53356" w:rsidP="00D53356">
      <w:pPr>
        <w:sectPr w:rsidR="00D53356" w:rsidSect="00DF473D">
          <w:footerReference w:type="even" r:id="rId9"/>
          <w:footerReference w:type="default" r:id="rId10"/>
          <w:type w:val="continuous"/>
          <w:pgSz w:w="11906" w:h="16838"/>
          <w:pgMar w:top="851" w:right="851" w:bottom="851" w:left="1304" w:header="709" w:footer="709" w:gutter="0"/>
          <w:cols w:space="720"/>
        </w:sectPr>
      </w:pPr>
    </w:p>
    <w:p w:rsidR="00DF473D" w:rsidRDefault="00DF473D" w:rsidP="00D53356">
      <w:pPr>
        <w:sectPr w:rsidR="00DF473D" w:rsidSect="00DF473D">
          <w:type w:val="continuous"/>
          <w:pgSz w:w="11906" w:h="16838"/>
          <w:pgMar w:top="851" w:right="851" w:bottom="851" w:left="1304" w:header="709" w:footer="709" w:gutter="0"/>
          <w:cols w:space="72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48"/>
      </w:tblGrid>
      <w:tr w:rsidR="00D53356" w:rsidTr="00D53356">
        <w:tc>
          <w:tcPr>
            <w:tcW w:w="4219" w:type="dxa"/>
          </w:tcPr>
          <w:p w:rsidR="00D53356" w:rsidRDefault="00D53356" w:rsidP="00AC64EC"/>
        </w:tc>
        <w:tc>
          <w:tcPr>
            <w:tcW w:w="5748" w:type="dxa"/>
          </w:tcPr>
          <w:p w:rsidR="00D53356" w:rsidRDefault="00D53356" w:rsidP="00D53356">
            <w:pPr>
              <w:jc w:val="right"/>
            </w:pPr>
          </w:p>
        </w:tc>
      </w:tr>
    </w:tbl>
    <w:p w:rsidR="00DF473D" w:rsidRDefault="00DF473D" w:rsidP="00AC64EC">
      <w:pPr>
        <w:sectPr w:rsidR="00DF473D" w:rsidSect="00DF473D">
          <w:type w:val="continuous"/>
          <w:pgSz w:w="11906" w:h="16838"/>
          <w:pgMar w:top="851" w:right="851" w:bottom="851" w:left="1304" w:header="709" w:footer="709" w:gutter="0"/>
          <w:cols w:space="720"/>
        </w:sectPr>
      </w:pPr>
    </w:p>
    <w:p w:rsidR="00AC64EC" w:rsidRDefault="00DF473D" w:rsidP="00D53356">
      <w:r w:rsidRPr="00622C1D">
        <w:lastRenderedPageBreak/>
        <w:t xml:space="preserve">                                </w:t>
      </w:r>
      <w:r w:rsidR="00D53356">
        <w:t xml:space="preserve">            </w:t>
      </w:r>
    </w:p>
    <w:p w:rsidR="00AC64EC" w:rsidRDefault="00AC64EC" w:rsidP="00AC64EC">
      <w:pPr>
        <w:jc w:val="center"/>
      </w:pPr>
    </w:p>
    <w:p w:rsidR="00D53356" w:rsidRDefault="00D53356" w:rsidP="00AC64EC">
      <w:pPr>
        <w:jc w:val="center"/>
      </w:pPr>
    </w:p>
    <w:p w:rsidR="00D53356" w:rsidRDefault="00D53356" w:rsidP="00AC64EC">
      <w:pPr>
        <w:jc w:val="center"/>
      </w:pPr>
    </w:p>
    <w:p w:rsidR="00AC64EC" w:rsidRDefault="00AC64EC" w:rsidP="00D53356"/>
    <w:p w:rsidR="00D53356" w:rsidRDefault="00D53356" w:rsidP="00AC64EC">
      <w:pPr>
        <w:jc w:val="center"/>
      </w:pPr>
    </w:p>
    <w:p w:rsidR="00AC64EC" w:rsidRP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/>
          <w:kern w:val="0"/>
        </w:rPr>
      </w:pPr>
      <w:r w:rsidRPr="00DF473D">
        <w:rPr>
          <w:b/>
          <w:color w:val="000000"/>
          <w:kern w:val="0"/>
        </w:rPr>
        <w:t xml:space="preserve">МЕТОДИЧЕСКАЯ РАЗРАБОТКА </w:t>
      </w:r>
    </w:p>
    <w:p w:rsidR="00AC64EC" w:rsidRPr="00AC64EC" w:rsidRDefault="00596131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/>
          <w:kern w:val="0"/>
        </w:rPr>
      </w:pPr>
      <w:r>
        <w:rPr>
          <w:b/>
          <w:color w:val="000000"/>
          <w:kern w:val="0"/>
        </w:rPr>
        <w:t xml:space="preserve">БИНАРНОГО </w:t>
      </w:r>
      <w:r w:rsidR="00AC64EC" w:rsidRPr="00DF473D">
        <w:rPr>
          <w:b/>
          <w:color w:val="000000"/>
          <w:kern w:val="0"/>
        </w:rPr>
        <w:t xml:space="preserve"> УРОКА ПО </w:t>
      </w:r>
      <w:r>
        <w:rPr>
          <w:b/>
          <w:color w:val="000000"/>
          <w:kern w:val="0"/>
        </w:rPr>
        <w:t>ФИЗИКЕ И ЭЛЕКТРОНИКЕ</w:t>
      </w:r>
    </w:p>
    <w:p w:rsidR="00AC64EC" w:rsidRP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DF473D">
        <w:rPr>
          <w:b/>
          <w:color w:val="000000"/>
          <w:kern w:val="0"/>
        </w:rPr>
        <w:t>ТЕМ</w:t>
      </w:r>
      <w:r w:rsidRPr="00AC64EC">
        <w:rPr>
          <w:b/>
          <w:color w:val="000000"/>
          <w:kern w:val="0"/>
        </w:rPr>
        <w:t>А: ПОЛУПРОВ</w:t>
      </w:r>
      <w:r w:rsidR="00596131">
        <w:rPr>
          <w:b/>
          <w:color w:val="000000"/>
          <w:kern w:val="0"/>
        </w:rPr>
        <w:t>ОДНИКОВЫЕ ПРИБОРЫ</w:t>
      </w:r>
      <w:r w:rsidRPr="00AC64EC">
        <w:rPr>
          <w:b/>
          <w:color w:val="000000"/>
          <w:kern w:val="0"/>
        </w:rPr>
        <w:t>.</w:t>
      </w: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96131" w:rsidRDefault="00596131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96131" w:rsidRDefault="00596131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96131" w:rsidRDefault="00596131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96131" w:rsidRDefault="00596131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96131" w:rsidRPr="00AC64EC" w:rsidRDefault="00596131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96131" w:rsidRDefault="00AC64EC" w:rsidP="00AC64EC">
      <w:pPr>
        <w:shd w:val="clear" w:color="auto" w:fill="FFFFFF"/>
        <w:jc w:val="center"/>
        <w:rPr>
          <w:color w:val="000000"/>
          <w:kern w:val="0"/>
        </w:rPr>
      </w:pPr>
      <w:r w:rsidRPr="00DF473D">
        <w:rPr>
          <w:color w:val="000000"/>
          <w:kern w:val="0"/>
        </w:rPr>
        <w:t>Разработал</w:t>
      </w:r>
      <w:r w:rsidR="00596131">
        <w:rPr>
          <w:color w:val="000000"/>
          <w:kern w:val="0"/>
        </w:rPr>
        <w:t>и</w:t>
      </w:r>
      <w:r w:rsidRPr="00DF473D">
        <w:rPr>
          <w:color w:val="000000"/>
          <w:kern w:val="0"/>
        </w:rPr>
        <w:t xml:space="preserve">: </w:t>
      </w:r>
    </w:p>
    <w:p w:rsidR="00596131" w:rsidRDefault="00596131" w:rsidP="00596131">
      <w:pPr>
        <w:shd w:val="clear" w:color="auto" w:fill="FFFFFF"/>
        <w:rPr>
          <w:color w:val="000000"/>
          <w:kern w:val="0"/>
        </w:rPr>
      </w:pPr>
      <w:proofErr w:type="spellStart"/>
      <w:r>
        <w:rPr>
          <w:color w:val="000000"/>
          <w:kern w:val="0"/>
        </w:rPr>
        <w:t>Сулимова</w:t>
      </w:r>
      <w:proofErr w:type="spellEnd"/>
      <w:r>
        <w:rPr>
          <w:color w:val="000000"/>
          <w:kern w:val="0"/>
        </w:rPr>
        <w:t xml:space="preserve"> Татьяна Николаевна- преподаватель физики</w:t>
      </w:r>
      <w:r w:rsidR="000D41FB">
        <w:rPr>
          <w:color w:val="000000"/>
          <w:kern w:val="0"/>
        </w:rPr>
        <w:t xml:space="preserve"> и электротехники</w:t>
      </w:r>
    </w:p>
    <w:p w:rsidR="00AC64EC" w:rsidRPr="00DF473D" w:rsidRDefault="00596131" w:rsidP="00596131">
      <w:pPr>
        <w:shd w:val="clear" w:color="auto" w:fill="FFFFFF"/>
        <w:rPr>
          <w:color w:val="000000"/>
          <w:kern w:val="0"/>
        </w:rPr>
      </w:pPr>
      <w:r>
        <w:rPr>
          <w:color w:val="000000"/>
          <w:kern w:val="0"/>
        </w:rPr>
        <w:t xml:space="preserve">Чулков Виктор Александрович- </w:t>
      </w:r>
      <w:r w:rsidR="00AC64EC" w:rsidRPr="00AC64EC">
        <w:t xml:space="preserve">преподаватель </w:t>
      </w:r>
      <w:r>
        <w:t>электроники</w:t>
      </w:r>
    </w:p>
    <w:p w:rsidR="00AC64EC" w:rsidRP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53356" w:rsidRDefault="00D53356" w:rsidP="00D53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C64EC" w:rsidRDefault="00AC64EC" w:rsidP="00AC6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53356" w:rsidRDefault="00D53356" w:rsidP="00D53356">
      <w:pPr>
        <w:jc w:val="center"/>
      </w:pPr>
    </w:p>
    <w:p w:rsidR="00596131" w:rsidRDefault="00596131" w:rsidP="00D53356">
      <w:pPr>
        <w:jc w:val="center"/>
      </w:pPr>
    </w:p>
    <w:p w:rsidR="00596131" w:rsidRDefault="00596131" w:rsidP="00D53356">
      <w:pPr>
        <w:jc w:val="center"/>
      </w:pPr>
    </w:p>
    <w:p w:rsidR="00596131" w:rsidRDefault="00596131" w:rsidP="00D53356">
      <w:pPr>
        <w:jc w:val="center"/>
      </w:pPr>
    </w:p>
    <w:p w:rsidR="00596131" w:rsidRDefault="00596131" w:rsidP="00D53356">
      <w:pPr>
        <w:jc w:val="center"/>
      </w:pPr>
    </w:p>
    <w:p w:rsidR="00596131" w:rsidRDefault="00596131" w:rsidP="00D53356">
      <w:pPr>
        <w:jc w:val="center"/>
      </w:pPr>
    </w:p>
    <w:p w:rsidR="00E64E9D" w:rsidRDefault="00E64E9D" w:rsidP="0089539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0"/>
        </w:rPr>
      </w:pPr>
    </w:p>
    <w:p w:rsidR="00A34AF1" w:rsidRDefault="00A34AF1" w:rsidP="0089539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  <w:r w:rsidRPr="00022839">
        <w:rPr>
          <w:b/>
          <w:bCs/>
          <w:sz w:val="24"/>
          <w:szCs w:val="24"/>
        </w:rPr>
        <w:lastRenderedPageBreak/>
        <w:t>ТЕХНОЛОГИЧЕСКАЯ КАРТА УЧЕБНОГО ЗАНЯТИЯ</w:t>
      </w:r>
    </w:p>
    <w:p w:rsidR="00A34AF1" w:rsidRPr="00DC5BBA" w:rsidRDefault="00A34AF1" w:rsidP="00A34AF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850"/>
        <w:gridCol w:w="425"/>
        <w:gridCol w:w="1134"/>
        <w:gridCol w:w="142"/>
        <w:gridCol w:w="1134"/>
        <w:gridCol w:w="709"/>
        <w:gridCol w:w="425"/>
        <w:gridCol w:w="142"/>
        <w:gridCol w:w="425"/>
        <w:gridCol w:w="129"/>
        <w:gridCol w:w="438"/>
        <w:gridCol w:w="2012"/>
      </w:tblGrid>
      <w:tr w:rsidR="000D41FB" w:rsidRPr="00E738BA" w:rsidTr="00677537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FB" w:rsidRPr="00E738BA" w:rsidRDefault="000D41FB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Автор</w:t>
            </w:r>
            <w:r>
              <w:rPr>
                <w:b/>
                <w:bCs/>
                <w:sz w:val="24"/>
                <w:szCs w:val="24"/>
              </w:rPr>
              <w:t>ы</w:t>
            </w:r>
            <w:r w:rsidRPr="00E738BA">
              <w:rPr>
                <w:b/>
                <w:bCs/>
                <w:sz w:val="24"/>
                <w:szCs w:val="24"/>
              </w:rPr>
              <w:t>-разработчик</w:t>
            </w:r>
            <w:r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FB" w:rsidRPr="00B05D0B" w:rsidRDefault="000D41FB" w:rsidP="006E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Чулков Виктор Александрович, </w:t>
            </w:r>
            <w:proofErr w:type="spellStart"/>
            <w:r>
              <w:rPr>
                <w:sz w:val="24"/>
                <w:szCs w:val="24"/>
              </w:rPr>
              <w:t>Сулимова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Николаевна.</w:t>
            </w:r>
          </w:p>
          <w:p w:rsidR="000D41FB" w:rsidRPr="00B05D0B" w:rsidRDefault="000D41FB" w:rsidP="006E55F1">
            <w:pPr>
              <w:rPr>
                <w:sz w:val="24"/>
                <w:szCs w:val="24"/>
              </w:rPr>
            </w:pPr>
            <w:r w:rsidRPr="00B05D0B">
              <w:rPr>
                <w:sz w:val="24"/>
                <w:szCs w:val="24"/>
              </w:rPr>
              <w:t>_</w:t>
            </w:r>
            <w:r w:rsidRPr="00155CBD">
              <w:rPr>
                <w:sz w:val="24"/>
                <w:szCs w:val="24"/>
              </w:rPr>
              <w:t>__</w:t>
            </w:r>
          </w:p>
        </w:tc>
      </w:tr>
      <w:tr w:rsidR="00A34AF1" w:rsidRPr="00E738BA" w:rsidTr="00277892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Учебный цикл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Default="00A34AF1" w:rsidP="006E55F1">
            <w:pPr>
              <w:rPr>
                <w:sz w:val="24"/>
                <w:szCs w:val="24"/>
              </w:rPr>
            </w:pPr>
            <w:r w:rsidRPr="00B05D0B">
              <w:rPr>
                <w:sz w:val="24"/>
                <w:szCs w:val="24"/>
              </w:rPr>
              <w:t xml:space="preserve">Общепрофессиональный </w:t>
            </w:r>
          </w:p>
          <w:p w:rsidR="00277892" w:rsidRPr="00B05D0B" w:rsidRDefault="00277892" w:rsidP="006E55F1">
            <w:pPr>
              <w:rPr>
                <w:sz w:val="24"/>
                <w:szCs w:val="24"/>
              </w:rPr>
            </w:pPr>
          </w:p>
        </w:tc>
      </w:tr>
      <w:tr w:rsidR="00A34AF1" w:rsidRPr="00E738BA" w:rsidTr="00277892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Учебная дисциплина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B05D0B" w:rsidRDefault="000D41FB" w:rsidP="006E55F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Физика, электротехника, электроника</w:t>
            </w:r>
          </w:p>
        </w:tc>
      </w:tr>
      <w:tr w:rsidR="00A34AF1" w:rsidRPr="00E738BA" w:rsidTr="00F156A4">
        <w:trPr>
          <w:trHeight w:val="14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Междисциплинарные связи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B05D0B" w:rsidRDefault="00A34AF1" w:rsidP="006E55F1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0B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 учебные дисциплины </w:t>
            </w:r>
          </w:p>
        </w:tc>
        <w:tc>
          <w:tcPr>
            <w:tcW w:w="4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B05D0B" w:rsidRDefault="00A34AF1" w:rsidP="006E55F1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0B">
              <w:rPr>
                <w:rFonts w:ascii="Times New Roman" w:hAnsi="Times New Roman" w:cs="Times New Roman"/>
                <w:sz w:val="24"/>
                <w:szCs w:val="24"/>
              </w:rPr>
              <w:t>Последующие учебные дисциплины</w:t>
            </w:r>
          </w:p>
        </w:tc>
      </w:tr>
      <w:tr w:rsidR="00A34AF1" w:rsidRPr="00E738BA" w:rsidTr="00F156A4">
        <w:trPr>
          <w:trHeight w:val="14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B05D0B" w:rsidRDefault="00A34AF1" w:rsidP="006E55F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5D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Физика</w:t>
            </w:r>
            <w:r w:rsidR="008953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химия, материаловедение</w:t>
            </w:r>
          </w:p>
        </w:tc>
        <w:tc>
          <w:tcPr>
            <w:tcW w:w="4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B05D0B" w:rsidRDefault="000D41FB" w:rsidP="00B05D0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</w:tr>
      <w:tr w:rsidR="00A34AF1" w:rsidRPr="00E738BA" w:rsidTr="00F156A4">
        <w:trPr>
          <w:trHeight w:val="14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B05D0B" w:rsidRDefault="00A34AF1" w:rsidP="006E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B05D0B">
              <w:rPr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4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B05D0B" w:rsidRDefault="00A34AF1" w:rsidP="006E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B05D0B">
              <w:rPr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A34AF1" w:rsidRPr="00E738BA" w:rsidTr="00F156A4">
        <w:trPr>
          <w:trHeight w:val="33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  <w:r w:rsidRPr="000D41FB">
              <w:rPr>
                <w:sz w:val="20"/>
                <w:szCs w:val="20"/>
                <w:shd w:val="clear" w:color="auto" w:fill="FFFFFF"/>
              </w:rPr>
              <w:t>ОК 1.</w:t>
            </w: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  <w:r w:rsidRPr="000D41FB">
              <w:rPr>
                <w:sz w:val="20"/>
                <w:szCs w:val="20"/>
                <w:shd w:val="clear" w:color="auto" w:fill="FFFFFF"/>
              </w:rPr>
              <w:t>ОК 2.</w:t>
            </w: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  <w:r w:rsidRPr="000D41FB">
              <w:rPr>
                <w:sz w:val="20"/>
                <w:szCs w:val="20"/>
                <w:shd w:val="clear" w:color="auto" w:fill="FFFFFF"/>
              </w:rPr>
              <w:t>ОК 3.</w:t>
            </w: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</w:rPr>
            </w:pPr>
            <w:r w:rsidRPr="000D41FB">
              <w:rPr>
                <w:sz w:val="20"/>
                <w:szCs w:val="20"/>
              </w:rPr>
              <w:t>ОК 4.</w:t>
            </w:r>
          </w:p>
          <w:p w:rsidR="000A0566" w:rsidRPr="000D41FB" w:rsidRDefault="000A0566" w:rsidP="00E64E9D">
            <w:pPr>
              <w:rPr>
                <w:sz w:val="20"/>
                <w:szCs w:val="20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  <w:r w:rsidRPr="000D41FB">
              <w:rPr>
                <w:sz w:val="20"/>
                <w:szCs w:val="20"/>
                <w:shd w:val="clear" w:color="auto" w:fill="FFFFFF"/>
              </w:rPr>
              <w:t>ОК 6.</w:t>
            </w: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  <w:r w:rsidRPr="000D41FB">
              <w:rPr>
                <w:sz w:val="20"/>
                <w:szCs w:val="20"/>
                <w:shd w:val="clear" w:color="auto" w:fill="FFFFFF"/>
              </w:rPr>
              <w:t>ОК 7.</w:t>
            </w: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Pr="000D41FB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A0566" w:rsidRDefault="000A0566" w:rsidP="00E64E9D">
            <w:pPr>
              <w:rPr>
                <w:sz w:val="20"/>
                <w:szCs w:val="20"/>
                <w:shd w:val="clear" w:color="auto" w:fill="FFFFFF"/>
              </w:rPr>
            </w:pPr>
            <w:r w:rsidRPr="000D41FB">
              <w:rPr>
                <w:sz w:val="20"/>
                <w:szCs w:val="20"/>
                <w:shd w:val="clear" w:color="auto" w:fill="FFFFFF"/>
              </w:rPr>
              <w:t>ОК 8.</w:t>
            </w: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Default="000D41FB" w:rsidP="00E64E9D">
            <w:pPr>
              <w:rPr>
                <w:sz w:val="20"/>
                <w:szCs w:val="20"/>
                <w:shd w:val="clear" w:color="auto" w:fill="FFFFFF"/>
              </w:rPr>
            </w:pPr>
          </w:p>
          <w:p w:rsidR="000D41FB" w:rsidRPr="000D41FB" w:rsidRDefault="000D41FB" w:rsidP="00E64E9D">
            <w:pPr>
              <w:rPr>
                <w:sz w:val="20"/>
                <w:szCs w:val="20"/>
              </w:rPr>
            </w:pPr>
            <w:r w:rsidRPr="000D41FB">
              <w:rPr>
                <w:sz w:val="20"/>
                <w:szCs w:val="20"/>
                <w:shd w:val="clear" w:color="auto" w:fill="FFFFFF"/>
              </w:rPr>
              <w:t>ОК 9.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66" w:rsidRPr="00082C88" w:rsidRDefault="000A0566" w:rsidP="000A0566">
            <w:pPr>
              <w:pStyle w:val="11"/>
              <w:rPr>
                <w:rFonts w:ascii="Times New Roman" w:hAnsi="Times New Roman" w:cs="Times New Roman"/>
                <w:shd w:val="clear" w:color="auto" w:fill="FFFFFF"/>
              </w:rPr>
            </w:pPr>
            <w:r w:rsidRPr="00082C88">
              <w:rPr>
                <w:rFonts w:ascii="Times New Roman" w:hAnsi="Times New Roman" w:cs="Times New Roman"/>
                <w:shd w:val="clear" w:color="auto" w:fill="FFFFFF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  <w:p w:rsidR="000A0566" w:rsidRPr="00082C88" w:rsidRDefault="000A0566" w:rsidP="000A0566">
            <w:pPr>
              <w:pStyle w:val="11"/>
              <w:rPr>
                <w:rFonts w:ascii="Times New Roman" w:hAnsi="Times New Roman" w:cs="Times New Roman"/>
                <w:shd w:val="clear" w:color="auto" w:fill="FFFFFF"/>
              </w:rPr>
            </w:pPr>
            <w:r w:rsidRPr="00082C88">
              <w:rPr>
                <w:rFonts w:ascii="Times New Roman" w:hAnsi="Times New Roman" w:cs="Times New Roman"/>
                <w:shd w:val="clear" w:color="auto" w:fill="FFFFFF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0A0566" w:rsidRPr="00082C88" w:rsidRDefault="000A0566" w:rsidP="000A0566">
            <w:pPr>
              <w:pStyle w:val="11"/>
              <w:rPr>
                <w:rFonts w:ascii="Times New Roman" w:hAnsi="Times New Roman" w:cs="Times New Roman"/>
                <w:shd w:val="clear" w:color="auto" w:fill="FFFFFF"/>
              </w:rPr>
            </w:pPr>
            <w:r w:rsidRPr="00082C88">
              <w:rPr>
                <w:rFonts w:ascii="Times New Roman" w:hAnsi="Times New Roman" w:cs="Times New Roman"/>
                <w:shd w:val="clear" w:color="auto" w:fill="FFFFFF"/>
              </w:rPr>
              <w:t xml:space="preserve">Принимать решения в стандартных и нестандартных ситуациях и нести за них ответственность. </w:t>
            </w:r>
          </w:p>
          <w:p w:rsidR="000A0566" w:rsidRPr="00082C88" w:rsidRDefault="000A0566" w:rsidP="000A0566">
            <w:pPr>
              <w:pStyle w:val="11"/>
              <w:rPr>
                <w:rFonts w:ascii="Times New Roman" w:hAnsi="Times New Roman" w:cs="Times New Roman"/>
                <w:shd w:val="clear" w:color="auto" w:fill="FFFFFF"/>
              </w:rPr>
            </w:pPr>
            <w:r w:rsidRPr="00082C88">
              <w:rPr>
                <w:rFonts w:ascii="Times New Roman" w:hAnsi="Times New Roman" w:cs="Times New Roman"/>
                <w:shd w:val="clear" w:color="auto" w:fill="FFFFFF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0A0566" w:rsidRPr="00082C88" w:rsidRDefault="000A0566" w:rsidP="000A0566">
            <w:pPr>
              <w:pStyle w:val="11"/>
              <w:rPr>
                <w:rFonts w:ascii="Times New Roman" w:hAnsi="Times New Roman" w:cs="Times New Roman"/>
                <w:shd w:val="clear" w:color="auto" w:fill="FFFFFF"/>
              </w:rPr>
            </w:pPr>
            <w:r w:rsidRPr="00082C88">
              <w:rPr>
                <w:rFonts w:ascii="Times New Roman" w:hAnsi="Times New Roman" w:cs="Times New Roman"/>
                <w:shd w:val="clear" w:color="auto" w:fill="FFFFFF"/>
              </w:rPr>
              <w:t xml:space="preserve">Работать в коллективе и команде, эффективно общаться с коллегами, руководством, потребителями. </w:t>
            </w:r>
          </w:p>
          <w:p w:rsidR="000A0566" w:rsidRPr="00082C88" w:rsidRDefault="000A0566" w:rsidP="000A0566">
            <w:pPr>
              <w:pStyle w:val="11"/>
              <w:rPr>
                <w:rFonts w:ascii="Times New Roman" w:hAnsi="Times New Roman" w:cs="Times New Roman"/>
                <w:shd w:val="clear" w:color="auto" w:fill="FFFFFF"/>
              </w:rPr>
            </w:pPr>
            <w:r w:rsidRPr="00082C88">
              <w:rPr>
                <w:rFonts w:ascii="Times New Roman" w:hAnsi="Times New Roman" w:cs="Times New Roman"/>
                <w:shd w:val="clear" w:color="auto" w:fill="FFFFFF"/>
              </w:rPr>
              <w:t xml:space="preserve">Брать на себя ответственность за работу членов команды (подчиненных), результат выполнения заданий. </w:t>
            </w:r>
          </w:p>
          <w:p w:rsidR="000A0566" w:rsidRPr="00082C88" w:rsidRDefault="000A0566" w:rsidP="000A0566">
            <w:pPr>
              <w:pStyle w:val="11"/>
              <w:rPr>
                <w:rFonts w:ascii="Times New Roman" w:hAnsi="Times New Roman" w:cs="Times New Roman"/>
                <w:shd w:val="clear" w:color="auto" w:fill="FFFFFF"/>
              </w:rPr>
            </w:pPr>
            <w:r w:rsidRPr="00082C88">
              <w:rPr>
                <w:rFonts w:ascii="Times New Roman" w:hAnsi="Times New Roman" w:cs="Times New Roman"/>
                <w:shd w:val="clear" w:color="auto" w:fill="FFFFFF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  <w:p w:rsidR="00A34AF1" w:rsidRPr="000D41FB" w:rsidRDefault="000A0566" w:rsidP="000A0566">
            <w:pPr>
              <w:shd w:val="clear" w:color="auto" w:fill="FFFFFF"/>
              <w:rPr>
                <w:sz w:val="20"/>
                <w:szCs w:val="20"/>
              </w:rPr>
            </w:pPr>
            <w:r w:rsidRPr="000D41FB">
              <w:rPr>
                <w:sz w:val="20"/>
                <w:szCs w:val="20"/>
                <w:shd w:val="clear" w:color="auto" w:fill="FFFFFF"/>
              </w:rPr>
              <w:t xml:space="preserve">Ориентироваться в условиях </w:t>
            </w:r>
            <w:r w:rsidRPr="000D41FB">
              <w:rPr>
                <w:sz w:val="20"/>
                <w:szCs w:val="20"/>
                <w:shd w:val="clear" w:color="auto" w:fill="FFFFFF"/>
              </w:rPr>
              <w:lastRenderedPageBreak/>
              <w:t>частой смены технологий в профессиональной деятельности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767A84" w:rsidRDefault="000D41FB" w:rsidP="00E64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 2.2</w:t>
            </w:r>
            <w:r w:rsidR="00155CBD" w:rsidRPr="00767A84">
              <w:rPr>
                <w:sz w:val="20"/>
                <w:szCs w:val="20"/>
              </w:rPr>
              <w:t>.</w:t>
            </w:r>
          </w:p>
          <w:p w:rsidR="00155CBD" w:rsidRPr="00767A84" w:rsidRDefault="00155CBD" w:rsidP="00E64E9D">
            <w:pPr>
              <w:rPr>
                <w:sz w:val="20"/>
                <w:szCs w:val="20"/>
              </w:rPr>
            </w:pPr>
          </w:p>
          <w:p w:rsidR="000D41FB" w:rsidRDefault="000D41FB" w:rsidP="00E64E9D">
            <w:pPr>
              <w:rPr>
                <w:sz w:val="20"/>
                <w:szCs w:val="20"/>
              </w:rPr>
            </w:pPr>
          </w:p>
          <w:p w:rsidR="000D41FB" w:rsidRDefault="000D41FB" w:rsidP="00E64E9D">
            <w:pPr>
              <w:rPr>
                <w:sz w:val="20"/>
                <w:szCs w:val="20"/>
              </w:rPr>
            </w:pPr>
          </w:p>
          <w:p w:rsidR="00155CBD" w:rsidRPr="00767A84" w:rsidRDefault="000D41FB" w:rsidP="00E64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</w:t>
            </w:r>
            <w:r w:rsidR="00155CBD" w:rsidRPr="00767A84">
              <w:rPr>
                <w:sz w:val="20"/>
                <w:szCs w:val="20"/>
              </w:rPr>
              <w:t>.</w:t>
            </w:r>
          </w:p>
          <w:p w:rsidR="00155CBD" w:rsidRPr="00767A84" w:rsidRDefault="00155CBD" w:rsidP="00E64E9D">
            <w:pPr>
              <w:rPr>
                <w:sz w:val="20"/>
                <w:szCs w:val="20"/>
              </w:rPr>
            </w:pPr>
          </w:p>
          <w:p w:rsidR="00155CBD" w:rsidRPr="00767A84" w:rsidRDefault="00155CBD" w:rsidP="00E64E9D">
            <w:pPr>
              <w:rPr>
                <w:sz w:val="20"/>
                <w:szCs w:val="20"/>
              </w:rPr>
            </w:pPr>
          </w:p>
          <w:p w:rsidR="00155CBD" w:rsidRPr="00767A84" w:rsidRDefault="00155CBD" w:rsidP="00E64E9D">
            <w:pPr>
              <w:rPr>
                <w:sz w:val="20"/>
                <w:szCs w:val="20"/>
              </w:rPr>
            </w:pPr>
          </w:p>
          <w:p w:rsidR="00155CBD" w:rsidRPr="00767A84" w:rsidRDefault="00155CBD" w:rsidP="00E64E9D">
            <w:pPr>
              <w:rPr>
                <w:sz w:val="20"/>
                <w:szCs w:val="20"/>
              </w:rPr>
            </w:pPr>
          </w:p>
          <w:p w:rsidR="000D41FB" w:rsidRDefault="000D41FB" w:rsidP="00E64E9D">
            <w:pPr>
              <w:rPr>
                <w:sz w:val="20"/>
                <w:szCs w:val="20"/>
              </w:rPr>
            </w:pPr>
          </w:p>
          <w:p w:rsidR="00155CBD" w:rsidRPr="00767A84" w:rsidRDefault="000D41FB" w:rsidP="00E64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</w:t>
            </w:r>
            <w:r w:rsidR="00155CBD" w:rsidRPr="00767A84">
              <w:rPr>
                <w:sz w:val="20"/>
                <w:szCs w:val="20"/>
              </w:rPr>
              <w:t>.4.</w:t>
            </w:r>
          </w:p>
          <w:p w:rsidR="00155CBD" w:rsidRPr="00767A84" w:rsidRDefault="00155CBD" w:rsidP="00E64E9D">
            <w:pPr>
              <w:rPr>
                <w:sz w:val="20"/>
                <w:szCs w:val="20"/>
              </w:rPr>
            </w:pPr>
          </w:p>
          <w:p w:rsidR="00155CBD" w:rsidRPr="00767A84" w:rsidRDefault="00155CBD" w:rsidP="00E64E9D">
            <w:pPr>
              <w:rPr>
                <w:sz w:val="20"/>
                <w:szCs w:val="20"/>
              </w:rPr>
            </w:pPr>
          </w:p>
          <w:p w:rsidR="005F14DF" w:rsidRPr="00767A84" w:rsidRDefault="005F14DF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.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66" w:rsidRPr="00082C88" w:rsidRDefault="000A0566" w:rsidP="000A0566">
            <w:pPr>
              <w:pStyle w:val="11"/>
              <w:rPr>
                <w:rFonts w:ascii="Times New Roman" w:hAnsi="Times New Roman" w:cs="Times New Roman"/>
                <w:shd w:val="clear" w:color="auto" w:fill="FFFFFF"/>
              </w:rPr>
            </w:pPr>
            <w:r w:rsidRPr="00082C88">
              <w:rPr>
                <w:rFonts w:ascii="Times New Roman" w:hAnsi="Times New Roman" w:cs="Times New Roman"/>
                <w:shd w:val="clear" w:color="auto" w:fill="FFFFFF"/>
              </w:rPr>
              <w:t xml:space="preserve"> Анализировать электрические схемы радиоэлектронных изделий. </w:t>
            </w:r>
          </w:p>
          <w:p w:rsidR="000A0566" w:rsidRPr="000D41FB" w:rsidRDefault="000A0566" w:rsidP="000A0566">
            <w:pPr>
              <w:pStyle w:val="11"/>
              <w:rPr>
                <w:rFonts w:ascii="Times New Roman" w:hAnsi="Times New Roman" w:cs="Times New Roman"/>
                <w:shd w:val="clear" w:color="auto" w:fill="FFFFFF"/>
              </w:rPr>
            </w:pPr>
            <w:r w:rsidRPr="00082C88">
              <w:rPr>
                <w:rFonts w:ascii="Times New Roman" w:hAnsi="Times New Roman" w:cs="Times New Roman"/>
                <w:shd w:val="clear" w:color="auto" w:fill="FFFFFF"/>
              </w:rPr>
              <w:t>Составлять электрические схемы и рассчитывать параметры радиоэлектронных устройств в соотв</w:t>
            </w:r>
            <w:r w:rsidR="000D41FB">
              <w:rPr>
                <w:rFonts w:ascii="Times New Roman" w:hAnsi="Times New Roman" w:cs="Times New Roman"/>
                <w:shd w:val="clear" w:color="auto" w:fill="FFFFFF"/>
              </w:rPr>
              <w:t>етствии с техническим заданием.</w:t>
            </w:r>
            <w:r w:rsidRPr="00082C88">
              <w:rPr>
                <w:rFonts w:ascii="Times New Roman" w:hAnsi="Times New Roman" w:cs="Times New Roman"/>
                <w:shd w:val="clear" w:color="auto" w:fill="FFFFFF"/>
              </w:rPr>
              <w:t xml:space="preserve"> Анализировать результаты разработки и моделирования. </w:t>
            </w:r>
          </w:p>
          <w:p w:rsidR="00A34AF1" w:rsidRPr="00767A84" w:rsidRDefault="00A34AF1" w:rsidP="00E64E9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34AF1" w:rsidRPr="00E738BA" w:rsidTr="00F156A4">
        <w:trPr>
          <w:trHeight w:val="2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lastRenderedPageBreak/>
              <w:t>Требования к результатам освоения дисциплины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155CBD" w:rsidRDefault="00A34AF1" w:rsidP="00E64E9D">
            <w:pPr>
              <w:rPr>
                <w:b/>
                <w:bCs/>
                <w:sz w:val="24"/>
                <w:szCs w:val="24"/>
              </w:rPr>
            </w:pPr>
            <w:r w:rsidRPr="00155CBD">
              <w:rPr>
                <w:b/>
                <w:bCs/>
                <w:sz w:val="24"/>
                <w:szCs w:val="24"/>
              </w:rPr>
              <w:t>Освоенные умения</w:t>
            </w:r>
          </w:p>
        </w:tc>
        <w:tc>
          <w:tcPr>
            <w:tcW w:w="4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155CBD" w:rsidRDefault="00A34AF1" w:rsidP="00E64E9D">
            <w:pPr>
              <w:rPr>
                <w:b/>
                <w:bCs/>
                <w:sz w:val="24"/>
                <w:szCs w:val="24"/>
              </w:rPr>
            </w:pPr>
            <w:r w:rsidRPr="00155CBD">
              <w:rPr>
                <w:b/>
                <w:bCs/>
                <w:sz w:val="24"/>
                <w:szCs w:val="24"/>
              </w:rPr>
              <w:t>Усвоенные знания</w:t>
            </w:r>
          </w:p>
        </w:tc>
      </w:tr>
      <w:tr w:rsidR="00A34AF1" w:rsidRPr="00E738BA" w:rsidTr="00F156A4">
        <w:trPr>
          <w:trHeight w:val="2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767A84" w:rsidRDefault="00A34AF1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У1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767A84" w:rsidRDefault="00277892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И</w:t>
            </w:r>
            <w:r w:rsidR="00A34AF1" w:rsidRPr="00767A84">
              <w:rPr>
                <w:sz w:val="20"/>
                <w:szCs w:val="20"/>
              </w:rPr>
              <w:t xml:space="preserve">змерять параметры электрической цепи;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767A84" w:rsidRDefault="00A34AF1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З1</w:t>
            </w:r>
          </w:p>
        </w:tc>
        <w:tc>
          <w:tcPr>
            <w:tcW w:w="3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767A84" w:rsidRDefault="00277892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О</w:t>
            </w:r>
            <w:r w:rsidR="00A34AF1" w:rsidRPr="00767A84">
              <w:rPr>
                <w:sz w:val="20"/>
                <w:szCs w:val="20"/>
              </w:rPr>
              <w:t xml:space="preserve">сновные положения электротехники; </w:t>
            </w:r>
          </w:p>
        </w:tc>
      </w:tr>
      <w:tr w:rsidR="00B05D0B" w:rsidRPr="00E738BA" w:rsidTr="00F156A4">
        <w:trPr>
          <w:trHeight w:val="2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D0B" w:rsidRPr="00E738BA" w:rsidRDefault="00B05D0B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0B" w:rsidRPr="00767A84" w:rsidRDefault="00B05D0B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У2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0B" w:rsidRPr="00767A84" w:rsidRDefault="00277892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Р</w:t>
            </w:r>
            <w:r w:rsidR="00B05D0B" w:rsidRPr="00767A84">
              <w:rPr>
                <w:sz w:val="20"/>
                <w:szCs w:val="20"/>
              </w:rPr>
              <w:t xml:space="preserve">ассчитывать сопротивление заземляющих устройств;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0B" w:rsidRPr="00767A84" w:rsidRDefault="00B05D0B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З2</w:t>
            </w:r>
          </w:p>
        </w:tc>
        <w:tc>
          <w:tcPr>
            <w:tcW w:w="3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0B" w:rsidRPr="00767A84" w:rsidRDefault="00277892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М</w:t>
            </w:r>
            <w:r w:rsidR="00B05D0B" w:rsidRPr="00767A84">
              <w:rPr>
                <w:sz w:val="20"/>
                <w:szCs w:val="20"/>
              </w:rPr>
              <w:t>етоды расчета простых электрических цепей;</w:t>
            </w:r>
          </w:p>
        </w:tc>
      </w:tr>
      <w:tr w:rsidR="00B05D0B" w:rsidRPr="00E738BA" w:rsidTr="00F156A4">
        <w:trPr>
          <w:trHeight w:val="2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D0B" w:rsidRPr="00E738BA" w:rsidRDefault="00B05D0B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0B" w:rsidRPr="00767A84" w:rsidRDefault="00B05D0B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У3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0B" w:rsidRPr="00767A84" w:rsidRDefault="00277892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П</w:t>
            </w:r>
            <w:r w:rsidR="00B05D0B" w:rsidRPr="00767A84">
              <w:rPr>
                <w:sz w:val="20"/>
                <w:szCs w:val="20"/>
              </w:rPr>
              <w:t>роизводить расчеты для выбора электроаппаратов</w:t>
            </w:r>
            <w:r w:rsidRPr="00767A8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0B" w:rsidRPr="00767A84" w:rsidRDefault="00B05D0B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З3</w:t>
            </w:r>
          </w:p>
        </w:tc>
        <w:tc>
          <w:tcPr>
            <w:tcW w:w="3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0B" w:rsidRPr="00767A84" w:rsidRDefault="00277892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П</w:t>
            </w:r>
            <w:r w:rsidR="00B05D0B" w:rsidRPr="00767A84">
              <w:rPr>
                <w:sz w:val="20"/>
                <w:szCs w:val="20"/>
              </w:rPr>
              <w:t>ринципы работы типовых электрических устройств;</w:t>
            </w:r>
          </w:p>
        </w:tc>
      </w:tr>
      <w:tr w:rsidR="00A34AF1" w:rsidRPr="00E738BA" w:rsidTr="00F156A4">
        <w:trPr>
          <w:trHeight w:val="21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767A84" w:rsidRDefault="00A34AF1" w:rsidP="00E64E9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767A84" w:rsidRDefault="00A34AF1" w:rsidP="00E64E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767A84" w:rsidRDefault="00A34AF1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З4</w:t>
            </w:r>
          </w:p>
        </w:tc>
        <w:tc>
          <w:tcPr>
            <w:tcW w:w="3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767A84" w:rsidRDefault="00277892" w:rsidP="00E64E9D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М</w:t>
            </w:r>
            <w:r w:rsidR="00A34AF1" w:rsidRPr="00767A84">
              <w:rPr>
                <w:sz w:val="20"/>
                <w:szCs w:val="20"/>
              </w:rPr>
              <w:t>еры безопасности при работе с электрооборудованием и электрифицированными инструментами</w:t>
            </w:r>
            <w:r w:rsidRPr="00767A84">
              <w:rPr>
                <w:sz w:val="20"/>
                <w:szCs w:val="20"/>
              </w:rPr>
              <w:t>.</w:t>
            </w:r>
          </w:p>
        </w:tc>
      </w:tr>
      <w:tr w:rsidR="00056173" w:rsidRPr="00E738BA" w:rsidTr="008043F4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73" w:rsidRPr="00E738BA" w:rsidRDefault="00056173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73" w:rsidRPr="00155CBD" w:rsidRDefault="00056173" w:rsidP="006E55F1">
            <w:pPr>
              <w:rPr>
                <w:sz w:val="24"/>
                <w:szCs w:val="24"/>
              </w:rPr>
            </w:pPr>
            <w:r w:rsidRPr="00155CBD">
              <w:rPr>
                <w:bCs/>
                <w:sz w:val="24"/>
                <w:szCs w:val="24"/>
              </w:rPr>
              <w:t>Электротехнические устройства</w:t>
            </w:r>
            <w:r>
              <w:rPr>
                <w:bCs/>
                <w:sz w:val="24"/>
                <w:szCs w:val="24"/>
              </w:rPr>
              <w:t xml:space="preserve"> и приборы.</w:t>
            </w:r>
            <w:r w:rsidRPr="00155CBD">
              <w:rPr>
                <w:bCs/>
                <w:sz w:val="24"/>
                <w:szCs w:val="24"/>
              </w:rPr>
              <w:t xml:space="preserve"> Э</w:t>
            </w:r>
            <w:r>
              <w:rPr>
                <w:bCs/>
                <w:sz w:val="24"/>
                <w:szCs w:val="24"/>
              </w:rPr>
              <w:t>лектронные устройства и приборы</w:t>
            </w:r>
          </w:p>
        </w:tc>
      </w:tr>
      <w:tr w:rsidR="00056173" w:rsidRPr="00E738BA" w:rsidTr="00CB1F11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73" w:rsidRPr="00E738BA" w:rsidRDefault="00056173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73" w:rsidRPr="00056173" w:rsidRDefault="00056173" w:rsidP="006E55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Полупроводниковые приборы</w:t>
            </w:r>
          </w:p>
        </w:tc>
      </w:tr>
      <w:tr w:rsidR="00A34AF1" w:rsidRPr="00E738BA" w:rsidTr="00277892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5F14DF" w:rsidRDefault="005F14DF" w:rsidP="005F14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14DF">
              <w:rPr>
                <w:rFonts w:ascii="Times New Roman" w:hAnsi="Times New Roman"/>
                <w:sz w:val="24"/>
                <w:szCs w:val="24"/>
              </w:rPr>
              <w:t>2</w:t>
            </w:r>
            <w:r w:rsidR="00E94718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  <w:tr w:rsidR="00E64E9D" w:rsidRPr="00E738BA" w:rsidTr="00EA5FCA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9D" w:rsidRPr="00E738BA" w:rsidRDefault="00E64E9D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Тема учебного занятия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9D" w:rsidRPr="00155CBD" w:rsidRDefault="00E64E9D" w:rsidP="00056173">
            <w:pPr>
              <w:rPr>
                <w:b/>
                <w:bCs/>
                <w:sz w:val="24"/>
                <w:szCs w:val="24"/>
              </w:rPr>
            </w:pPr>
            <w:r w:rsidRPr="00155CBD">
              <w:rPr>
                <w:b/>
                <w:bCs/>
                <w:sz w:val="24"/>
                <w:szCs w:val="24"/>
              </w:rPr>
              <w:t xml:space="preserve">Урок 38: </w:t>
            </w:r>
            <w:r w:rsidRPr="00155CBD">
              <w:rPr>
                <w:b/>
                <w:sz w:val="24"/>
                <w:szCs w:val="24"/>
              </w:rPr>
              <w:t>Полупроводниковые приборы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E39D1">
              <w:rPr>
                <w:b/>
                <w:sz w:val="24"/>
                <w:szCs w:val="24"/>
              </w:rPr>
              <w:t>Применение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9D" w:rsidRPr="00E64E9D" w:rsidRDefault="000A0566" w:rsidP="00E64E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E64E9D" w:rsidRPr="00E64E9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64E9D" w:rsidRPr="00E64E9D">
              <w:rPr>
                <w:bCs/>
                <w:sz w:val="24"/>
                <w:szCs w:val="24"/>
              </w:rPr>
              <w:t>академич</w:t>
            </w:r>
            <w:proofErr w:type="spellEnd"/>
            <w:r w:rsidR="00E64E9D" w:rsidRPr="00E64E9D">
              <w:rPr>
                <w:bCs/>
                <w:sz w:val="24"/>
                <w:szCs w:val="24"/>
              </w:rPr>
              <w:t>. час</w:t>
            </w: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A34AF1" w:rsidRPr="00E738BA" w:rsidTr="00277892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Тип учебного занятия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155CBD" w:rsidRDefault="000A0566" w:rsidP="006E55F1">
            <w:pPr>
              <w:keepNex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Бинарный урок</w:t>
            </w:r>
            <w:r w:rsidR="00A34AF1" w:rsidRPr="00155CBD">
              <w:rPr>
                <w:b/>
                <w:bCs/>
                <w:i/>
                <w:iCs/>
                <w:sz w:val="24"/>
                <w:szCs w:val="24"/>
              </w:rPr>
              <w:t xml:space="preserve"> по изучению и первичному закреплению нового материала и способов деятельности.</w:t>
            </w:r>
          </w:p>
        </w:tc>
      </w:tr>
      <w:tr w:rsidR="00A34AF1" w:rsidRPr="00E738BA" w:rsidTr="00277892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Формы и методы обучения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5F14DF" w:rsidRDefault="00A34AF1" w:rsidP="005F14DF">
            <w:pPr>
              <w:pStyle w:val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14DF">
              <w:rPr>
                <w:rFonts w:ascii="Times New Roman" w:hAnsi="Times New Roman" w:cs="Times New Roman"/>
                <w:sz w:val="24"/>
                <w:szCs w:val="24"/>
              </w:rPr>
              <w:t>Лекция-</w:t>
            </w:r>
            <w:r w:rsidR="005F14DF" w:rsidRPr="005F14DF">
              <w:rPr>
                <w:rFonts w:ascii="Times New Roman" w:hAnsi="Times New Roman" w:cs="Times New Roman"/>
                <w:sz w:val="24"/>
                <w:szCs w:val="24"/>
              </w:rPr>
              <w:t>беседа. И</w:t>
            </w:r>
            <w:r w:rsidRPr="005F14DF">
              <w:rPr>
                <w:rFonts w:ascii="Times New Roman" w:hAnsi="Times New Roman" w:cs="Times New Roman"/>
                <w:iCs/>
                <w:sz w:val="24"/>
                <w:szCs w:val="24"/>
              </w:rPr>
              <w:t>нтерактивные МО</w:t>
            </w:r>
          </w:p>
          <w:p w:rsidR="00A34AF1" w:rsidRPr="005F14DF" w:rsidRDefault="00A34AF1" w:rsidP="005F14DF">
            <w:pPr>
              <w:rPr>
                <w:sz w:val="24"/>
                <w:szCs w:val="24"/>
              </w:rPr>
            </w:pPr>
          </w:p>
          <w:p w:rsidR="00A34AF1" w:rsidRPr="005F14DF" w:rsidRDefault="00A34AF1" w:rsidP="005F14DF">
            <w:pPr>
              <w:rPr>
                <w:sz w:val="24"/>
                <w:szCs w:val="24"/>
              </w:rPr>
            </w:pPr>
          </w:p>
        </w:tc>
      </w:tr>
      <w:tr w:rsidR="00A34AF1" w:rsidRPr="00E738BA" w:rsidTr="00277892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5F14DF" w:rsidRDefault="00155CBD" w:rsidP="000815BF">
            <w:pPr>
              <w:shd w:val="clear" w:color="auto" w:fill="FFFFFF"/>
              <w:spacing w:line="345" w:lineRule="atLeast"/>
              <w:jc w:val="both"/>
              <w:rPr>
                <w:sz w:val="24"/>
                <w:szCs w:val="24"/>
              </w:rPr>
            </w:pPr>
            <w:r w:rsidRPr="005F14DF">
              <w:rPr>
                <w:sz w:val="24"/>
                <w:szCs w:val="24"/>
              </w:rPr>
              <w:t>ИКТ</w:t>
            </w:r>
            <w:r w:rsidR="000815BF">
              <w:rPr>
                <w:sz w:val="24"/>
                <w:szCs w:val="24"/>
              </w:rPr>
              <w:t xml:space="preserve"> </w:t>
            </w:r>
            <w:r w:rsidRPr="005F14DF">
              <w:rPr>
                <w:sz w:val="24"/>
                <w:szCs w:val="24"/>
              </w:rPr>
              <w:t>-</w:t>
            </w:r>
            <w:r w:rsidR="0017549D">
              <w:rPr>
                <w:sz w:val="24"/>
                <w:szCs w:val="24"/>
              </w:rPr>
              <w:t xml:space="preserve"> </w:t>
            </w:r>
            <w:r w:rsidRPr="005F14DF">
              <w:rPr>
                <w:sz w:val="24"/>
                <w:szCs w:val="24"/>
              </w:rPr>
              <w:t xml:space="preserve">технологии </w:t>
            </w:r>
          </w:p>
        </w:tc>
      </w:tr>
      <w:tr w:rsidR="00A34AF1" w:rsidRPr="00E738BA" w:rsidTr="0017549D">
        <w:trPr>
          <w:trHeight w:val="14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Цели учебного занятия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155CBD" w:rsidRDefault="00A34AF1" w:rsidP="006E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155CBD">
              <w:rPr>
                <w:b/>
                <w:bCs/>
                <w:sz w:val="24"/>
                <w:szCs w:val="24"/>
              </w:rPr>
              <w:t>Обучающая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155CBD" w:rsidRDefault="00A34AF1" w:rsidP="006E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155CBD">
              <w:rPr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155CBD" w:rsidRDefault="00A34AF1" w:rsidP="006E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155CBD">
              <w:rPr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A34AF1" w:rsidRPr="00E738BA" w:rsidTr="00F560EE">
        <w:trPr>
          <w:trHeight w:val="285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D" w:rsidRDefault="0017549D" w:rsidP="006D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34AF1" w:rsidRPr="00155CBD">
              <w:rPr>
                <w:sz w:val="24"/>
                <w:szCs w:val="24"/>
              </w:rPr>
              <w:t xml:space="preserve">изучить  </w:t>
            </w:r>
            <w:r>
              <w:rPr>
                <w:sz w:val="24"/>
                <w:szCs w:val="24"/>
              </w:rPr>
              <w:t>виды полупроводниковых приборов;</w:t>
            </w:r>
          </w:p>
          <w:p w:rsidR="0017549D" w:rsidRDefault="0017549D" w:rsidP="006D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16A1C">
              <w:rPr>
                <w:sz w:val="24"/>
                <w:szCs w:val="24"/>
              </w:rPr>
              <w:t xml:space="preserve"> </w:t>
            </w:r>
            <w:r w:rsidR="00A34AF1" w:rsidRPr="00155CBD">
              <w:rPr>
                <w:sz w:val="24"/>
                <w:szCs w:val="24"/>
              </w:rPr>
              <w:t>классифик</w:t>
            </w:r>
            <w:r>
              <w:rPr>
                <w:sz w:val="24"/>
                <w:szCs w:val="24"/>
              </w:rPr>
              <w:t>ация полупроводниковых приборов;</w:t>
            </w:r>
          </w:p>
          <w:p w:rsidR="00A34AF1" w:rsidRPr="00155CBD" w:rsidRDefault="0017549D" w:rsidP="00415A1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D4764">
              <w:rPr>
                <w:sz w:val="24"/>
                <w:szCs w:val="24"/>
              </w:rPr>
              <w:t xml:space="preserve"> </w:t>
            </w:r>
            <w:r w:rsidR="00415A1A">
              <w:rPr>
                <w:sz w:val="24"/>
                <w:szCs w:val="24"/>
              </w:rPr>
              <w:t>условно-</w:t>
            </w:r>
            <w:r w:rsidR="006D4764">
              <w:rPr>
                <w:sz w:val="24"/>
                <w:szCs w:val="24"/>
              </w:rPr>
              <w:t>графическ</w:t>
            </w:r>
            <w:r>
              <w:rPr>
                <w:sz w:val="24"/>
                <w:szCs w:val="24"/>
              </w:rPr>
              <w:t>ое</w:t>
            </w:r>
            <w:r w:rsidR="006D4764">
              <w:rPr>
                <w:sz w:val="24"/>
                <w:szCs w:val="24"/>
              </w:rPr>
              <w:t xml:space="preserve"> </w:t>
            </w:r>
            <w:r w:rsidR="00415A1A">
              <w:rPr>
                <w:sz w:val="24"/>
                <w:szCs w:val="24"/>
              </w:rPr>
              <w:t xml:space="preserve">обозначение </w:t>
            </w:r>
            <w:r w:rsidR="006D4764">
              <w:rPr>
                <w:sz w:val="24"/>
                <w:szCs w:val="24"/>
              </w:rPr>
              <w:t>полупроводниковы</w:t>
            </w:r>
            <w:r>
              <w:rPr>
                <w:sz w:val="24"/>
                <w:szCs w:val="24"/>
              </w:rPr>
              <w:t>х</w:t>
            </w:r>
            <w:r w:rsidR="006D4764">
              <w:rPr>
                <w:sz w:val="24"/>
                <w:szCs w:val="24"/>
              </w:rPr>
              <w:t xml:space="preserve"> прибор</w:t>
            </w:r>
            <w:r>
              <w:rPr>
                <w:sz w:val="24"/>
                <w:szCs w:val="24"/>
              </w:rPr>
              <w:t>ов.</w:t>
            </w:r>
            <w:r w:rsidR="00A34AF1" w:rsidRPr="00155C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76436D" w:rsidRDefault="0017549D" w:rsidP="0017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82F4B" w:rsidRPr="0076436D">
              <w:rPr>
                <w:sz w:val="24"/>
                <w:szCs w:val="24"/>
              </w:rPr>
              <w:t>обобщение и систематизация информации;</w:t>
            </w:r>
          </w:p>
          <w:p w:rsidR="00582F4B" w:rsidRPr="0076436D" w:rsidRDefault="0017549D" w:rsidP="0017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82F4B" w:rsidRPr="0076436D">
              <w:rPr>
                <w:sz w:val="24"/>
                <w:szCs w:val="24"/>
              </w:rPr>
              <w:t>развитие активности и самостоятельности;</w:t>
            </w:r>
          </w:p>
          <w:p w:rsidR="00582F4B" w:rsidRPr="0076436D" w:rsidRDefault="0017549D" w:rsidP="0017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82F4B" w:rsidRPr="0076436D">
              <w:rPr>
                <w:sz w:val="24"/>
                <w:szCs w:val="24"/>
              </w:rPr>
              <w:t xml:space="preserve">развитие коммуникативных </w:t>
            </w:r>
            <w:r>
              <w:rPr>
                <w:sz w:val="24"/>
                <w:szCs w:val="24"/>
              </w:rPr>
              <w:t>навыков.</w:t>
            </w:r>
          </w:p>
          <w:p w:rsidR="00582F4B" w:rsidRPr="00155CBD" w:rsidRDefault="00582F4B" w:rsidP="0017549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F560EE" w:rsidRDefault="00A27303" w:rsidP="00F560EE">
            <w:pPr>
              <w:rPr>
                <w:kern w:val="0"/>
                <w:sz w:val="22"/>
                <w:szCs w:val="22"/>
              </w:rPr>
            </w:pPr>
            <w:r w:rsidRPr="00F560EE">
              <w:rPr>
                <w:sz w:val="22"/>
                <w:szCs w:val="22"/>
                <w:shd w:val="clear" w:color="auto" w:fill="F7F7F6"/>
              </w:rPr>
              <w:t xml:space="preserve">- </w:t>
            </w:r>
            <w:r w:rsidR="00A34AF1" w:rsidRPr="00F560EE">
              <w:rPr>
                <w:sz w:val="22"/>
                <w:szCs w:val="22"/>
                <w:shd w:val="clear" w:color="auto" w:fill="F7F7F6"/>
              </w:rPr>
              <w:t>содействие воспитанию самостоятельности и ответственности</w:t>
            </w:r>
            <w:r w:rsidR="00A34AF1" w:rsidRPr="00F560EE">
              <w:rPr>
                <w:sz w:val="22"/>
                <w:szCs w:val="22"/>
              </w:rPr>
              <w:t xml:space="preserve">, </w:t>
            </w:r>
            <w:r w:rsidR="00A34AF1" w:rsidRPr="00F560EE">
              <w:rPr>
                <w:kern w:val="0"/>
                <w:sz w:val="22"/>
                <w:szCs w:val="22"/>
              </w:rPr>
              <w:t xml:space="preserve">уважительного отношение к </w:t>
            </w:r>
            <w:r w:rsidR="00F560EE" w:rsidRPr="00F560EE">
              <w:rPr>
                <w:kern w:val="0"/>
                <w:sz w:val="22"/>
                <w:szCs w:val="22"/>
              </w:rPr>
              <w:t>преподавателю и к однокурсникам;</w:t>
            </w:r>
          </w:p>
          <w:p w:rsidR="00F560EE" w:rsidRPr="00F560EE" w:rsidRDefault="00F560EE" w:rsidP="00F560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560EE">
              <w:rPr>
                <w:sz w:val="22"/>
                <w:szCs w:val="22"/>
              </w:rPr>
              <w:t>- формировать уважительное отношение друг к другу и толерантность при ведении диалога, умение корректно отстаивать свою точку зрения.</w:t>
            </w:r>
          </w:p>
        </w:tc>
      </w:tr>
      <w:tr w:rsidR="00A34AF1" w:rsidRPr="00E738BA" w:rsidTr="00277892">
        <w:trPr>
          <w:trHeight w:val="14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F1" w:rsidRPr="00E738BA" w:rsidRDefault="00A34AF1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Требования к результатам освоения темы учебного занятия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155CBD" w:rsidRDefault="00A34AF1" w:rsidP="006E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155CBD">
              <w:rPr>
                <w:b/>
                <w:bCs/>
                <w:sz w:val="24"/>
                <w:szCs w:val="24"/>
              </w:rPr>
              <w:t>Освоенные умения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1" w:rsidRPr="00155CBD" w:rsidRDefault="00A34AF1" w:rsidP="006E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155CBD">
              <w:rPr>
                <w:b/>
                <w:bCs/>
                <w:sz w:val="24"/>
                <w:szCs w:val="24"/>
              </w:rPr>
              <w:t>Усвоенные знания</w:t>
            </w:r>
          </w:p>
        </w:tc>
      </w:tr>
      <w:tr w:rsidR="0017549D" w:rsidRPr="00E738BA" w:rsidTr="0017549D">
        <w:trPr>
          <w:trHeight w:val="6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49D" w:rsidRPr="00E738BA" w:rsidRDefault="0017549D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У1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sz w:val="20"/>
                <w:szCs w:val="20"/>
                <w:shd w:val="clear" w:color="auto" w:fill="FFFFFF"/>
              </w:rPr>
            </w:pPr>
            <w:r w:rsidRPr="00767A84">
              <w:rPr>
                <w:sz w:val="20"/>
                <w:szCs w:val="20"/>
                <w:shd w:val="clear" w:color="auto" w:fill="FFFFFF"/>
              </w:rPr>
              <w:t>Уметь определять вид полупроводникового прибора</w:t>
            </w:r>
          </w:p>
          <w:p w:rsidR="0017549D" w:rsidRPr="00767A84" w:rsidRDefault="0017549D" w:rsidP="006E55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З1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A27303" w:rsidP="006E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О</w:t>
            </w:r>
            <w:r w:rsidR="0017549D" w:rsidRPr="00767A84">
              <w:rPr>
                <w:sz w:val="20"/>
                <w:szCs w:val="20"/>
                <w:shd w:val="clear" w:color="auto" w:fill="FFFFFF"/>
              </w:rPr>
              <w:t>бщие сведения о полупроводниковых приборах</w:t>
            </w:r>
          </w:p>
        </w:tc>
      </w:tr>
      <w:tr w:rsidR="0017549D" w:rsidRPr="00E738BA" w:rsidTr="0017549D">
        <w:trPr>
          <w:trHeight w:val="82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49D" w:rsidRPr="00E738BA" w:rsidRDefault="0017549D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У2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365C16" w:rsidP="006E55F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Обозначать </w:t>
            </w:r>
            <w:r w:rsidR="0017549D" w:rsidRPr="00767A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15A1A" w:rsidRPr="00767A84">
              <w:rPr>
                <w:sz w:val="20"/>
                <w:szCs w:val="20"/>
                <w:shd w:val="clear" w:color="auto" w:fill="FFFFFF"/>
              </w:rPr>
              <w:t>условно-</w:t>
            </w:r>
            <w:r w:rsidR="0017549D" w:rsidRPr="00767A84">
              <w:rPr>
                <w:sz w:val="20"/>
                <w:szCs w:val="20"/>
                <w:shd w:val="clear" w:color="auto" w:fill="FFFFFF"/>
              </w:rPr>
              <w:t>графически полупроводниковые приборы (диод, транзистор и др.)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З2</w:t>
            </w:r>
          </w:p>
        </w:tc>
        <w:tc>
          <w:tcPr>
            <w:tcW w:w="25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549D" w:rsidRPr="00767A84" w:rsidRDefault="00A27303" w:rsidP="006E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7549D" w:rsidRPr="00767A84">
              <w:rPr>
                <w:sz w:val="20"/>
                <w:szCs w:val="20"/>
              </w:rPr>
              <w:t>лассификация полупроводниковых</w:t>
            </w:r>
          </w:p>
          <w:p w:rsidR="0017549D" w:rsidRPr="00767A84" w:rsidRDefault="0017549D" w:rsidP="006E55F1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приборов</w:t>
            </w:r>
          </w:p>
        </w:tc>
      </w:tr>
      <w:tr w:rsidR="0017549D" w:rsidRPr="00E738BA" w:rsidTr="00277892">
        <w:trPr>
          <w:trHeight w:val="84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49D" w:rsidRPr="00E738BA" w:rsidRDefault="0017549D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У3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415A1A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  <w:shd w:val="clear" w:color="auto" w:fill="FFFFFF"/>
              </w:rPr>
              <w:t>Определять по</w:t>
            </w:r>
            <w:r w:rsidR="00767A84" w:rsidRPr="00767A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15A1A" w:rsidRPr="00767A84">
              <w:rPr>
                <w:sz w:val="20"/>
                <w:szCs w:val="20"/>
                <w:shd w:val="clear" w:color="auto" w:fill="FFFFFF"/>
              </w:rPr>
              <w:t>условно-</w:t>
            </w:r>
            <w:r w:rsidRPr="00767A84">
              <w:rPr>
                <w:sz w:val="20"/>
                <w:szCs w:val="20"/>
                <w:shd w:val="clear" w:color="auto" w:fill="FFFFFF"/>
              </w:rPr>
              <w:t>графическому изображению принадлежность полупроводникового прибора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З3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A27303" w:rsidP="006E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7549D" w:rsidRPr="00767A84">
              <w:rPr>
                <w:sz w:val="20"/>
                <w:szCs w:val="20"/>
              </w:rPr>
              <w:t xml:space="preserve">ринцип работы </w:t>
            </w:r>
            <w:r w:rsidR="0017549D" w:rsidRPr="00767A84">
              <w:rPr>
                <w:iCs/>
                <w:sz w:val="20"/>
                <w:szCs w:val="20"/>
                <w:shd w:val="clear" w:color="auto" w:fill="FFFFFF"/>
              </w:rPr>
              <w:t>полупроводниковых приборов.</w:t>
            </w:r>
          </w:p>
        </w:tc>
      </w:tr>
      <w:tr w:rsidR="0017549D" w:rsidRPr="00E738BA" w:rsidTr="00277892">
        <w:trPr>
          <w:trHeight w:val="2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49D" w:rsidRPr="00E738BA" w:rsidRDefault="0017549D" w:rsidP="006E55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17549D" w:rsidP="006E55F1">
            <w:pPr>
              <w:rPr>
                <w:sz w:val="20"/>
                <w:szCs w:val="20"/>
              </w:rPr>
            </w:pPr>
            <w:r w:rsidRPr="00767A84">
              <w:rPr>
                <w:sz w:val="20"/>
                <w:szCs w:val="20"/>
              </w:rPr>
              <w:t>З4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49D" w:rsidRPr="00767A84" w:rsidRDefault="00A27303" w:rsidP="006E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7549D" w:rsidRPr="00767A84">
              <w:rPr>
                <w:sz w:val="20"/>
                <w:szCs w:val="20"/>
              </w:rPr>
              <w:t>бласть применения полупроводниковых приборов</w:t>
            </w:r>
          </w:p>
        </w:tc>
      </w:tr>
      <w:tr w:rsidR="00416A1C" w:rsidRPr="00E738BA" w:rsidTr="00277892">
        <w:trPr>
          <w:trHeight w:val="1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1C" w:rsidRPr="00E738BA" w:rsidRDefault="00416A1C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Основные показатели оценки результата изучения темы учебного занятия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1C" w:rsidRPr="00767A84" w:rsidRDefault="00416A1C" w:rsidP="006E55F1">
            <w:pPr>
              <w:jc w:val="both"/>
              <w:rPr>
                <w:sz w:val="24"/>
                <w:szCs w:val="24"/>
              </w:rPr>
            </w:pPr>
            <w:r w:rsidRPr="00767A84">
              <w:rPr>
                <w:sz w:val="24"/>
                <w:szCs w:val="24"/>
              </w:rPr>
              <w:t>Выполнено формулирование темы занятия, мотивация, поставлены цели занятия, группа уяснила  свои задачи и критерии оценки учебного занятия.</w:t>
            </w:r>
          </w:p>
          <w:p w:rsidR="00411F4C" w:rsidRPr="00767A84" w:rsidRDefault="00411F4C" w:rsidP="00411F4C">
            <w:pPr>
              <w:rPr>
                <w:sz w:val="24"/>
                <w:szCs w:val="24"/>
              </w:rPr>
            </w:pPr>
            <w:r w:rsidRPr="00767A84">
              <w:rPr>
                <w:sz w:val="24"/>
                <w:szCs w:val="24"/>
              </w:rPr>
              <w:t xml:space="preserve">Изучены  </w:t>
            </w:r>
            <w:r w:rsidR="00767A84" w:rsidRPr="00767A84">
              <w:rPr>
                <w:sz w:val="24"/>
                <w:szCs w:val="24"/>
              </w:rPr>
              <w:t>виды полупроводниковых приборов.</w:t>
            </w:r>
          </w:p>
          <w:p w:rsidR="00411F4C" w:rsidRPr="00767A84" w:rsidRDefault="00411F4C" w:rsidP="00411F4C">
            <w:pPr>
              <w:rPr>
                <w:sz w:val="24"/>
                <w:szCs w:val="24"/>
              </w:rPr>
            </w:pPr>
            <w:r w:rsidRPr="00767A84">
              <w:rPr>
                <w:sz w:val="24"/>
                <w:szCs w:val="24"/>
              </w:rPr>
              <w:t>Даны понятия о классифик</w:t>
            </w:r>
            <w:r w:rsidR="00767A84" w:rsidRPr="00767A84">
              <w:rPr>
                <w:sz w:val="24"/>
                <w:szCs w:val="24"/>
              </w:rPr>
              <w:t>ации полупроводниковых приборов.</w:t>
            </w:r>
          </w:p>
          <w:p w:rsidR="00416A1C" w:rsidRPr="00767A84" w:rsidRDefault="002847D3" w:rsidP="00411F4C">
            <w:pPr>
              <w:jc w:val="both"/>
              <w:rPr>
                <w:sz w:val="24"/>
                <w:szCs w:val="24"/>
              </w:rPr>
            </w:pPr>
            <w:r w:rsidRPr="00767A84">
              <w:rPr>
                <w:sz w:val="24"/>
                <w:szCs w:val="24"/>
              </w:rPr>
              <w:t>Даны знания об условно-</w:t>
            </w:r>
            <w:r w:rsidR="00411F4C" w:rsidRPr="00767A84">
              <w:rPr>
                <w:sz w:val="24"/>
                <w:szCs w:val="24"/>
              </w:rPr>
              <w:t xml:space="preserve">графическом </w:t>
            </w:r>
            <w:r w:rsidR="006E55F1" w:rsidRPr="00767A84">
              <w:rPr>
                <w:sz w:val="24"/>
                <w:szCs w:val="24"/>
              </w:rPr>
              <w:t>обозначении</w:t>
            </w:r>
            <w:r w:rsidR="00411F4C" w:rsidRPr="00767A84">
              <w:rPr>
                <w:sz w:val="24"/>
                <w:szCs w:val="24"/>
              </w:rPr>
              <w:t xml:space="preserve"> полупроводниковых </w:t>
            </w:r>
            <w:r w:rsidR="00411F4C" w:rsidRPr="00767A84">
              <w:rPr>
                <w:sz w:val="24"/>
                <w:szCs w:val="24"/>
              </w:rPr>
              <w:lastRenderedPageBreak/>
              <w:t>приборов.</w:t>
            </w:r>
          </w:p>
          <w:p w:rsidR="006E55F1" w:rsidRPr="00767A84" w:rsidRDefault="006E55F1" w:rsidP="00411F4C">
            <w:pPr>
              <w:jc w:val="both"/>
              <w:rPr>
                <w:sz w:val="24"/>
                <w:szCs w:val="24"/>
              </w:rPr>
            </w:pPr>
            <w:r w:rsidRPr="00767A84">
              <w:rPr>
                <w:sz w:val="24"/>
                <w:szCs w:val="24"/>
              </w:rPr>
              <w:t>Даны знания о практическом применении полупроводниковых приборов.</w:t>
            </w:r>
          </w:p>
          <w:p w:rsidR="00411F4C" w:rsidRPr="00767A84" w:rsidRDefault="00411F4C" w:rsidP="00AC1C61">
            <w:pPr>
              <w:jc w:val="both"/>
              <w:rPr>
                <w:sz w:val="24"/>
                <w:szCs w:val="24"/>
              </w:rPr>
            </w:pPr>
            <w:r w:rsidRPr="00767A84">
              <w:rPr>
                <w:sz w:val="24"/>
                <w:szCs w:val="24"/>
              </w:rPr>
              <w:t>Получена теоретическ</w:t>
            </w:r>
            <w:r w:rsidR="00AC1C61">
              <w:rPr>
                <w:sz w:val="24"/>
                <w:szCs w:val="24"/>
              </w:rPr>
              <w:t>ая основа для выполнения практической работы в программе</w:t>
            </w:r>
            <w:r w:rsidR="0049383D" w:rsidRPr="0049383D">
              <w:rPr>
                <w:sz w:val="22"/>
                <w:szCs w:val="22"/>
              </w:rPr>
              <w:t>«multisim-14».</w:t>
            </w:r>
            <w:r w:rsidRPr="0049383D">
              <w:rPr>
                <w:sz w:val="22"/>
                <w:szCs w:val="22"/>
              </w:rPr>
              <w:t>.</w:t>
            </w:r>
          </w:p>
        </w:tc>
      </w:tr>
      <w:tr w:rsidR="00416A1C" w:rsidRPr="00E738BA" w:rsidTr="00277892">
        <w:trPr>
          <w:trHeight w:val="11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1C" w:rsidRPr="00E738BA" w:rsidRDefault="00416A1C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lastRenderedPageBreak/>
              <w:t>Формы и методы контроля и оценки результатов обучения темы учебного занятия</w:t>
            </w: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D" w:rsidRDefault="00416A1C" w:rsidP="006E55F1">
            <w:pPr>
              <w:tabs>
                <w:tab w:val="left" w:pos="1701"/>
              </w:tabs>
              <w:rPr>
                <w:iCs/>
                <w:sz w:val="24"/>
                <w:szCs w:val="24"/>
              </w:rPr>
            </w:pPr>
            <w:r w:rsidRPr="000C672D">
              <w:rPr>
                <w:color w:val="000000"/>
                <w:sz w:val="24"/>
                <w:szCs w:val="24"/>
                <w:shd w:val="clear" w:color="auto" w:fill="F7F7F6"/>
              </w:rPr>
              <w:t>Устные.</w:t>
            </w:r>
            <w:r w:rsidR="000C672D" w:rsidRPr="000C672D">
              <w:rPr>
                <w:color w:val="000000"/>
                <w:sz w:val="24"/>
                <w:szCs w:val="24"/>
                <w:shd w:val="clear" w:color="auto" w:fill="F7F7F6"/>
              </w:rPr>
              <w:t xml:space="preserve"> Р</w:t>
            </w:r>
            <w:r w:rsidR="000C672D" w:rsidRPr="000C672D">
              <w:rPr>
                <w:iCs/>
                <w:sz w:val="24"/>
                <w:szCs w:val="24"/>
              </w:rPr>
              <w:t xml:space="preserve">ешение практических заданий. </w:t>
            </w:r>
          </w:p>
          <w:p w:rsidR="000C672D" w:rsidRDefault="00365C16" w:rsidP="000C672D">
            <w:pPr>
              <w:pStyle w:val="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Взаимоп</w:t>
            </w:r>
            <w:r w:rsidR="000C672D">
              <w:rPr>
                <w:rFonts w:ascii="Times New Roman" w:hAnsi="Times New Roman" w:cs="Times New Roman"/>
              </w:rPr>
              <w:t>роверка практического задания.</w:t>
            </w:r>
            <w:r w:rsidR="0049383D">
              <w:rPr>
                <w:rFonts w:ascii="Times New Roman" w:hAnsi="Times New Roman" w:cs="Times New Roman"/>
              </w:rPr>
              <w:t xml:space="preserve"> Работа в программе </w:t>
            </w:r>
            <w:r w:rsidR="0049383D" w:rsidRPr="00B316F3">
              <w:rPr>
                <w:rFonts w:cs="Times New Roman"/>
              </w:rPr>
              <w:t>«multisim-14».</w:t>
            </w:r>
          </w:p>
          <w:p w:rsidR="002847D3" w:rsidRDefault="002847D3" w:rsidP="000C672D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C672D" w:rsidRPr="000C672D" w:rsidRDefault="000C672D" w:rsidP="006E55F1">
            <w:pPr>
              <w:tabs>
                <w:tab w:val="left" w:pos="1701"/>
              </w:tabs>
              <w:rPr>
                <w:iCs/>
                <w:sz w:val="24"/>
                <w:szCs w:val="24"/>
              </w:rPr>
            </w:pPr>
          </w:p>
          <w:p w:rsidR="00416A1C" w:rsidRPr="00155CBD" w:rsidRDefault="00416A1C" w:rsidP="00411F4C">
            <w:pPr>
              <w:pStyle w:val="aa"/>
              <w:tabs>
                <w:tab w:val="left" w:pos="0"/>
              </w:tabs>
              <w:spacing w:before="0"/>
              <w:rPr>
                <w:sz w:val="24"/>
                <w:szCs w:val="24"/>
              </w:rPr>
            </w:pPr>
          </w:p>
        </w:tc>
      </w:tr>
      <w:tr w:rsidR="00582F4B" w:rsidRPr="00E738BA" w:rsidTr="00277892">
        <w:trPr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B" w:rsidRPr="00E738BA" w:rsidRDefault="00582F4B" w:rsidP="006E55F1">
            <w:pPr>
              <w:rPr>
                <w:b/>
                <w:bCs/>
                <w:sz w:val="24"/>
                <w:szCs w:val="24"/>
              </w:rPr>
            </w:pPr>
            <w:r w:rsidRPr="00E738BA">
              <w:rPr>
                <w:b/>
                <w:bCs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155CBD" w:rsidRDefault="00582F4B" w:rsidP="006E55F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3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155CBD" w:rsidRDefault="00582F4B" w:rsidP="006E55F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5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155CBD" w:rsidRDefault="00582F4B" w:rsidP="006E55F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</w:tr>
      <w:tr w:rsidR="00582F4B" w:rsidRPr="00E738BA" w:rsidTr="00277892">
        <w:trPr>
          <w:trHeight w:val="119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4B" w:rsidRPr="00E738BA" w:rsidRDefault="00582F4B" w:rsidP="006E55F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BD2550" w:rsidRDefault="00411F4C" w:rsidP="00415A1A">
            <w:pPr>
              <w:tabs>
                <w:tab w:val="left" w:pos="175"/>
              </w:tabs>
              <w:rPr>
                <w:sz w:val="24"/>
                <w:szCs w:val="24"/>
                <w:shd w:val="clear" w:color="auto" w:fill="FFFFFF"/>
              </w:rPr>
            </w:pPr>
            <w:r w:rsidRPr="00BD2550">
              <w:rPr>
                <w:sz w:val="24"/>
                <w:szCs w:val="24"/>
                <w:shd w:val="clear" w:color="auto" w:fill="FFFFFF"/>
              </w:rPr>
              <w:t>1.</w:t>
            </w:r>
            <w:r w:rsidR="00415A1A" w:rsidRPr="00BD2550">
              <w:rPr>
                <w:sz w:val="24"/>
                <w:szCs w:val="24"/>
                <w:shd w:val="clear" w:color="auto" w:fill="FFFFFF"/>
              </w:rPr>
              <w:t>Обозначать условно-</w:t>
            </w:r>
            <w:r w:rsidR="00582F4B" w:rsidRPr="00BD2550">
              <w:rPr>
                <w:sz w:val="24"/>
                <w:szCs w:val="24"/>
                <w:shd w:val="clear" w:color="auto" w:fill="FFFFFF"/>
              </w:rPr>
              <w:t xml:space="preserve">графически полупроводниковые приборы </w:t>
            </w:r>
          </w:p>
        </w:tc>
        <w:tc>
          <w:tcPr>
            <w:tcW w:w="31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8A" w:rsidRPr="0049383D" w:rsidRDefault="0087098A" w:rsidP="005103AA">
            <w:pPr>
              <w:pStyle w:val="LO-normal"/>
              <w:spacing w:line="240" w:lineRule="auto"/>
              <w:rPr>
                <w:rFonts w:ascii="Times New Roman" w:hAnsi="Times New Roman" w:cs="Times New Roman"/>
                <w:b/>
                <w:highlight w:val="white"/>
              </w:rPr>
            </w:pPr>
            <w:r w:rsidRPr="0049383D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87098A" w:rsidRPr="0049383D" w:rsidRDefault="005103AA" w:rsidP="005103AA">
            <w:pPr>
              <w:pStyle w:val="LO-normal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 w:rsidRPr="0049383D">
              <w:rPr>
                <w:rFonts w:ascii="Times New Roman" w:hAnsi="Times New Roman" w:cs="Times New Roman"/>
                <w:highlight w:val="white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highlight w:val="white"/>
              </w:rPr>
              <w:t>в сотрудничестве с преподавателем ставить новые учебные задачи, составлять план и последовательность учебных действий</w:t>
            </w:r>
            <w:r w:rsidRPr="0049383D">
              <w:rPr>
                <w:rFonts w:ascii="Times New Roman" w:hAnsi="Times New Roman" w:cs="Times New Roman"/>
                <w:highlight w:val="white"/>
              </w:rPr>
              <w:t>;</w:t>
            </w:r>
          </w:p>
          <w:p w:rsidR="0087098A" w:rsidRPr="0049383D" w:rsidRDefault="005103AA" w:rsidP="005103A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9383D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="0087098A" w:rsidRPr="0049383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87098A" w:rsidRPr="0049383D">
              <w:rPr>
                <w:rFonts w:ascii="Times New Roman" w:hAnsi="Times New Roman" w:cs="Times New Roman"/>
              </w:rPr>
              <w:t>составлять план и последовательность действий, соотносить свои действия с планируемыми результатами, осуществлять контроль своей деятельности в процессе достижения результата</w:t>
            </w:r>
            <w:r w:rsidRPr="0049383D">
              <w:rPr>
                <w:rFonts w:ascii="Times New Roman" w:hAnsi="Times New Roman" w:cs="Times New Roman"/>
              </w:rPr>
              <w:t>;</w:t>
            </w:r>
          </w:p>
          <w:p w:rsidR="0087098A" w:rsidRPr="0049383D" w:rsidRDefault="005103AA" w:rsidP="005103AA">
            <w:pPr>
              <w:pStyle w:val="LO-normal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 w:rsidRPr="0049383D">
              <w:rPr>
                <w:rFonts w:ascii="Times New Roman" w:eastAsia="Times New Roman" w:hAnsi="Times New Roman" w:cs="Times New Roman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highlight w:val="white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</w:t>
            </w:r>
            <w:r w:rsidRPr="0049383D">
              <w:rPr>
                <w:rFonts w:ascii="Times New Roman" w:hAnsi="Times New Roman" w:cs="Times New Roman"/>
                <w:highlight w:val="white"/>
              </w:rPr>
              <w:t>;</w:t>
            </w:r>
          </w:p>
          <w:p w:rsidR="0087098A" w:rsidRPr="0049383D" w:rsidRDefault="005103AA" w:rsidP="00BD2550">
            <w:pPr>
              <w:pStyle w:val="LO-normal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49383D">
              <w:rPr>
                <w:rFonts w:ascii="Times New Roman" w:hAnsi="Times New Roman" w:cs="Times New Roman"/>
                <w:highlight w:val="white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highlight w:val="white"/>
              </w:rPr>
              <w:t>рефлексия способов и условий действия, контроль и оценка процесса и результатов деятельности</w:t>
            </w:r>
            <w:r w:rsidRPr="0049383D">
              <w:rPr>
                <w:rFonts w:ascii="Times New Roman" w:hAnsi="Times New Roman" w:cs="Times New Roman"/>
              </w:rPr>
              <w:t>.</w:t>
            </w:r>
          </w:p>
          <w:p w:rsidR="0087098A" w:rsidRPr="0049383D" w:rsidRDefault="0087098A" w:rsidP="00BD2550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r w:rsidRPr="0049383D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87098A" w:rsidRPr="0049383D" w:rsidRDefault="005103AA" w:rsidP="00BD2550">
            <w:pPr>
              <w:pStyle w:val="LO-normal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 w:rsidRPr="0049383D">
              <w:rPr>
                <w:rFonts w:ascii="Times New Roman" w:eastAsia="Times New Roman" w:hAnsi="Times New Roman" w:cs="Times New Roman"/>
                <w:i/>
                <w:highlight w:val="white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highlight w:val="white"/>
              </w:rPr>
              <w:t>самостоятельно выделять и формулировать познавательную цель; синтезировать,</w:t>
            </w:r>
            <w:r w:rsidRPr="0049383D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49383D">
              <w:rPr>
                <w:rFonts w:ascii="Times New Roman" w:hAnsi="Times New Roman" w:cs="Times New Roman"/>
                <w:highlight w:val="white"/>
              </w:rPr>
              <w:t>т.е</w:t>
            </w:r>
            <w:proofErr w:type="spellEnd"/>
            <w:r w:rsidRPr="0049383D">
              <w:rPr>
                <w:rFonts w:ascii="Times New Roman" w:hAnsi="Times New Roman" w:cs="Times New Roman"/>
                <w:highlight w:val="white"/>
              </w:rPr>
              <w:t xml:space="preserve"> составлять целое из частей;</w:t>
            </w:r>
          </w:p>
          <w:p w:rsidR="0087098A" w:rsidRPr="0049383D" w:rsidRDefault="005103AA" w:rsidP="005103AA">
            <w:pPr>
              <w:pStyle w:val="LO-normal"/>
              <w:spacing w:line="240" w:lineRule="auto"/>
            </w:pPr>
            <w:r w:rsidRPr="0049383D">
              <w:rPr>
                <w:rFonts w:ascii="Times New Roman" w:hAnsi="Times New Roman" w:cs="Times New Roman"/>
                <w:highlight w:val="white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highlight w:val="white"/>
              </w:rPr>
              <w:t xml:space="preserve">знать роль и значение </w:t>
            </w:r>
            <w:r w:rsidRPr="0049383D">
              <w:rPr>
                <w:rFonts w:ascii="Times New Roman" w:hAnsi="Times New Roman" w:cs="Times New Roman"/>
                <w:highlight w:val="white"/>
              </w:rPr>
              <w:t xml:space="preserve">полупроводниковых приборов </w:t>
            </w:r>
            <w:r w:rsidR="0087098A" w:rsidRPr="0049383D">
              <w:rPr>
                <w:rFonts w:ascii="Times New Roman" w:hAnsi="Times New Roman" w:cs="Times New Roman"/>
                <w:highlight w:val="white"/>
              </w:rPr>
              <w:t>в науке и технике;</w:t>
            </w:r>
          </w:p>
          <w:p w:rsidR="0087098A" w:rsidRPr="0049383D" w:rsidRDefault="005103AA" w:rsidP="005103AA">
            <w:pPr>
              <w:rPr>
                <w:sz w:val="22"/>
                <w:szCs w:val="22"/>
              </w:rPr>
            </w:pPr>
            <w:r w:rsidRPr="0049383D">
              <w:rPr>
                <w:sz w:val="22"/>
                <w:szCs w:val="22"/>
              </w:rPr>
              <w:t xml:space="preserve">- </w:t>
            </w:r>
            <w:r w:rsidR="0087098A" w:rsidRPr="0049383D">
              <w:rPr>
                <w:sz w:val="22"/>
                <w:szCs w:val="22"/>
              </w:rPr>
              <w:t xml:space="preserve">принцип действия и назначение </w:t>
            </w:r>
            <w:r w:rsidRPr="0049383D">
              <w:rPr>
                <w:sz w:val="22"/>
                <w:szCs w:val="22"/>
                <w:highlight w:val="white"/>
              </w:rPr>
              <w:t>полупроводниковых приборов</w:t>
            </w:r>
            <w:r w:rsidR="0087098A" w:rsidRPr="0049383D">
              <w:rPr>
                <w:sz w:val="22"/>
                <w:szCs w:val="22"/>
                <w:highlight w:val="white"/>
              </w:rPr>
              <w:t>;</w:t>
            </w:r>
          </w:p>
          <w:p w:rsidR="0087098A" w:rsidRPr="0049383D" w:rsidRDefault="005103AA" w:rsidP="005103AA">
            <w:pPr>
              <w:pStyle w:val="LO-normal"/>
              <w:rPr>
                <w:rFonts w:ascii="Times New Roman" w:eastAsia="Times New Roman" w:hAnsi="Times New Roman" w:cs="Times New Roman"/>
                <w:color w:val="auto"/>
                <w:highlight w:val="white"/>
              </w:rPr>
            </w:pPr>
            <w:r w:rsidRPr="0049383D">
              <w:rPr>
                <w:rFonts w:ascii="Times New Roman" w:eastAsia="Times New Roman" w:hAnsi="Times New Roman" w:cs="Times New Roman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color w:val="auto"/>
              </w:rPr>
              <w:t>применять  знаки и символы, модели и схемы для решения учебных и познавательных задач</w:t>
            </w:r>
            <w:r w:rsidRPr="0049383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87098A" w:rsidRPr="0049383D" w:rsidRDefault="005103AA" w:rsidP="005103AA">
            <w:pPr>
              <w:pStyle w:val="LO-normal"/>
              <w:rPr>
                <w:rFonts w:ascii="Times New Roman" w:hAnsi="Times New Roman" w:cs="Times New Roman"/>
              </w:rPr>
            </w:pPr>
            <w:r w:rsidRPr="0049383D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 xml:space="preserve">- </w:t>
            </w:r>
            <w:r w:rsidR="0087098A" w:rsidRPr="0049383D">
              <w:rPr>
                <w:rFonts w:ascii="Times New Roman" w:eastAsia="Verdana" w:hAnsi="Times New Roman" w:cs="Times New Roman"/>
                <w:color w:val="auto"/>
                <w:highlight w:val="white"/>
              </w:rPr>
              <w:t>выбор наиболее эффективных способов решения задач в зависимости от конкретных условий,</w:t>
            </w:r>
            <w:r w:rsidR="0087098A" w:rsidRPr="0049383D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87098A" w:rsidRPr="0049383D">
              <w:rPr>
                <w:rFonts w:ascii="Times New Roman" w:hAnsi="Times New Roman" w:cs="Times New Roman"/>
                <w:color w:val="auto"/>
              </w:rPr>
              <w:lastRenderedPageBreak/>
              <w:t>самостоятельно</w:t>
            </w:r>
            <w:r w:rsidR="0087098A" w:rsidRPr="0049383D">
              <w:rPr>
                <w:rFonts w:ascii="Times New Roman" w:hAnsi="Times New Roman" w:cs="Times New Roman"/>
              </w:rPr>
              <w:t xml:space="preserve"> создавать алгоритмы деятельности</w:t>
            </w:r>
            <w:r w:rsidRPr="0049383D">
              <w:rPr>
                <w:rFonts w:ascii="Times New Roman" w:hAnsi="Times New Roman" w:cs="Times New Roman"/>
              </w:rPr>
              <w:t>;</w:t>
            </w:r>
          </w:p>
          <w:p w:rsidR="0087098A" w:rsidRPr="0049383D" w:rsidRDefault="005103AA" w:rsidP="005103AA">
            <w:pPr>
              <w:pStyle w:val="LO-normal"/>
              <w:rPr>
                <w:rFonts w:ascii="Times New Roman" w:hAnsi="Times New Roman" w:cs="Times New Roman"/>
                <w:highlight w:val="white"/>
              </w:rPr>
            </w:pPr>
            <w:r w:rsidRPr="0049383D">
              <w:rPr>
                <w:rFonts w:ascii="Times New Roman" w:hAnsi="Times New Roman" w:cs="Times New Roman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</w:rPr>
              <w:t>использовать ИКТ для решения познавательных задач, структурировать знания,  строить логические цепи рассуждений</w:t>
            </w:r>
            <w:r w:rsidRPr="0049383D">
              <w:rPr>
                <w:rFonts w:ascii="Times New Roman" w:hAnsi="Times New Roman" w:cs="Times New Roman"/>
              </w:rPr>
              <w:t>;</w:t>
            </w:r>
            <w:r w:rsidR="0087098A" w:rsidRPr="0049383D">
              <w:rPr>
                <w:rFonts w:ascii="Times New Roman" w:hAnsi="Times New Roman" w:cs="Times New Roman"/>
              </w:rPr>
              <w:t xml:space="preserve">   </w:t>
            </w:r>
          </w:p>
          <w:p w:rsidR="0087098A" w:rsidRPr="0049383D" w:rsidRDefault="005103AA" w:rsidP="005103AA">
            <w:pPr>
              <w:pStyle w:val="LO-normal"/>
              <w:rPr>
                <w:rFonts w:ascii="Times New Roman" w:hAnsi="Times New Roman" w:cs="Times New Roman"/>
                <w:i/>
              </w:rPr>
            </w:pPr>
            <w:r w:rsidRPr="0049383D">
              <w:rPr>
                <w:rFonts w:ascii="Times New Roman" w:hAnsi="Times New Roman" w:cs="Times New Roman"/>
                <w:highlight w:val="white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highlight w:val="white"/>
              </w:rPr>
              <w:t xml:space="preserve">проводить </w:t>
            </w:r>
            <w:r w:rsidR="0087098A" w:rsidRPr="0049383D">
              <w:rPr>
                <w:rFonts w:ascii="Times New Roman" w:eastAsia="Verdana" w:hAnsi="Times New Roman" w:cs="Times New Roman"/>
                <w:color w:val="333333"/>
                <w:highlight w:val="white"/>
              </w:rPr>
              <w:t>рефлексию способов и условий действия, контроль и оценку процесса и результатов деятельности</w:t>
            </w:r>
            <w:r w:rsidRPr="0049383D">
              <w:rPr>
                <w:rFonts w:ascii="Times New Roman" w:eastAsia="Verdana" w:hAnsi="Times New Roman" w:cs="Times New Roman"/>
                <w:color w:val="333333"/>
              </w:rPr>
              <w:t>.</w:t>
            </w:r>
          </w:p>
          <w:p w:rsidR="0087098A" w:rsidRPr="0049383D" w:rsidRDefault="0087098A" w:rsidP="005103AA">
            <w:pPr>
              <w:pStyle w:val="LO-normal"/>
              <w:rPr>
                <w:rFonts w:ascii="Times New Roman" w:hAnsi="Times New Roman" w:cs="Times New Roman"/>
                <w:b/>
                <w:highlight w:val="white"/>
              </w:rPr>
            </w:pPr>
            <w:r w:rsidRPr="0049383D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87098A" w:rsidRPr="0049383D" w:rsidRDefault="005103AA" w:rsidP="005103AA">
            <w:pPr>
              <w:pStyle w:val="LO-normal"/>
              <w:rPr>
                <w:rFonts w:ascii="Times New Roman" w:hAnsi="Times New Roman" w:cs="Times New Roman"/>
              </w:rPr>
            </w:pPr>
            <w:r w:rsidRPr="0049383D">
              <w:rPr>
                <w:rFonts w:ascii="Times New Roman" w:hAnsi="Times New Roman" w:cs="Times New Roman"/>
                <w:highlight w:val="white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highlight w:val="white"/>
              </w:rPr>
              <w:t xml:space="preserve">определение цели, функций участников, способов </w:t>
            </w:r>
            <w:r w:rsidR="00E64E9D" w:rsidRPr="0049383D">
              <w:rPr>
                <w:rFonts w:ascii="Times New Roman" w:hAnsi="Times New Roman" w:cs="Times New Roman"/>
                <w:highlight w:val="white"/>
              </w:rPr>
              <w:t>взаимодействи</w:t>
            </w:r>
            <w:r w:rsidR="00E64E9D" w:rsidRPr="0049383D">
              <w:rPr>
                <w:rFonts w:ascii="Times New Roman" w:hAnsi="Times New Roman" w:cs="Times New Roman"/>
              </w:rPr>
              <w:t>я</w:t>
            </w:r>
            <w:r w:rsidRPr="0049383D">
              <w:rPr>
                <w:rFonts w:ascii="Times New Roman" w:hAnsi="Times New Roman" w:cs="Times New Roman"/>
              </w:rPr>
              <w:t>;</w:t>
            </w:r>
          </w:p>
          <w:p w:rsidR="0087098A" w:rsidRPr="0049383D" w:rsidRDefault="005103AA" w:rsidP="005103AA">
            <w:pPr>
              <w:pStyle w:val="LO-normal"/>
              <w:rPr>
                <w:rFonts w:ascii="Times New Roman" w:hAnsi="Times New Roman" w:cs="Times New Roman"/>
                <w:color w:val="auto"/>
              </w:rPr>
            </w:pPr>
            <w:r w:rsidRPr="0049383D">
              <w:rPr>
                <w:rFonts w:ascii="Times New Roman" w:hAnsi="Times New Roman" w:cs="Times New Roman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</w:rPr>
              <w:t>осознанно использовать речевые средства в соответствии с задачей коммуникации для выражения своих чувств, мыслей и потребностей</w:t>
            </w:r>
            <w:r w:rsidRPr="0049383D">
              <w:rPr>
                <w:rFonts w:ascii="Times New Roman" w:hAnsi="Times New Roman" w:cs="Times New Roman"/>
              </w:rPr>
              <w:t>,</w:t>
            </w:r>
            <w:r w:rsidR="0087098A" w:rsidRPr="0049383D">
              <w:rPr>
                <w:rFonts w:ascii="Times New Roman" w:hAnsi="Times New Roman" w:cs="Times New Roman"/>
              </w:rPr>
              <w:t xml:space="preserve"> планирования и регуляции </w:t>
            </w:r>
            <w:r w:rsidR="0087098A" w:rsidRPr="0049383D">
              <w:rPr>
                <w:rFonts w:ascii="Times New Roman" w:hAnsi="Times New Roman" w:cs="Times New Roman"/>
                <w:color w:val="auto"/>
              </w:rPr>
              <w:t>своей деятельности</w:t>
            </w:r>
            <w:r w:rsidRPr="0049383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87098A" w:rsidRPr="0049383D" w:rsidRDefault="005103AA" w:rsidP="005103AA">
            <w:pPr>
              <w:pStyle w:val="LO-normal"/>
              <w:rPr>
                <w:rFonts w:ascii="Times New Roman" w:hAnsi="Times New Roman" w:cs="Times New Roman"/>
                <w:color w:val="auto"/>
              </w:rPr>
            </w:pPr>
            <w:r w:rsidRPr="0049383D">
              <w:rPr>
                <w:rFonts w:ascii="Times New Roman" w:hAnsi="Times New Roman" w:cs="Times New Roman"/>
                <w:color w:val="auto"/>
                <w:highlight w:val="white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color w:val="auto"/>
                <w:highlight w:val="white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  <w:r w:rsidRPr="0049383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87098A" w:rsidRPr="0049383D" w:rsidRDefault="005103AA" w:rsidP="005103AA">
            <w:pPr>
              <w:pStyle w:val="LO-normal"/>
              <w:rPr>
                <w:rFonts w:ascii="Times New Roman" w:hAnsi="Times New Roman" w:cs="Times New Roman"/>
              </w:rPr>
            </w:pPr>
            <w:r w:rsidRPr="0049383D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  <w:color w:val="auto"/>
              </w:rPr>
              <w:t>работать индивидуально и в группе: находить общее решение и разрешать конфликты на основе</w:t>
            </w:r>
            <w:r w:rsidR="0087098A" w:rsidRPr="0049383D">
              <w:rPr>
                <w:rFonts w:ascii="Times New Roman" w:hAnsi="Times New Roman" w:cs="Times New Roman"/>
              </w:rPr>
              <w:t xml:space="preserve"> согласования позиций и учета интересов;</w:t>
            </w:r>
          </w:p>
          <w:p w:rsidR="0087098A" w:rsidRPr="0049383D" w:rsidRDefault="005103AA" w:rsidP="005103AA">
            <w:pPr>
              <w:pStyle w:val="LO-normal"/>
              <w:rPr>
                <w:rFonts w:ascii="Times New Roman" w:hAnsi="Times New Roman" w:cs="Times New Roman"/>
              </w:rPr>
            </w:pPr>
            <w:r w:rsidRPr="0049383D">
              <w:rPr>
                <w:rFonts w:ascii="Times New Roman" w:hAnsi="Times New Roman" w:cs="Times New Roman"/>
              </w:rPr>
              <w:t xml:space="preserve">- </w:t>
            </w:r>
            <w:r w:rsidR="0087098A" w:rsidRPr="0049383D">
              <w:rPr>
                <w:rFonts w:ascii="Times New Roman" w:hAnsi="Times New Roman" w:cs="Times New Roman"/>
              </w:rPr>
              <w:t>формулировать, аргументировать и отстаивать свое мнение</w:t>
            </w:r>
          </w:p>
          <w:p w:rsidR="00582F4B" w:rsidRPr="0049383D" w:rsidRDefault="0087098A" w:rsidP="005103AA">
            <w:pPr>
              <w:tabs>
                <w:tab w:val="left" w:pos="175"/>
                <w:tab w:val="left" w:pos="1080"/>
              </w:tabs>
              <w:rPr>
                <w:sz w:val="22"/>
                <w:szCs w:val="22"/>
              </w:rPr>
            </w:pPr>
            <w:r w:rsidRPr="0049383D">
              <w:rPr>
                <w:sz w:val="22"/>
                <w:szCs w:val="22"/>
              </w:rPr>
              <w:t>развивать компетентности в области использования информационно-коммуникационных технологий</w:t>
            </w:r>
            <w:r w:rsidR="005103AA" w:rsidRPr="0049383D">
              <w:rPr>
                <w:sz w:val="22"/>
                <w:szCs w:val="22"/>
              </w:rPr>
              <w:t>.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8A" w:rsidRPr="0049383D" w:rsidRDefault="0087098A" w:rsidP="0087098A">
            <w:pPr>
              <w:pStyle w:val="LO-normal"/>
              <w:rPr>
                <w:rFonts w:ascii="Times New Roman" w:hAnsi="Times New Roman" w:cs="Times New Roman"/>
                <w:highlight w:val="white"/>
              </w:rPr>
            </w:pPr>
            <w:r w:rsidRPr="0049383D">
              <w:rPr>
                <w:rFonts w:ascii="Times New Roman" w:hAnsi="Times New Roman" w:cs="Times New Roman"/>
                <w:highlight w:val="white"/>
              </w:rPr>
              <w:lastRenderedPageBreak/>
              <w:t>- Формирование осознанного, уважительного и доброжелательного отношения к другому человеку;</w:t>
            </w:r>
          </w:p>
          <w:p w:rsidR="0087098A" w:rsidRPr="0049383D" w:rsidRDefault="0087098A" w:rsidP="0087098A">
            <w:pPr>
              <w:pStyle w:val="LO-normal"/>
              <w:rPr>
                <w:rFonts w:ascii="Times New Roman" w:hAnsi="Times New Roman" w:cs="Times New Roman"/>
                <w:highlight w:val="white"/>
              </w:rPr>
            </w:pPr>
            <w:r w:rsidRPr="0049383D">
              <w:rPr>
                <w:rFonts w:ascii="Times New Roman" w:hAnsi="Times New Roman" w:cs="Times New Roman"/>
                <w:highlight w:val="white"/>
              </w:rPr>
              <w:t>- осознание значения полупроводниковых приборов в оборудовании автомобиля;</w:t>
            </w:r>
          </w:p>
          <w:p w:rsidR="0087098A" w:rsidRPr="0049383D" w:rsidRDefault="0087098A" w:rsidP="0087098A">
            <w:pPr>
              <w:pStyle w:val="LO-normal"/>
              <w:rPr>
                <w:rFonts w:ascii="Times New Roman" w:hAnsi="Times New Roman" w:cs="Times New Roman"/>
                <w:highlight w:val="white"/>
              </w:rPr>
            </w:pPr>
            <w:r w:rsidRPr="0049383D">
              <w:rPr>
                <w:rFonts w:ascii="Times New Roman" w:hAnsi="Times New Roman" w:cs="Times New Roman"/>
                <w:highlight w:val="white"/>
              </w:rPr>
              <w:t xml:space="preserve">- формирование коммуникативной компетентности в общении и сотрудничестве со сверстниками в процессе образовательной, творческой и других видов деятельности;  </w:t>
            </w:r>
          </w:p>
          <w:p w:rsidR="0087098A" w:rsidRPr="0049383D" w:rsidRDefault="0087098A" w:rsidP="0087098A">
            <w:pPr>
              <w:pStyle w:val="LO-normal"/>
              <w:rPr>
                <w:rFonts w:ascii="Times New Roman" w:hAnsi="Times New Roman" w:cs="Times New Roman"/>
                <w:highlight w:val="white"/>
              </w:rPr>
            </w:pPr>
            <w:r w:rsidRPr="0049383D">
              <w:rPr>
                <w:rFonts w:ascii="Times New Roman" w:hAnsi="Times New Roman" w:cs="Times New Roman"/>
                <w:highlight w:val="white"/>
              </w:rPr>
              <w:t xml:space="preserve">- ответственно относиться к учению, готовность и способность обучающихся к саморазвитию и самообразованию на основе мотивации к обучению; </w:t>
            </w:r>
          </w:p>
          <w:p w:rsidR="00582F4B" w:rsidRPr="0049383D" w:rsidRDefault="0087098A" w:rsidP="0087098A">
            <w:pPr>
              <w:pStyle w:val="11"/>
              <w:tabs>
                <w:tab w:val="left" w:pos="175"/>
              </w:tabs>
              <w:rPr>
                <w:rFonts w:ascii="Times New Roman" w:hAnsi="Times New Roman" w:cs="Times New Roman"/>
                <w:bCs/>
              </w:rPr>
            </w:pPr>
            <w:r w:rsidRPr="0049383D">
              <w:rPr>
                <w:rFonts w:ascii="Times New Roman" w:hAnsi="Times New Roman" w:cs="Times New Roman"/>
                <w:highlight w:val="white"/>
              </w:rPr>
              <w:t>-  умение вести диалог на основе равноправных отношений и взаимоуважения</w:t>
            </w:r>
          </w:p>
        </w:tc>
      </w:tr>
      <w:tr w:rsidR="00582F4B" w:rsidRPr="00E738BA" w:rsidTr="00277892">
        <w:trPr>
          <w:trHeight w:val="14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4B" w:rsidRPr="00E738BA" w:rsidRDefault="00582F4B" w:rsidP="006E55F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416A1C" w:rsidRDefault="00411F4C" w:rsidP="00415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2. О</w:t>
            </w:r>
            <w:r w:rsidR="00582F4B" w:rsidRPr="00416A1C">
              <w:rPr>
                <w:sz w:val="24"/>
                <w:szCs w:val="24"/>
                <w:shd w:val="clear" w:color="auto" w:fill="FFFFFF"/>
              </w:rPr>
              <w:t xml:space="preserve">пределять по </w:t>
            </w:r>
            <w:r w:rsidR="00415A1A">
              <w:rPr>
                <w:sz w:val="24"/>
                <w:szCs w:val="24"/>
                <w:shd w:val="clear" w:color="auto" w:fill="FFFFFF"/>
              </w:rPr>
              <w:t>условно-</w:t>
            </w:r>
            <w:r w:rsidR="00582F4B" w:rsidRPr="00416A1C">
              <w:rPr>
                <w:sz w:val="24"/>
                <w:szCs w:val="24"/>
                <w:shd w:val="clear" w:color="auto" w:fill="FFFFFF"/>
              </w:rPr>
              <w:t xml:space="preserve">графическому </w:t>
            </w:r>
            <w:r w:rsidR="00415A1A">
              <w:rPr>
                <w:sz w:val="24"/>
                <w:szCs w:val="24"/>
                <w:shd w:val="clear" w:color="auto" w:fill="FFFFFF"/>
              </w:rPr>
              <w:t xml:space="preserve">обозначению </w:t>
            </w:r>
            <w:r w:rsidR="00582F4B" w:rsidRPr="00416A1C">
              <w:rPr>
                <w:sz w:val="24"/>
                <w:szCs w:val="24"/>
                <w:shd w:val="clear" w:color="auto" w:fill="FFFFFF"/>
              </w:rPr>
              <w:t xml:space="preserve">принадлежность </w:t>
            </w:r>
          </w:p>
        </w:tc>
        <w:tc>
          <w:tcPr>
            <w:tcW w:w="310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4B" w:rsidRPr="00155CBD" w:rsidRDefault="00582F4B" w:rsidP="006E55F1">
            <w:pPr>
              <w:tabs>
                <w:tab w:val="left" w:pos="175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F4B" w:rsidRPr="00155CBD" w:rsidRDefault="00582F4B" w:rsidP="006E55F1">
            <w:pPr>
              <w:pStyle w:val="11"/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F4B" w:rsidRPr="00E738BA" w:rsidTr="00277892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E738BA" w:rsidRDefault="00582F4B" w:rsidP="006E55F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416A1C" w:rsidRDefault="00411F4C" w:rsidP="004938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 xml:space="preserve">3. </w:t>
            </w:r>
            <w:r w:rsidRPr="0049383D">
              <w:rPr>
                <w:iCs/>
                <w:sz w:val="24"/>
                <w:szCs w:val="24"/>
                <w:shd w:val="clear" w:color="auto" w:fill="FFFFFF"/>
              </w:rPr>
              <w:t>У</w:t>
            </w:r>
            <w:r w:rsidR="0049383D" w:rsidRPr="0049383D">
              <w:rPr>
                <w:iCs/>
                <w:sz w:val="24"/>
                <w:szCs w:val="24"/>
                <w:shd w:val="clear" w:color="auto" w:fill="FFFFFF"/>
              </w:rPr>
              <w:t xml:space="preserve">меть работать с программой </w:t>
            </w:r>
            <w:r w:rsidR="0049383D" w:rsidRPr="0049383D">
              <w:rPr>
                <w:sz w:val="24"/>
                <w:szCs w:val="24"/>
              </w:rPr>
              <w:t>«multisim-14».</w:t>
            </w:r>
          </w:p>
        </w:tc>
        <w:tc>
          <w:tcPr>
            <w:tcW w:w="31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155CBD" w:rsidRDefault="00582F4B" w:rsidP="006E55F1">
            <w:pPr>
              <w:tabs>
                <w:tab w:val="left" w:pos="175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B" w:rsidRPr="00155CBD" w:rsidRDefault="00582F4B" w:rsidP="006E55F1">
            <w:pPr>
              <w:pStyle w:val="11"/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34AF1" w:rsidRDefault="00A34AF1" w:rsidP="00A34AF1">
      <w:pPr>
        <w:rPr>
          <w:b/>
          <w:sz w:val="24"/>
          <w:szCs w:val="24"/>
        </w:rPr>
      </w:pPr>
    </w:p>
    <w:p w:rsidR="00A34AF1" w:rsidRDefault="00A34AF1" w:rsidP="00A34AF1">
      <w:pPr>
        <w:rPr>
          <w:b/>
          <w:sz w:val="24"/>
          <w:szCs w:val="24"/>
        </w:rPr>
      </w:pPr>
    </w:p>
    <w:p w:rsidR="00E64E9D" w:rsidRDefault="00E64E9D" w:rsidP="00A34AF1">
      <w:pPr>
        <w:rPr>
          <w:b/>
          <w:sz w:val="24"/>
          <w:szCs w:val="24"/>
        </w:rPr>
      </w:pPr>
    </w:p>
    <w:p w:rsidR="00415A1A" w:rsidRDefault="00415A1A" w:rsidP="00E64E9D">
      <w:pPr>
        <w:spacing w:line="360" w:lineRule="auto"/>
        <w:jc w:val="both"/>
        <w:rPr>
          <w:b/>
          <w:i/>
          <w:sz w:val="24"/>
        </w:rPr>
      </w:pPr>
    </w:p>
    <w:p w:rsidR="00415A1A" w:rsidRDefault="00415A1A" w:rsidP="00415A1A">
      <w:pPr>
        <w:spacing w:line="360" w:lineRule="auto"/>
        <w:jc w:val="both"/>
        <w:rPr>
          <w:b/>
          <w:i/>
          <w:sz w:val="24"/>
        </w:rPr>
        <w:sectPr w:rsidR="00415A1A" w:rsidSect="00AC64EC">
          <w:type w:val="continuous"/>
          <w:pgSz w:w="11906" w:h="16838"/>
          <w:pgMar w:top="851" w:right="851" w:bottom="851" w:left="1304" w:header="709" w:footer="709" w:gutter="0"/>
          <w:cols w:space="720"/>
        </w:sectPr>
      </w:pPr>
    </w:p>
    <w:p w:rsidR="006E55F1" w:rsidRPr="0071215D" w:rsidRDefault="006E55F1" w:rsidP="006E55F1">
      <w:pPr>
        <w:pageBreakBefore/>
        <w:tabs>
          <w:tab w:val="left" w:pos="1701"/>
        </w:tabs>
        <w:spacing w:line="100" w:lineRule="atLeast"/>
        <w:ind w:firstLine="567"/>
        <w:jc w:val="center"/>
        <w:rPr>
          <w:b/>
          <w:sz w:val="22"/>
          <w:szCs w:val="22"/>
        </w:rPr>
      </w:pPr>
      <w:r w:rsidRPr="0071215D">
        <w:rPr>
          <w:b/>
          <w:bCs/>
        </w:rPr>
        <w:lastRenderedPageBreak/>
        <w:t>ХОД УЧЕБНОГО ЗАНЯТИЯ:</w:t>
      </w:r>
    </w:p>
    <w:p w:rsidR="006E55F1" w:rsidRPr="0071215D" w:rsidRDefault="006E55F1" w:rsidP="006E55F1">
      <w:pPr>
        <w:tabs>
          <w:tab w:val="left" w:pos="1701"/>
        </w:tabs>
        <w:ind w:firstLine="567"/>
        <w:jc w:val="center"/>
        <w:rPr>
          <w:b/>
          <w:sz w:val="22"/>
          <w:szCs w:val="22"/>
        </w:rPr>
      </w:pPr>
    </w:p>
    <w:tbl>
      <w:tblPr>
        <w:tblW w:w="14746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2943"/>
        <w:gridCol w:w="7439"/>
        <w:gridCol w:w="43"/>
        <w:gridCol w:w="15"/>
        <w:gridCol w:w="4306"/>
      </w:tblGrid>
      <w:tr w:rsidR="006E55F1" w:rsidRPr="0071215D" w:rsidTr="00F156A4">
        <w:trPr>
          <w:trHeight w:val="570"/>
        </w:trPr>
        <w:tc>
          <w:tcPr>
            <w:tcW w:w="2943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E55F1" w:rsidRPr="0071215D" w:rsidRDefault="006E55F1" w:rsidP="006E55F1">
            <w:pPr>
              <w:tabs>
                <w:tab w:val="left" w:pos="1701"/>
              </w:tabs>
              <w:snapToGrid w:val="0"/>
              <w:jc w:val="center"/>
              <w:rPr>
                <w:b/>
                <w:caps/>
              </w:rPr>
            </w:pPr>
          </w:p>
          <w:p w:rsidR="006E55F1" w:rsidRPr="0071215D" w:rsidRDefault="006E55F1" w:rsidP="006E55F1">
            <w:pPr>
              <w:tabs>
                <w:tab w:val="left" w:pos="1701"/>
              </w:tabs>
              <w:spacing w:line="100" w:lineRule="atLeast"/>
              <w:jc w:val="center"/>
              <w:rPr>
                <w:b/>
                <w:caps/>
              </w:rPr>
            </w:pPr>
            <w:r w:rsidRPr="0071215D">
              <w:rPr>
                <w:b/>
                <w:bCs/>
                <w:caps/>
                <w:sz w:val="22"/>
                <w:szCs w:val="22"/>
              </w:rPr>
              <w:t>Этапы учебного занятия</w:t>
            </w:r>
          </w:p>
          <w:p w:rsidR="006E55F1" w:rsidRPr="0071215D" w:rsidRDefault="006E55F1" w:rsidP="006E55F1">
            <w:pPr>
              <w:tabs>
                <w:tab w:val="left" w:pos="1701"/>
              </w:tabs>
              <w:jc w:val="center"/>
              <w:rPr>
                <w:b/>
                <w:caps/>
              </w:rPr>
            </w:pPr>
          </w:p>
        </w:tc>
        <w:tc>
          <w:tcPr>
            <w:tcW w:w="11803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E55F1" w:rsidRPr="0071215D" w:rsidRDefault="006E55F1" w:rsidP="006E55F1">
            <w:pPr>
              <w:tabs>
                <w:tab w:val="left" w:pos="1701"/>
              </w:tabs>
              <w:snapToGrid w:val="0"/>
              <w:spacing w:line="100" w:lineRule="atLeast"/>
              <w:jc w:val="center"/>
              <w:rPr>
                <w:b/>
                <w:caps/>
              </w:rPr>
            </w:pPr>
          </w:p>
          <w:p w:rsidR="006E55F1" w:rsidRPr="0071215D" w:rsidRDefault="006E55F1" w:rsidP="006E55F1">
            <w:pPr>
              <w:tabs>
                <w:tab w:val="left" w:pos="1701"/>
              </w:tabs>
              <w:snapToGrid w:val="0"/>
              <w:spacing w:line="100" w:lineRule="atLeast"/>
              <w:jc w:val="center"/>
              <w:rPr>
                <w:b/>
                <w:caps/>
              </w:rPr>
            </w:pPr>
            <w:r w:rsidRPr="0071215D">
              <w:rPr>
                <w:b/>
                <w:bCs/>
                <w:caps/>
                <w:sz w:val="22"/>
                <w:szCs w:val="22"/>
              </w:rPr>
              <w:t>Содержание учебного занятия</w:t>
            </w:r>
          </w:p>
          <w:p w:rsidR="006E55F1" w:rsidRPr="0071215D" w:rsidRDefault="006E55F1" w:rsidP="006E55F1">
            <w:pPr>
              <w:tabs>
                <w:tab w:val="left" w:pos="1701"/>
              </w:tabs>
              <w:jc w:val="center"/>
              <w:rPr>
                <w:b/>
                <w:caps/>
              </w:rPr>
            </w:pPr>
          </w:p>
        </w:tc>
      </w:tr>
      <w:tr w:rsidR="006E55F1" w:rsidRPr="0071215D" w:rsidTr="0049383D">
        <w:tc>
          <w:tcPr>
            <w:tcW w:w="2943" w:type="dxa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E55F1" w:rsidRPr="0071215D" w:rsidRDefault="006E55F1" w:rsidP="006E55F1">
            <w:pPr>
              <w:tabs>
                <w:tab w:val="left" w:pos="1701"/>
              </w:tabs>
              <w:snapToGrid w:val="0"/>
              <w:jc w:val="center"/>
              <w:rPr>
                <w:b/>
                <w:caps/>
              </w:rPr>
            </w:pPr>
          </w:p>
        </w:tc>
        <w:tc>
          <w:tcPr>
            <w:tcW w:w="7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F1" w:rsidRPr="0071215D" w:rsidRDefault="00596131" w:rsidP="006E55F1">
            <w:pPr>
              <w:tabs>
                <w:tab w:val="left" w:pos="1701"/>
              </w:tabs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Деятельность преподавателей</w:t>
            </w:r>
          </w:p>
        </w:tc>
        <w:tc>
          <w:tcPr>
            <w:tcW w:w="4364" w:type="dxa"/>
            <w:gridSpan w:val="3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E55F1" w:rsidRPr="0071215D" w:rsidRDefault="006E55F1" w:rsidP="006E55F1">
            <w:pPr>
              <w:tabs>
                <w:tab w:val="left" w:pos="1701"/>
              </w:tabs>
              <w:snapToGrid w:val="0"/>
              <w:jc w:val="center"/>
            </w:pPr>
            <w:r w:rsidRPr="0071215D">
              <w:rPr>
                <w:b/>
                <w:caps/>
                <w:sz w:val="22"/>
                <w:szCs w:val="22"/>
              </w:rPr>
              <w:t>Деятельность обучающихся</w:t>
            </w:r>
          </w:p>
        </w:tc>
      </w:tr>
      <w:tr w:rsidR="006E55F1" w:rsidRPr="0071215D" w:rsidTr="0049383D">
        <w:trPr>
          <w:trHeight w:val="714"/>
        </w:trPr>
        <w:tc>
          <w:tcPr>
            <w:tcW w:w="294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E55F1" w:rsidRPr="0049383D" w:rsidRDefault="006E55F1" w:rsidP="006E55F1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49383D">
              <w:rPr>
                <w:b/>
                <w:sz w:val="24"/>
                <w:szCs w:val="24"/>
              </w:rPr>
              <w:t>1. Организационный  момент:</w:t>
            </w:r>
          </w:p>
          <w:p w:rsidR="006E55F1" w:rsidRPr="0049383D" w:rsidRDefault="006E55F1" w:rsidP="00BD2550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49383D">
              <w:rPr>
                <w:sz w:val="24"/>
                <w:szCs w:val="24"/>
              </w:rPr>
              <w:t xml:space="preserve">приветствие </w:t>
            </w:r>
            <w:r w:rsidR="00BD2550" w:rsidRPr="0049383D">
              <w:rPr>
                <w:sz w:val="24"/>
                <w:szCs w:val="24"/>
              </w:rPr>
              <w:t>(2 мин</w:t>
            </w:r>
            <w:r w:rsidRPr="0049383D">
              <w:rPr>
                <w:sz w:val="24"/>
                <w:szCs w:val="24"/>
              </w:rPr>
              <w:t>)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5F1" w:rsidRPr="00596131" w:rsidRDefault="0049383D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Преподаватели приветствую</w:t>
            </w:r>
            <w:r w:rsidR="006E55F1" w:rsidRPr="00596131">
              <w:rPr>
                <w:sz w:val="20"/>
                <w:szCs w:val="20"/>
              </w:rPr>
              <w:t>т группу</w:t>
            </w:r>
            <w:r>
              <w:rPr>
                <w:sz w:val="20"/>
                <w:szCs w:val="20"/>
              </w:rPr>
              <w:t xml:space="preserve"> и проводит перекличку. Проверяю</w:t>
            </w:r>
            <w:r w:rsidR="006E55F1" w:rsidRPr="00596131">
              <w:rPr>
                <w:sz w:val="20"/>
                <w:szCs w:val="20"/>
              </w:rPr>
              <w:t>т готовность обучающихся к уроку.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E55F1" w:rsidRPr="00596131" w:rsidRDefault="0071215D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Готовятся к занятию. </w:t>
            </w:r>
            <w:r w:rsidR="006E55F1" w:rsidRPr="00596131">
              <w:rPr>
                <w:sz w:val="20"/>
                <w:szCs w:val="20"/>
              </w:rPr>
              <w:t>Приветствуют преподавателя.</w:t>
            </w:r>
          </w:p>
        </w:tc>
      </w:tr>
      <w:tr w:rsidR="006E55F1" w:rsidRPr="0071215D" w:rsidTr="00F156A4">
        <w:trPr>
          <w:trHeight w:val="75"/>
        </w:trPr>
        <w:tc>
          <w:tcPr>
            <w:tcW w:w="294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E55F1" w:rsidRPr="0049383D" w:rsidRDefault="006E55F1" w:rsidP="006E55F1">
            <w:pPr>
              <w:tabs>
                <w:tab w:val="left" w:pos="1701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E55F1" w:rsidRPr="00596131" w:rsidRDefault="006E55F1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b/>
                <w:bCs/>
                <w:i/>
                <w:iCs/>
                <w:sz w:val="20"/>
                <w:szCs w:val="20"/>
              </w:rPr>
              <w:t xml:space="preserve">Прогнозируемый результат: </w:t>
            </w:r>
            <w:r w:rsidRPr="00596131">
              <w:rPr>
                <w:b/>
                <w:sz w:val="20"/>
                <w:szCs w:val="20"/>
              </w:rPr>
              <w:t>Выявлены отсутствующие студенты, группа готова к работе</w:t>
            </w:r>
          </w:p>
        </w:tc>
      </w:tr>
      <w:tr w:rsidR="006E55F1" w:rsidRPr="0071215D" w:rsidTr="0049383D">
        <w:trPr>
          <w:trHeight w:val="2919"/>
        </w:trPr>
        <w:tc>
          <w:tcPr>
            <w:tcW w:w="294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E55F1" w:rsidRPr="0049383D" w:rsidRDefault="006E55F1" w:rsidP="006E55F1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49383D">
              <w:rPr>
                <w:b/>
                <w:sz w:val="24"/>
                <w:szCs w:val="24"/>
              </w:rPr>
              <w:t>2. Актуализация знаний:</w:t>
            </w:r>
          </w:p>
          <w:p w:rsidR="006E55F1" w:rsidRPr="0049383D" w:rsidRDefault="006E55F1" w:rsidP="006E55F1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49383D">
              <w:rPr>
                <w:sz w:val="24"/>
                <w:szCs w:val="24"/>
              </w:rPr>
              <w:t>-   опрос по теме «</w:t>
            </w:r>
            <w:r w:rsidR="0049383D" w:rsidRPr="0049383D">
              <w:rPr>
                <w:sz w:val="24"/>
                <w:szCs w:val="24"/>
              </w:rPr>
              <w:t>Электрический ток. Проводники и диэлектрики</w:t>
            </w:r>
            <w:r w:rsidRPr="0049383D">
              <w:rPr>
                <w:sz w:val="24"/>
                <w:szCs w:val="24"/>
              </w:rPr>
              <w:t xml:space="preserve">»                   </w:t>
            </w:r>
          </w:p>
          <w:p w:rsidR="006E55F1" w:rsidRPr="0049383D" w:rsidRDefault="006E55F1" w:rsidP="006E55F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6E55F1" w:rsidRPr="0049383D" w:rsidRDefault="006E55F1" w:rsidP="006E55F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6E55F1" w:rsidRPr="0049383D" w:rsidRDefault="006E55F1" w:rsidP="006E55F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6E55F1" w:rsidRPr="0049383D" w:rsidRDefault="006E55F1" w:rsidP="006E55F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DCB" w:rsidRPr="00596131" w:rsidRDefault="00FE5DCB" w:rsidP="00FE5DCB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Мы начнем занятие с того</w:t>
            </w:r>
            <w:proofErr w:type="gramStart"/>
            <w:r w:rsidRPr="00596131">
              <w:rPr>
                <w:sz w:val="20"/>
                <w:szCs w:val="20"/>
              </w:rPr>
              <w:t xml:space="preserve"> </w:t>
            </w:r>
            <w:r w:rsidR="0049383D">
              <w:rPr>
                <w:sz w:val="20"/>
                <w:szCs w:val="20"/>
              </w:rPr>
              <w:t>,</w:t>
            </w:r>
            <w:proofErr w:type="gramEnd"/>
            <w:r w:rsidR="0049383D">
              <w:rPr>
                <w:sz w:val="20"/>
                <w:szCs w:val="20"/>
              </w:rPr>
              <w:t xml:space="preserve"> </w:t>
            </w:r>
            <w:r w:rsidRPr="00596131">
              <w:rPr>
                <w:sz w:val="20"/>
                <w:szCs w:val="20"/>
              </w:rPr>
              <w:t>что вспомним материал те</w:t>
            </w:r>
            <w:r w:rsidR="00284803" w:rsidRPr="00596131">
              <w:rPr>
                <w:sz w:val="20"/>
                <w:szCs w:val="20"/>
              </w:rPr>
              <w:t xml:space="preserve">мы «Электрический ток </w:t>
            </w:r>
            <w:r w:rsidRPr="00596131">
              <w:rPr>
                <w:sz w:val="20"/>
                <w:szCs w:val="20"/>
              </w:rPr>
              <w:t>»</w:t>
            </w:r>
            <w:r w:rsidR="00284803" w:rsidRPr="00596131">
              <w:rPr>
                <w:sz w:val="20"/>
                <w:szCs w:val="20"/>
              </w:rPr>
              <w:t>, «Проводники и диэлектрики»</w:t>
            </w: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Карточка. </w:t>
            </w:r>
            <w:r w:rsidRPr="00596131">
              <w:rPr>
                <w:b/>
                <w:bCs/>
                <w:sz w:val="20"/>
                <w:szCs w:val="20"/>
              </w:rPr>
              <w:t>Электрический ток</w:t>
            </w: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Карточка. </w:t>
            </w:r>
            <w:r w:rsidRPr="00596131">
              <w:rPr>
                <w:b/>
                <w:bCs/>
                <w:sz w:val="20"/>
                <w:szCs w:val="20"/>
              </w:rPr>
              <w:t>Постоянный электрический ток</w:t>
            </w:r>
            <w:r w:rsidRPr="00596131">
              <w:rPr>
                <w:sz w:val="20"/>
                <w:szCs w:val="20"/>
              </w:rPr>
              <w:t>.</w:t>
            </w: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FE5DCB" w:rsidRPr="00596131" w:rsidRDefault="00FE5DCB" w:rsidP="00FE5DCB">
            <w:pPr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Карточка. </w:t>
            </w:r>
            <w:r w:rsidRPr="00596131">
              <w:rPr>
                <w:b/>
                <w:bCs/>
                <w:sz w:val="20"/>
                <w:szCs w:val="20"/>
              </w:rPr>
              <w:t>Направление постоянного тока.</w:t>
            </w: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Карточка. </w:t>
            </w:r>
            <w:r w:rsidRPr="00596131">
              <w:rPr>
                <w:b/>
                <w:bCs/>
                <w:sz w:val="20"/>
                <w:szCs w:val="20"/>
              </w:rPr>
              <w:t>Условия существования тока</w:t>
            </w: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Карточка. </w:t>
            </w:r>
            <w:r w:rsidRPr="00596131">
              <w:rPr>
                <w:b/>
                <w:bCs/>
                <w:sz w:val="20"/>
                <w:szCs w:val="20"/>
              </w:rPr>
              <w:t>Группы веществ по электропроводимости.</w:t>
            </w: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Карточка. </w:t>
            </w:r>
            <w:r w:rsidRPr="00596131">
              <w:rPr>
                <w:b/>
                <w:bCs/>
                <w:sz w:val="20"/>
                <w:szCs w:val="20"/>
              </w:rPr>
              <w:t>Проводники.</w:t>
            </w: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FE5DCB" w:rsidRPr="00596131" w:rsidRDefault="00FE5DCB" w:rsidP="00FE5DCB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Карточка. </w:t>
            </w:r>
            <w:r w:rsidRPr="00596131">
              <w:rPr>
                <w:b/>
                <w:bCs/>
                <w:sz w:val="20"/>
                <w:szCs w:val="20"/>
              </w:rPr>
              <w:t>Диэлектрики</w:t>
            </w:r>
          </w:p>
          <w:p w:rsidR="006E55F1" w:rsidRPr="00596131" w:rsidRDefault="006E55F1" w:rsidP="000A0566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F156A4" w:rsidRPr="00596131" w:rsidRDefault="00073E48" w:rsidP="00F156A4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Студенты </w:t>
            </w:r>
            <w:r w:rsidR="00EA5FCA" w:rsidRPr="00596131">
              <w:rPr>
                <w:sz w:val="20"/>
                <w:szCs w:val="20"/>
              </w:rPr>
              <w:t>выполняют задание</w:t>
            </w:r>
            <w:r w:rsidR="00F156A4" w:rsidRPr="00596131">
              <w:rPr>
                <w:sz w:val="20"/>
                <w:szCs w:val="20"/>
              </w:rPr>
              <w:t xml:space="preserve"> по карточкам</w:t>
            </w:r>
            <w:r w:rsidR="00EA5FCA" w:rsidRPr="00596131">
              <w:rPr>
                <w:sz w:val="20"/>
                <w:szCs w:val="20"/>
              </w:rPr>
              <w:t xml:space="preserve"> (</w:t>
            </w:r>
            <w:proofErr w:type="spellStart"/>
            <w:r w:rsidR="00EA5FCA" w:rsidRPr="00596131">
              <w:rPr>
                <w:sz w:val="20"/>
                <w:szCs w:val="20"/>
              </w:rPr>
              <w:t>см</w:t>
            </w:r>
            <w:proofErr w:type="gramStart"/>
            <w:r w:rsidR="00EA5FCA" w:rsidRPr="00596131">
              <w:rPr>
                <w:sz w:val="20"/>
                <w:szCs w:val="20"/>
              </w:rPr>
              <w:t>.п</w:t>
            </w:r>
            <w:proofErr w:type="gramEnd"/>
            <w:r w:rsidR="00EA5FCA" w:rsidRPr="00596131">
              <w:rPr>
                <w:sz w:val="20"/>
                <w:szCs w:val="20"/>
              </w:rPr>
              <w:t>риложение</w:t>
            </w:r>
            <w:proofErr w:type="spellEnd"/>
            <w:r w:rsidR="00EA5FCA" w:rsidRPr="00596131">
              <w:rPr>
                <w:sz w:val="20"/>
                <w:szCs w:val="20"/>
              </w:rPr>
              <w:t xml:space="preserve"> 1), </w:t>
            </w:r>
          </w:p>
          <w:p w:rsidR="00284803" w:rsidRPr="00596131" w:rsidRDefault="00284803" w:rsidP="002A39E9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284803" w:rsidRPr="00596131" w:rsidRDefault="00284803" w:rsidP="002A39E9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 Форма работы на данном этапе: парная.</w:t>
            </w:r>
          </w:p>
          <w:p w:rsidR="002A39E9" w:rsidRPr="00596131" w:rsidRDefault="002A39E9" w:rsidP="002A39E9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Студенты сверяют свои ответы с эталоном и ставят</w:t>
            </w:r>
            <w:r w:rsidR="0049383D">
              <w:rPr>
                <w:sz w:val="20"/>
                <w:szCs w:val="20"/>
              </w:rPr>
              <w:t xml:space="preserve"> себе </w:t>
            </w:r>
            <w:r w:rsidRPr="00596131">
              <w:rPr>
                <w:sz w:val="20"/>
                <w:szCs w:val="20"/>
              </w:rPr>
              <w:t xml:space="preserve"> оценки, сдают карточки.</w:t>
            </w:r>
          </w:p>
        </w:tc>
      </w:tr>
      <w:tr w:rsidR="006E55F1" w:rsidRPr="0071215D" w:rsidTr="00F156A4">
        <w:trPr>
          <w:trHeight w:val="215"/>
        </w:trPr>
        <w:tc>
          <w:tcPr>
            <w:tcW w:w="294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E55F1" w:rsidRPr="0049383D" w:rsidRDefault="006E55F1" w:rsidP="006E55F1">
            <w:pPr>
              <w:tabs>
                <w:tab w:val="left" w:pos="1701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E55F1" w:rsidRPr="00596131" w:rsidRDefault="006E55F1" w:rsidP="005D3B98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b/>
                <w:sz w:val="20"/>
                <w:szCs w:val="20"/>
              </w:rPr>
              <w:t>РЕЗУЛЬТАТ:</w:t>
            </w:r>
            <w:r w:rsidRPr="00596131">
              <w:rPr>
                <w:sz w:val="20"/>
                <w:szCs w:val="20"/>
              </w:rPr>
              <w:t xml:space="preserve"> </w:t>
            </w:r>
            <w:r w:rsidR="00581AD8" w:rsidRPr="00596131">
              <w:rPr>
                <w:sz w:val="20"/>
                <w:szCs w:val="20"/>
              </w:rPr>
              <w:t>О</w:t>
            </w:r>
            <w:r w:rsidR="00581AD8" w:rsidRPr="00596131">
              <w:rPr>
                <w:b/>
                <w:sz w:val="20"/>
                <w:szCs w:val="20"/>
              </w:rPr>
              <w:t xml:space="preserve">бобщение и контроль </w:t>
            </w:r>
            <w:r w:rsidR="00F156A4" w:rsidRPr="00596131">
              <w:rPr>
                <w:b/>
                <w:sz w:val="20"/>
                <w:szCs w:val="20"/>
              </w:rPr>
              <w:t>знани</w:t>
            </w:r>
            <w:r w:rsidR="00581AD8" w:rsidRPr="00596131">
              <w:rPr>
                <w:b/>
                <w:sz w:val="20"/>
                <w:szCs w:val="20"/>
              </w:rPr>
              <w:t>й</w:t>
            </w:r>
            <w:r w:rsidR="00F156A4" w:rsidRPr="00596131">
              <w:rPr>
                <w:sz w:val="20"/>
                <w:szCs w:val="20"/>
              </w:rPr>
              <w:t xml:space="preserve"> </w:t>
            </w:r>
            <w:r w:rsidR="00F156A4" w:rsidRPr="00596131">
              <w:rPr>
                <w:b/>
                <w:sz w:val="20"/>
                <w:szCs w:val="20"/>
              </w:rPr>
              <w:t>п</w:t>
            </w:r>
            <w:r w:rsidRPr="00596131">
              <w:rPr>
                <w:b/>
                <w:sz w:val="20"/>
                <w:szCs w:val="20"/>
              </w:rPr>
              <w:t>о теме «</w:t>
            </w:r>
            <w:r w:rsidR="005D3B98" w:rsidRPr="00596131">
              <w:rPr>
                <w:b/>
                <w:sz w:val="20"/>
                <w:szCs w:val="20"/>
              </w:rPr>
              <w:t>Проводники и диэлектрики</w:t>
            </w:r>
            <w:r w:rsidRPr="00596131">
              <w:rPr>
                <w:b/>
                <w:sz w:val="20"/>
                <w:szCs w:val="20"/>
              </w:rPr>
              <w:t>»</w:t>
            </w:r>
          </w:p>
        </w:tc>
      </w:tr>
      <w:tr w:rsidR="006E55F1" w:rsidRPr="0071215D" w:rsidTr="00F156A4">
        <w:trPr>
          <w:trHeight w:val="215"/>
        </w:trPr>
        <w:tc>
          <w:tcPr>
            <w:tcW w:w="29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E55F1" w:rsidRPr="0049383D" w:rsidRDefault="006E55F1" w:rsidP="006E55F1">
            <w:pPr>
              <w:tabs>
                <w:tab w:val="left" w:pos="1701"/>
              </w:tabs>
              <w:snapToGrid w:val="0"/>
              <w:rPr>
                <w:sz w:val="24"/>
                <w:szCs w:val="24"/>
              </w:rPr>
            </w:pPr>
            <w:r w:rsidRPr="0049383D">
              <w:rPr>
                <w:sz w:val="24"/>
                <w:szCs w:val="24"/>
              </w:rPr>
              <w:t xml:space="preserve">- вводное слово    преподавателя  </w:t>
            </w:r>
          </w:p>
          <w:p w:rsidR="002A39E9" w:rsidRPr="0049383D" w:rsidRDefault="002A39E9" w:rsidP="006E55F1">
            <w:pPr>
              <w:tabs>
                <w:tab w:val="left" w:pos="1701"/>
              </w:tabs>
              <w:snapToGrid w:val="0"/>
              <w:rPr>
                <w:sz w:val="24"/>
                <w:szCs w:val="24"/>
              </w:rPr>
            </w:pPr>
          </w:p>
          <w:p w:rsidR="006E55F1" w:rsidRPr="0049383D" w:rsidRDefault="006E55F1" w:rsidP="006E55F1">
            <w:pPr>
              <w:tabs>
                <w:tab w:val="left" w:pos="1701"/>
              </w:tabs>
              <w:snapToGrid w:val="0"/>
              <w:rPr>
                <w:sz w:val="24"/>
                <w:szCs w:val="24"/>
              </w:rPr>
            </w:pPr>
            <w:r w:rsidRPr="0049383D">
              <w:rPr>
                <w:sz w:val="24"/>
                <w:szCs w:val="24"/>
              </w:rPr>
              <w:t xml:space="preserve">- мотивация                          </w:t>
            </w:r>
          </w:p>
          <w:p w:rsidR="000815BF" w:rsidRPr="0049383D" w:rsidRDefault="000815BF" w:rsidP="006E55F1">
            <w:pPr>
              <w:tabs>
                <w:tab w:val="left" w:pos="1701"/>
              </w:tabs>
              <w:snapToGrid w:val="0"/>
              <w:rPr>
                <w:sz w:val="24"/>
                <w:szCs w:val="24"/>
              </w:rPr>
            </w:pPr>
          </w:p>
          <w:p w:rsidR="006E55F1" w:rsidRPr="0049383D" w:rsidRDefault="006E55F1" w:rsidP="000815BF">
            <w:pPr>
              <w:tabs>
                <w:tab w:val="left" w:pos="1701"/>
              </w:tabs>
              <w:snapToGrid w:val="0"/>
              <w:rPr>
                <w:sz w:val="24"/>
                <w:szCs w:val="24"/>
              </w:rPr>
            </w:pPr>
            <w:r w:rsidRPr="0049383D">
              <w:rPr>
                <w:sz w:val="24"/>
                <w:szCs w:val="24"/>
              </w:rPr>
              <w:t xml:space="preserve"> Постановка целей занятия </w:t>
            </w:r>
          </w:p>
        </w:tc>
        <w:tc>
          <w:tcPr>
            <w:tcW w:w="74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DCB" w:rsidRPr="00FD3944" w:rsidRDefault="00D4456B" w:rsidP="00FD3944">
            <w:pPr>
              <w:pStyle w:val="a8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D3944">
              <w:rPr>
                <w:sz w:val="20"/>
                <w:szCs w:val="20"/>
              </w:rPr>
              <w:t>Ребята, скажите пожалуйста, а</w:t>
            </w:r>
            <w:r w:rsidR="00FE5DCB" w:rsidRPr="00FD3944">
              <w:rPr>
                <w:sz w:val="20"/>
                <w:szCs w:val="20"/>
              </w:rPr>
              <w:t xml:space="preserve"> чем вызвано различие электрических свойств проводников и диэлектриков?</w:t>
            </w:r>
            <w:r w:rsidRPr="00FD3944">
              <w:rPr>
                <w:sz w:val="20"/>
                <w:szCs w:val="20"/>
              </w:rPr>
              <w:t xml:space="preserve"> </w:t>
            </w:r>
            <w:r w:rsidR="00FE5DCB" w:rsidRPr="00FD3944">
              <w:rPr>
                <w:sz w:val="20"/>
                <w:szCs w:val="20"/>
              </w:rPr>
              <w:t>Почему одни вещества проводят ток, другие нет?</w:t>
            </w:r>
          </w:p>
          <w:p w:rsidR="00FE5DCB" w:rsidRPr="00FD3944" w:rsidRDefault="00FE5DCB" w:rsidP="00FD3944">
            <w:pPr>
              <w:shd w:val="clear" w:color="auto" w:fill="FFFFFF"/>
              <w:ind w:firstLine="360"/>
              <w:rPr>
                <w:kern w:val="0"/>
                <w:sz w:val="20"/>
                <w:szCs w:val="20"/>
              </w:rPr>
            </w:pPr>
            <w:r w:rsidRPr="00FD3944">
              <w:rPr>
                <w:kern w:val="0"/>
                <w:sz w:val="20"/>
                <w:szCs w:val="20"/>
              </w:rPr>
              <w:t>Как вы думаете: существует ли в  природе вещества, которые по способности проводить электрический ток занимают промежуточное положение между проводниками и диэлектриками?</w:t>
            </w:r>
          </w:p>
          <w:p w:rsidR="00FE5DCB" w:rsidRPr="00FD3944" w:rsidRDefault="00D4456B" w:rsidP="00FD3944">
            <w:pPr>
              <w:shd w:val="clear" w:color="auto" w:fill="FFFFFF"/>
              <w:rPr>
                <w:kern w:val="0"/>
                <w:sz w:val="20"/>
                <w:szCs w:val="20"/>
              </w:rPr>
            </w:pPr>
            <w:r w:rsidRPr="00FD3944">
              <w:rPr>
                <w:kern w:val="0"/>
                <w:sz w:val="20"/>
                <w:szCs w:val="20"/>
              </w:rPr>
              <w:t xml:space="preserve">- </w:t>
            </w:r>
            <w:r w:rsidR="00FE5DCB" w:rsidRPr="00FD3944">
              <w:rPr>
                <w:kern w:val="0"/>
                <w:sz w:val="20"/>
                <w:szCs w:val="20"/>
              </w:rPr>
              <w:t>Да это полупроводники. Ещё чуть более полувека назад они не имели заметного практического значения. В электротехнике и радиотехнике обходились исключительно проводниками и диэлектриками. Но положение резко изменилось, когда теоретически, а затем и практически была открыта  возможность управлять электрической проводимостью полупроводников.</w:t>
            </w:r>
          </w:p>
          <w:p w:rsidR="00FE5DCB" w:rsidRPr="00FD3944" w:rsidRDefault="008A6F6A" w:rsidP="00FD3944">
            <w:pPr>
              <w:shd w:val="clear" w:color="auto" w:fill="FFFFFF"/>
              <w:ind w:firstLine="852"/>
              <w:rPr>
                <w:kern w:val="0"/>
                <w:sz w:val="20"/>
                <w:szCs w:val="20"/>
              </w:rPr>
            </w:pPr>
            <w:r w:rsidRPr="00FD3944">
              <w:rPr>
                <w:kern w:val="0"/>
                <w:sz w:val="20"/>
                <w:szCs w:val="20"/>
              </w:rPr>
              <w:t xml:space="preserve">Особенности </w:t>
            </w:r>
            <w:r w:rsidR="00FE5DCB" w:rsidRPr="00FD3944">
              <w:rPr>
                <w:kern w:val="0"/>
                <w:sz w:val="20"/>
                <w:szCs w:val="20"/>
              </w:rPr>
              <w:t xml:space="preserve">строения </w:t>
            </w:r>
            <w:r w:rsidRPr="00FD3944">
              <w:rPr>
                <w:kern w:val="0"/>
                <w:sz w:val="20"/>
                <w:szCs w:val="20"/>
              </w:rPr>
              <w:t xml:space="preserve"> полупроводников </w:t>
            </w:r>
            <w:r w:rsidR="00FE5DCB" w:rsidRPr="00FD3944">
              <w:rPr>
                <w:kern w:val="0"/>
                <w:sz w:val="20"/>
                <w:szCs w:val="20"/>
              </w:rPr>
              <w:t xml:space="preserve">позволили широко использовать полупроводниковые приборы практически во всех электронных устройствах, позволив значительно повысить их надёжность, многократно сократить габариты, да </w:t>
            </w:r>
            <w:r w:rsidR="00FE5DCB" w:rsidRPr="00FD3944">
              <w:rPr>
                <w:kern w:val="0"/>
                <w:sz w:val="20"/>
                <w:szCs w:val="20"/>
              </w:rPr>
              <w:lastRenderedPageBreak/>
              <w:t>и создать новые, о которых приходилось только мечтать: создать сотовые телефоны,  миниатюрные компьютеры и т.д.?</w:t>
            </w:r>
          </w:p>
          <w:p w:rsidR="00FD3944" w:rsidRPr="00FD3944" w:rsidRDefault="00FD3944" w:rsidP="00FD3944">
            <w:pPr>
              <w:jc w:val="both"/>
              <w:rPr>
                <w:color w:val="000000"/>
                <w:sz w:val="20"/>
                <w:szCs w:val="20"/>
              </w:rPr>
            </w:pPr>
            <w:r w:rsidRPr="00FD3944">
              <w:rPr>
                <w:color w:val="000000"/>
                <w:sz w:val="20"/>
                <w:szCs w:val="20"/>
              </w:rPr>
              <w:t>Итак, тема нашего занятия? ….</w:t>
            </w:r>
          </w:p>
          <w:p w:rsidR="00FD3944" w:rsidRPr="00FD3944" w:rsidRDefault="00FD3944" w:rsidP="00FD394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D3944" w:rsidRPr="00FD3944" w:rsidRDefault="00FD3944" w:rsidP="00FD3944">
            <w:pPr>
              <w:jc w:val="both"/>
              <w:rPr>
                <w:color w:val="000000"/>
                <w:sz w:val="20"/>
                <w:szCs w:val="20"/>
              </w:rPr>
            </w:pPr>
            <w:r w:rsidRPr="00FD3944">
              <w:rPr>
                <w:color w:val="000000"/>
                <w:sz w:val="20"/>
                <w:szCs w:val="20"/>
              </w:rPr>
              <w:t>Да. Полупроводниковые элементы.</w:t>
            </w:r>
          </w:p>
          <w:p w:rsidR="00FD3944" w:rsidRPr="00FD3944" w:rsidRDefault="00FD3944" w:rsidP="00FD3944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FD3944">
              <w:rPr>
                <w:color w:val="000000"/>
                <w:sz w:val="20"/>
                <w:szCs w:val="20"/>
              </w:rPr>
              <w:t>Зачем Вам как будущим специалистам знания в этой области?</w:t>
            </w:r>
          </w:p>
          <w:p w:rsidR="00FD3944" w:rsidRPr="00FD3944" w:rsidRDefault="00FD3944" w:rsidP="00FD3944">
            <w:pPr>
              <w:jc w:val="both"/>
              <w:rPr>
                <w:sz w:val="20"/>
                <w:szCs w:val="20"/>
              </w:rPr>
            </w:pPr>
            <w:r w:rsidRPr="00FD3944">
              <w:rPr>
                <w:sz w:val="20"/>
                <w:szCs w:val="20"/>
              </w:rPr>
              <w:t>Исходя из всего вышесказанного давайте сформулируем цель нашего занятия. Для этого продолжите предложения:</w:t>
            </w:r>
          </w:p>
          <w:p w:rsidR="00FD3944" w:rsidRPr="00FD3944" w:rsidRDefault="00FD3944" w:rsidP="00FD3944">
            <w:pPr>
              <w:shd w:val="clear" w:color="auto" w:fill="FFFFFF"/>
              <w:rPr>
                <w:kern w:val="0"/>
                <w:sz w:val="20"/>
                <w:szCs w:val="20"/>
              </w:rPr>
            </w:pPr>
            <w:r w:rsidRPr="00FD3944">
              <w:rPr>
                <w:sz w:val="20"/>
                <w:szCs w:val="20"/>
              </w:rPr>
              <w:t>Изучить особенности строения полупроводниковых элементов</w:t>
            </w:r>
          </w:p>
          <w:p w:rsidR="00C21764" w:rsidRPr="00FD3944" w:rsidRDefault="00FD3944" w:rsidP="00FD3944">
            <w:pPr>
              <w:rPr>
                <w:color w:val="C00000"/>
                <w:sz w:val="20"/>
                <w:szCs w:val="20"/>
              </w:rPr>
            </w:pPr>
            <w:r w:rsidRPr="00FD3944">
              <w:rPr>
                <w:color w:val="000000"/>
                <w:sz w:val="20"/>
                <w:szCs w:val="20"/>
              </w:rPr>
              <w:t>выявить отличия полупроводников от проводников, диэлектриков, рассмотреть какие особенности строения полупроводников открыли им доступ во все радиоустройства, телевизоры, компьютеры</w:t>
            </w:r>
          </w:p>
        </w:tc>
        <w:tc>
          <w:tcPr>
            <w:tcW w:w="430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05D76" w:rsidRPr="00596131" w:rsidRDefault="00D4456B" w:rsidP="007662BE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lastRenderedPageBreak/>
              <w:t>У проводников есть свободные заряды, а у диэлектриков их нет.</w:t>
            </w:r>
          </w:p>
          <w:p w:rsidR="00D4456B" w:rsidRPr="00596131" w:rsidRDefault="00D4456B" w:rsidP="007662BE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FE5DCB" w:rsidRPr="00596131" w:rsidRDefault="00D4456B" w:rsidP="007662BE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Существуют. Это полупроводники.</w:t>
            </w:r>
          </w:p>
          <w:p w:rsidR="00FE5DCB" w:rsidRDefault="008A6F6A" w:rsidP="007662BE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230CFC15" wp14:editId="6A4F0295">
                  <wp:extent cx="2206625" cy="1501476"/>
                  <wp:effectExtent l="0" t="0" r="3175" b="3810"/>
                  <wp:docPr id="1026" name="Picture 2" descr="Разные вещества имеют различные электрические свой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Разные вещества имеют различные электрические свойств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89"/>
                          <a:stretch/>
                        </pic:blipFill>
                        <pic:spPr bwMode="auto">
                          <a:xfrm>
                            <a:off x="0" y="0"/>
                            <a:ext cx="2208823" cy="150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06682" w:rsidRPr="00596131" w:rsidRDefault="00806682" w:rsidP="007662BE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 2</w:t>
            </w:r>
          </w:p>
          <w:p w:rsidR="00FE5DCB" w:rsidRPr="00596131" w:rsidRDefault="00FE5DCB" w:rsidP="007662BE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6E55F1" w:rsidRPr="00596131" w:rsidRDefault="006E55F1" w:rsidP="007662BE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Обосновывают важность данной темы в системе профессиональных знаний</w:t>
            </w:r>
            <w:r w:rsidR="00F64321" w:rsidRPr="00596131">
              <w:rPr>
                <w:sz w:val="20"/>
                <w:szCs w:val="20"/>
              </w:rPr>
              <w:t>.</w:t>
            </w:r>
          </w:p>
          <w:p w:rsidR="006E55F1" w:rsidRPr="00596131" w:rsidRDefault="006E55F1" w:rsidP="007662BE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Участвуют в формулировке целей и задач</w:t>
            </w:r>
            <w:r w:rsidR="00A27303" w:rsidRPr="00596131">
              <w:rPr>
                <w:sz w:val="20"/>
                <w:szCs w:val="20"/>
              </w:rPr>
              <w:t>. Делают записи в тетради.</w:t>
            </w:r>
            <w:r w:rsidRPr="00596131">
              <w:rPr>
                <w:sz w:val="20"/>
                <w:szCs w:val="20"/>
              </w:rPr>
              <w:t xml:space="preserve"> </w:t>
            </w:r>
          </w:p>
          <w:p w:rsidR="000343E2" w:rsidRPr="00596131" w:rsidRDefault="000343E2" w:rsidP="002A39E9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6E55F1" w:rsidRPr="0071215D" w:rsidTr="00F156A4">
        <w:tc>
          <w:tcPr>
            <w:tcW w:w="294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0815BF" w:rsidRPr="00806682" w:rsidRDefault="006E55F1" w:rsidP="00CA5ADC">
            <w:pPr>
              <w:tabs>
                <w:tab w:val="left" w:pos="1701"/>
              </w:tabs>
              <w:rPr>
                <w:b/>
                <w:sz w:val="24"/>
                <w:szCs w:val="24"/>
              </w:rPr>
            </w:pPr>
            <w:r w:rsidRPr="00806682">
              <w:rPr>
                <w:b/>
                <w:sz w:val="24"/>
                <w:szCs w:val="24"/>
              </w:rPr>
              <w:lastRenderedPageBreak/>
              <w:t>3. Обучающий этап:</w:t>
            </w:r>
          </w:p>
          <w:p w:rsidR="006E55F1" w:rsidRPr="00806682" w:rsidRDefault="006E55F1" w:rsidP="00CA5ADC">
            <w:pPr>
              <w:tabs>
                <w:tab w:val="left" w:pos="1701"/>
              </w:tabs>
              <w:rPr>
                <w:b/>
                <w:sz w:val="24"/>
                <w:szCs w:val="24"/>
              </w:rPr>
            </w:pPr>
            <w:r w:rsidRPr="00806682">
              <w:rPr>
                <w:b/>
                <w:color w:val="FF0000"/>
                <w:sz w:val="24"/>
                <w:szCs w:val="24"/>
              </w:rPr>
              <w:t xml:space="preserve">     </w:t>
            </w:r>
          </w:p>
          <w:p w:rsidR="006E55F1" w:rsidRPr="00806682" w:rsidRDefault="00F616CB" w:rsidP="00CA5ADC">
            <w:pPr>
              <w:tabs>
                <w:tab w:val="left" w:pos="1701"/>
              </w:tabs>
              <w:rPr>
                <w:b/>
                <w:sz w:val="24"/>
                <w:szCs w:val="24"/>
              </w:rPr>
            </w:pPr>
            <w:r w:rsidRPr="00806682">
              <w:rPr>
                <w:b/>
                <w:sz w:val="24"/>
                <w:szCs w:val="24"/>
              </w:rPr>
              <w:t>Этап передачи новых знаний.</w:t>
            </w:r>
          </w:p>
          <w:p w:rsidR="00F616CB" w:rsidRPr="00806682" w:rsidRDefault="00F616CB" w:rsidP="00CA5ADC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6E55F1" w:rsidRPr="00806682" w:rsidRDefault="007962C1" w:rsidP="00CA5ADC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3.</w:t>
            </w:r>
            <w:r w:rsidR="006E55F1" w:rsidRPr="00806682">
              <w:rPr>
                <w:sz w:val="24"/>
                <w:szCs w:val="24"/>
              </w:rPr>
              <w:t>1</w:t>
            </w:r>
            <w:r w:rsidR="00C654AE" w:rsidRPr="00806682">
              <w:rPr>
                <w:sz w:val="24"/>
                <w:szCs w:val="24"/>
              </w:rPr>
              <w:t xml:space="preserve">.Общие сведения о </w:t>
            </w:r>
            <w:r w:rsidR="006E55F1" w:rsidRPr="00806682">
              <w:rPr>
                <w:sz w:val="24"/>
                <w:szCs w:val="24"/>
              </w:rPr>
              <w:t xml:space="preserve"> полупроводник</w:t>
            </w:r>
            <w:r w:rsidR="00C654AE" w:rsidRPr="00806682">
              <w:rPr>
                <w:sz w:val="24"/>
                <w:szCs w:val="24"/>
              </w:rPr>
              <w:t>овых приборах</w:t>
            </w:r>
            <w:r w:rsidR="006E55F1" w:rsidRPr="00806682">
              <w:rPr>
                <w:sz w:val="24"/>
                <w:szCs w:val="24"/>
              </w:rPr>
              <w:t xml:space="preserve"> </w:t>
            </w:r>
          </w:p>
          <w:p w:rsidR="006E55F1" w:rsidRPr="00806682" w:rsidRDefault="006E55F1" w:rsidP="00CA5ADC">
            <w:pPr>
              <w:tabs>
                <w:tab w:val="left" w:pos="1701"/>
              </w:tabs>
              <w:rPr>
                <w:color w:val="C00000"/>
                <w:sz w:val="24"/>
                <w:szCs w:val="24"/>
              </w:rPr>
            </w:pPr>
          </w:p>
          <w:p w:rsidR="00F616CB" w:rsidRPr="00806682" w:rsidRDefault="00F616CB" w:rsidP="00CA5ADC">
            <w:pPr>
              <w:tabs>
                <w:tab w:val="left" w:pos="1701"/>
              </w:tabs>
              <w:rPr>
                <w:color w:val="C00000"/>
              </w:rPr>
            </w:pPr>
          </w:p>
          <w:p w:rsidR="006E55F1" w:rsidRPr="00806682" w:rsidRDefault="006E55F1" w:rsidP="00CA5ADC">
            <w:pPr>
              <w:tabs>
                <w:tab w:val="left" w:pos="1701"/>
              </w:tabs>
              <w:rPr>
                <w:color w:val="C00000"/>
              </w:rPr>
            </w:pPr>
          </w:p>
          <w:p w:rsidR="00C654AE" w:rsidRPr="00806682" w:rsidRDefault="00C654AE" w:rsidP="00CA5ADC">
            <w:pPr>
              <w:tabs>
                <w:tab w:val="left" w:pos="1701"/>
              </w:tabs>
              <w:rPr>
                <w:color w:val="C00000"/>
                <w:sz w:val="20"/>
                <w:szCs w:val="20"/>
              </w:rPr>
            </w:pPr>
          </w:p>
          <w:p w:rsidR="00C654AE" w:rsidRPr="00806682" w:rsidRDefault="00C654AE" w:rsidP="00CA5ADC">
            <w:pPr>
              <w:tabs>
                <w:tab w:val="left" w:pos="1701"/>
              </w:tabs>
              <w:rPr>
                <w:color w:val="C00000"/>
                <w:sz w:val="20"/>
                <w:szCs w:val="20"/>
              </w:rPr>
            </w:pPr>
          </w:p>
          <w:p w:rsidR="00C654AE" w:rsidRPr="00806682" w:rsidRDefault="00C654AE" w:rsidP="00CA5ADC">
            <w:pPr>
              <w:tabs>
                <w:tab w:val="left" w:pos="1701"/>
              </w:tabs>
              <w:rPr>
                <w:color w:val="C00000"/>
                <w:sz w:val="20"/>
                <w:szCs w:val="20"/>
              </w:rPr>
            </w:pPr>
          </w:p>
          <w:p w:rsidR="00C654AE" w:rsidRPr="00806682" w:rsidRDefault="00C654AE" w:rsidP="00CA5ADC">
            <w:pPr>
              <w:tabs>
                <w:tab w:val="left" w:pos="1701"/>
              </w:tabs>
              <w:rPr>
                <w:color w:val="C00000"/>
                <w:sz w:val="20"/>
                <w:szCs w:val="20"/>
              </w:rPr>
            </w:pPr>
          </w:p>
          <w:p w:rsidR="00C654AE" w:rsidRPr="00806682" w:rsidRDefault="00C654AE" w:rsidP="00CA5ADC">
            <w:pPr>
              <w:tabs>
                <w:tab w:val="left" w:pos="1701"/>
              </w:tabs>
              <w:rPr>
                <w:color w:val="C00000"/>
                <w:sz w:val="20"/>
                <w:szCs w:val="20"/>
              </w:rPr>
            </w:pPr>
          </w:p>
          <w:p w:rsidR="00C654AE" w:rsidRPr="00806682" w:rsidRDefault="00C654AE" w:rsidP="00CA5ADC">
            <w:pPr>
              <w:tabs>
                <w:tab w:val="left" w:pos="1701"/>
              </w:tabs>
              <w:rPr>
                <w:color w:val="C00000"/>
                <w:sz w:val="20"/>
                <w:szCs w:val="20"/>
              </w:rPr>
            </w:pPr>
          </w:p>
          <w:p w:rsidR="006E55F1" w:rsidRPr="00806682" w:rsidRDefault="006E55F1" w:rsidP="00CA5ADC">
            <w:pPr>
              <w:tabs>
                <w:tab w:val="left" w:pos="1701"/>
              </w:tabs>
              <w:rPr>
                <w:color w:val="C00000"/>
                <w:sz w:val="20"/>
                <w:szCs w:val="20"/>
              </w:rPr>
            </w:pPr>
          </w:p>
          <w:p w:rsidR="006E55F1" w:rsidRPr="00806682" w:rsidRDefault="006E55F1" w:rsidP="00CA5ADC">
            <w:pPr>
              <w:tabs>
                <w:tab w:val="left" w:pos="1701"/>
              </w:tabs>
              <w:rPr>
                <w:color w:val="C00000"/>
                <w:sz w:val="20"/>
                <w:szCs w:val="20"/>
              </w:rPr>
            </w:pPr>
          </w:p>
          <w:p w:rsidR="006E55F1" w:rsidRPr="00806682" w:rsidRDefault="006E55F1" w:rsidP="00CA5ADC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6E55F1" w:rsidRPr="00806682" w:rsidRDefault="006E55F1" w:rsidP="00CA5ADC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6E55F1" w:rsidRPr="00806682" w:rsidRDefault="006E55F1" w:rsidP="00CA5ADC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B7E84" w:rsidRPr="00806682" w:rsidRDefault="001B7E84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21599D" w:rsidRPr="00806682" w:rsidRDefault="00D60976" w:rsidP="0021599D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3.</w:t>
            </w:r>
            <w:r w:rsidR="00E753C4" w:rsidRPr="00806682">
              <w:rPr>
                <w:sz w:val="24"/>
                <w:szCs w:val="24"/>
              </w:rPr>
              <w:t>2.</w:t>
            </w:r>
            <w:r w:rsidR="007F3A53" w:rsidRPr="00806682">
              <w:rPr>
                <w:sz w:val="24"/>
                <w:szCs w:val="24"/>
              </w:rPr>
              <w:t>Общие сведения и к</w:t>
            </w:r>
            <w:r w:rsidR="00E753C4" w:rsidRPr="00806682">
              <w:rPr>
                <w:sz w:val="24"/>
                <w:szCs w:val="24"/>
              </w:rPr>
              <w:t>лассификация полупроводниковых приборов</w:t>
            </w:r>
            <w:r w:rsidR="007F3A53" w:rsidRPr="00806682">
              <w:rPr>
                <w:sz w:val="24"/>
                <w:szCs w:val="24"/>
              </w:rPr>
              <w:t xml:space="preserve">, их </w:t>
            </w:r>
            <w:r w:rsidR="0021599D" w:rsidRPr="00806682">
              <w:rPr>
                <w:sz w:val="24"/>
                <w:szCs w:val="24"/>
              </w:rPr>
              <w:t xml:space="preserve">условно-графическое обозначение </w:t>
            </w:r>
          </w:p>
          <w:p w:rsidR="00E753C4" w:rsidRPr="00806682" w:rsidRDefault="00E753C4" w:rsidP="00CA5ADC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21599D" w:rsidRPr="00806682" w:rsidRDefault="0021599D" w:rsidP="00CA5ADC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21599D" w:rsidRPr="00806682" w:rsidRDefault="0021599D" w:rsidP="00CA5ADC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BD3DA6" w:rsidRPr="00806682" w:rsidRDefault="00BD3DA6" w:rsidP="00CA5ADC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BD3DA6" w:rsidRPr="00806682" w:rsidRDefault="00BD3DA6" w:rsidP="00CA5ADC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6E55F1" w:rsidRPr="00806682" w:rsidRDefault="006E55F1" w:rsidP="00CA5ADC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6E55F1" w:rsidRPr="00806682" w:rsidRDefault="006E55F1" w:rsidP="005D3B98">
            <w:pPr>
              <w:tabs>
                <w:tab w:val="left" w:pos="1701"/>
              </w:tabs>
            </w:pPr>
          </w:p>
        </w:tc>
        <w:tc>
          <w:tcPr>
            <w:tcW w:w="7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03" w:rsidRPr="00596131" w:rsidRDefault="00FD3944" w:rsidP="00806682">
            <w:pPr>
              <w:pStyle w:val="a8"/>
              <w:shd w:val="clear" w:color="auto" w:fill="FFFFFF"/>
              <w:spacing w:before="0" w:beforeAutospacing="0" w:after="0" w:afterAutospacing="0" w:line="22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Собственная проводимость полупроводников </w:t>
            </w:r>
            <w:proofErr w:type="spellStart"/>
            <w:r>
              <w:rPr>
                <w:color w:val="000000"/>
                <w:sz w:val="20"/>
                <w:szCs w:val="20"/>
              </w:rPr>
              <w:t>невелика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="008A6F6A" w:rsidRPr="00596131">
              <w:rPr>
                <w:color w:val="000000"/>
                <w:sz w:val="20"/>
                <w:szCs w:val="20"/>
              </w:rPr>
              <w:t>Н</w:t>
            </w:r>
            <w:proofErr w:type="gramEnd"/>
            <w:r w:rsidR="008A6F6A" w:rsidRPr="00596131">
              <w:rPr>
                <w:color w:val="000000"/>
                <w:sz w:val="20"/>
                <w:szCs w:val="20"/>
              </w:rPr>
              <w:t>а</w:t>
            </w:r>
            <w:proofErr w:type="spellEnd"/>
            <w:r w:rsidR="008A6F6A" w:rsidRPr="00596131">
              <w:rPr>
                <w:color w:val="000000"/>
                <w:sz w:val="20"/>
                <w:szCs w:val="20"/>
              </w:rPr>
              <w:t xml:space="preserve"> проводимость полупроводников большое влияние оказывают примеси. Примеси бывают донорные и акцепторные. </w:t>
            </w:r>
            <w:bookmarkStart w:id="1" w:name="3"/>
            <w:bookmarkEnd w:id="1"/>
            <w:r w:rsidR="008A6F6A" w:rsidRPr="00596131">
              <w:rPr>
                <w:bCs/>
                <w:color w:val="000000"/>
                <w:sz w:val="20"/>
                <w:szCs w:val="20"/>
              </w:rPr>
              <w:t>Донорная примесь</w:t>
            </w:r>
            <w:r w:rsidR="008A6F6A" w:rsidRPr="00596131">
              <w:rPr>
                <w:color w:val="000000"/>
                <w:sz w:val="20"/>
                <w:szCs w:val="20"/>
              </w:rPr>
              <w:t> — это примесь с большей, чем у кристалла, валентностью. При добавлении такой примеси в полупроводнике образуются дополнительные свободные электроны. Именно поэтому примесь называется донорной. Преобладает электронная проводимость, а полупроводник называют </w:t>
            </w:r>
            <w:r w:rsidR="008A6F6A" w:rsidRPr="00596131">
              <w:rPr>
                <w:bCs/>
                <w:color w:val="000000"/>
                <w:sz w:val="20"/>
                <w:szCs w:val="20"/>
              </w:rPr>
              <w:t>полупроводником n-</w:t>
            </w:r>
            <w:proofErr w:type="spellStart"/>
            <w:r w:rsidR="008A6F6A" w:rsidRPr="00596131">
              <w:rPr>
                <w:bCs/>
                <w:color w:val="000000"/>
                <w:sz w:val="20"/>
                <w:szCs w:val="20"/>
              </w:rPr>
              <w:t>типа</w:t>
            </w:r>
            <w:proofErr w:type="gramStart"/>
            <w:r w:rsidR="008A6F6A" w:rsidRPr="00596131">
              <w:rPr>
                <w:color w:val="000000"/>
                <w:sz w:val="20"/>
                <w:szCs w:val="20"/>
              </w:rPr>
              <w:t>.</w:t>
            </w:r>
            <w:r w:rsidR="007E0903" w:rsidRPr="00596131">
              <w:rPr>
                <w:bCs/>
                <w:color w:val="000000"/>
                <w:sz w:val="20"/>
                <w:szCs w:val="20"/>
              </w:rPr>
              <w:t>А</w:t>
            </w:r>
            <w:proofErr w:type="gramEnd"/>
            <w:r w:rsidR="007E0903" w:rsidRPr="00596131">
              <w:rPr>
                <w:bCs/>
                <w:color w:val="000000"/>
                <w:sz w:val="20"/>
                <w:szCs w:val="20"/>
              </w:rPr>
              <w:t>кцепторная</w:t>
            </w:r>
            <w:proofErr w:type="spellEnd"/>
            <w:r w:rsidR="007E0903" w:rsidRPr="00596131">
              <w:rPr>
                <w:bCs/>
                <w:color w:val="000000"/>
                <w:sz w:val="20"/>
                <w:szCs w:val="20"/>
              </w:rPr>
              <w:t xml:space="preserve"> примесь</w:t>
            </w:r>
            <w:r w:rsidR="007E0903" w:rsidRPr="00596131">
              <w:rPr>
                <w:color w:val="000000"/>
                <w:sz w:val="20"/>
                <w:szCs w:val="20"/>
              </w:rPr>
              <w:t> — это примесь с меньшей чем у кристалла валентностью. При добавлении такой примеси в полупроводнике образуется лишнее количество «дырок». Преобладает «дырочная» проводимость, а полупроводник называют </w:t>
            </w:r>
            <w:r w:rsidR="007E0903" w:rsidRPr="00596131">
              <w:rPr>
                <w:bCs/>
                <w:color w:val="000000"/>
                <w:sz w:val="20"/>
                <w:szCs w:val="20"/>
              </w:rPr>
              <w:t>полупроводником p-типа</w:t>
            </w:r>
            <w:r w:rsidR="007E0903" w:rsidRPr="00596131">
              <w:rPr>
                <w:color w:val="000000"/>
                <w:sz w:val="20"/>
                <w:szCs w:val="20"/>
              </w:rPr>
              <w:t>.</w:t>
            </w:r>
          </w:p>
          <w:p w:rsidR="007E0903" w:rsidRPr="00596131" w:rsidRDefault="007E0903" w:rsidP="00806682">
            <w:pPr>
              <w:pStyle w:val="a8"/>
              <w:spacing w:before="0" w:beforeAutospacing="0" w:after="0" w:afterAutospacing="0"/>
              <w:ind w:firstLine="680"/>
              <w:jc w:val="both"/>
              <w:rPr>
                <w:color w:val="000000"/>
                <w:sz w:val="20"/>
                <w:szCs w:val="20"/>
              </w:rPr>
            </w:pPr>
            <w:r w:rsidRPr="00596131">
              <w:rPr>
                <w:color w:val="000000"/>
                <w:sz w:val="20"/>
                <w:szCs w:val="20"/>
              </w:rPr>
              <w:t>Принцип действия большинства полупроводниковых приборов основан на свойствах </w:t>
            </w:r>
            <w:bookmarkStart w:id="2" w:name="5"/>
            <w:bookmarkEnd w:id="2"/>
            <w:r w:rsidRPr="00596131">
              <w:rPr>
                <w:bCs/>
                <w:color w:val="000000"/>
                <w:sz w:val="20"/>
                <w:szCs w:val="20"/>
              </w:rPr>
              <w:t>р—n-перехода</w:t>
            </w:r>
            <w:r w:rsidRPr="00596131">
              <w:rPr>
                <w:color w:val="000000"/>
                <w:sz w:val="20"/>
                <w:szCs w:val="20"/>
              </w:rPr>
              <w:t>. При приведении в контакт двух полупроводниковых приборов р-типа и n-типа в месте контакта начинается диффузия электронов из n-области в p-область, а «дырок» — наоборот, из р- в n-область. Этот процесс будет не бесконечным во времени, так как образуется </w:t>
            </w:r>
            <w:r w:rsidRPr="00596131">
              <w:rPr>
                <w:iCs/>
                <w:color w:val="000000"/>
                <w:sz w:val="20"/>
                <w:szCs w:val="20"/>
              </w:rPr>
              <w:t>запирающий слой</w:t>
            </w:r>
            <w:r w:rsidRPr="00596131">
              <w:rPr>
                <w:color w:val="000000"/>
                <w:sz w:val="20"/>
                <w:szCs w:val="20"/>
              </w:rPr>
              <w:t>, который будет препятствовать дальнейшей диффузии электронов и «дырок».</w:t>
            </w:r>
          </w:p>
          <w:p w:rsidR="007E0903" w:rsidRPr="00596131" w:rsidRDefault="007E0903" w:rsidP="00806682">
            <w:pPr>
              <w:pStyle w:val="a8"/>
              <w:spacing w:before="0" w:beforeAutospacing="0" w:after="0" w:afterAutospacing="0"/>
              <w:ind w:firstLine="6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131">
              <w:rPr>
                <w:color w:val="000000"/>
                <w:sz w:val="20"/>
                <w:szCs w:val="20"/>
              </w:rPr>
              <w:t>р—n-Контакт полупроводников, подобно вакуумному диоду, обладает односторонней проводимостью: если к р-области подключить «+» источника тока, а к n-области «-» источника тока, то запирающий слой разрушится и р—n-контакт будет проводить ток, электроны из n-области пойдут в p-область, а «дырки» из p-области в n-область. В первом случае ток не равен нулю, во втором — ток равен нулю. Это означает, что если к р-области подключить «-» источника, а к n-области — «+» источника тока, то запирающий слой расширится и тока не будет</w:t>
            </w:r>
            <w:r w:rsidRPr="0059613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806682" w:rsidRDefault="00806682" w:rsidP="0080668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Именно на свойстве р-п перехода основан принцип действия диода</w:t>
            </w:r>
          </w:p>
          <w:p w:rsidR="008A6F6A" w:rsidRPr="00596131" w:rsidRDefault="007E0903" w:rsidP="0080668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6131">
              <w:rPr>
                <w:b/>
                <w:bCs/>
                <w:sz w:val="20"/>
                <w:szCs w:val="20"/>
              </w:rPr>
              <w:t>Полупроводниковый диод</w:t>
            </w:r>
            <w:r w:rsidRPr="00596131">
              <w:rPr>
                <w:sz w:val="20"/>
                <w:szCs w:val="20"/>
              </w:rPr>
              <w:t xml:space="preserve"> состоит из контакта двух полупроводников р- и n-типа. </w:t>
            </w:r>
            <w:r w:rsidRPr="00596131">
              <w:rPr>
                <w:sz w:val="20"/>
                <w:szCs w:val="20"/>
              </w:rPr>
              <w:lastRenderedPageBreak/>
              <w:t>Полупроводниковые диоды имеют небольшие размеры и массу, длительный срок службы, высокую механическую прочность, высокий коэффициент полезного действия; их недостатком является зависимость сопротивления от температуры.</w:t>
            </w:r>
          </w:p>
          <w:p w:rsidR="008A6F6A" w:rsidRPr="00596131" w:rsidRDefault="0020673B" w:rsidP="0080668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В радиоэлектронике применяется также еще один полупроводниковый прибор: </w:t>
            </w:r>
            <w:r w:rsidRPr="00596131">
              <w:rPr>
                <w:b/>
                <w:bCs/>
                <w:sz w:val="20"/>
                <w:szCs w:val="20"/>
              </w:rPr>
              <w:t>транзистор</w:t>
            </w:r>
            <w:r w:rsidRPr="00596131">
              <w:rPr>
                <w:sz w:val="20"/>
                <w:szCs w:val="20"/>
              </w:rPr>
              <w:t>, который был изобретен в 1948 г. В основе триода лежит не один, а два р—n-перехода. Основное применение транзистора — это использование его в качестве усилителя слабых сигналов по току и напряжению, а полупроводниковый диод применяется в качестве выпрямителя тока.</w:t>
            </w:r>
          </w:p>
          <w:p w:rsidR="002B2C42" w:rsidRPr="00596131" w:rsidRDefault="002B2C42" w:rsidP="00806682">
            <w:pPr>
              <w:pStyle w:val="a8"/>
              <w:shd w:val="clear" w:color="auto" w:fill="FFFFFF"/>
              <w:spacing w:before="0" w:beforeAutospacing="0" w:after="225" w:afterAutospacing="0"/>
              <w:ind w:firstLine="225"/>
              <w:jc w:val="both"/>
              <w:textAlignment w:val="baseline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При включении транзистора в режиме усиления, эмиттерный переход получается открытым, а переход коллектора закрыт. Это получается путем подключения источников </w:t>
            </w:r>
            <w:proofErr w:type="spellStart"/>
            <w:r w:rsidRPr="00596131">
              <w:rPr>
                <w:sz w:val="20"/>
                <w:szCs w:val="20"/>
              </w:rPr>
              <w:t>питания</w:t>
            </w:r>
            <w:proofErr w:type="gramStart"/>
            <w:r w:rsidRPr="00596131">
              <w:rPr>
                <w:sz w:val="20"/>
                <w:szCs w:val="20"/>
              </w:rPr>
              <w:t>.П</w:t>
            </w:r>
            <w:proofErr w:type="gramEnd"/>
            <w:r w:rsidRPr="00596131">
              <w:rPr>
                <w:sz w:val="20"/>
                <w:szCs w:val="20"/>
              </w:rPr>
              <w:t>оскольку</w:t>
            </w:r>
            <w:proofErr w:type="spellEnd"/>
            <w:r w:rsidRPr="00596131">
              <w:rPr>
                <w:sz w:val="20"/>
                <w:szCs w:val="20"/>
              </w:rPr>
              <w:t xml:space="preserve"> эмиттерный переход открыт, то через него будет проходить эмиттерный ток, возникающий из-за перехода дырок из базы в эмиттер, а так же электронов из эмиттера в базу. Таким образом, ток эмиттера содержит две составляющие – дырочную и электронную. Коэффициент инжекции определяет эффективность эмиттера. Инжекцией зарядов именуют перенос носителей зарядов из зоны, где они были основными в зону, где они делаются </w:t>
            </w:r>
            <w:proofErr w:type="spellStart"/>
            <w:r w:rsidRPr="00596131">
              <w:rPr>
                <w:sz w:val="20"/>
                <w:szCs w:val="20"/>
              </w:rPr>
              <w:t>неосновными</w:t>
            </w:r>
            <w:proofErr w:type="gramStart"/>
            <w:r w:rsidRPr="00596131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596131">
              <w:rPr>
                <w:sz w:val="20"/>
                <w:szCs w:val="20"/>
              </w:rPr>
              <w:t xml:space="preserve"> базе электроны </w:t>
            </w:r>
            <w:proofErr w:type="spellStart"/>
            <w:r w:rsidRPr="00596131">
              <w:rPr>
                <w:sz w:val="20"/>
                <w:szCs w:val="20"/>
              </w:rPr>
              <w:t>рекомбинируют</w:t>
            </w:r>
            <w:proofErr w:type="spellEnd"/>
            <w:r w:rsidRPr="00596131">
              <w:rPr>
                <w:sz w:val="20"/>
                <w:szCs w:val="20"/>
              </w:rPr>
              <w:t>, а их концентрация в базе во</w:t>
            </w:r>
            <w:r w:rsidR="00806682">
              <w:rPr>
                <w:sz w:val="20"/>
                <w:szCs w:val="20"/>
              </w:rPr>
              <w:t xml:space="preserve">сполняется от плюса источника </w:t>
            </w:r>
            <w:r w:rsidRPr="00596131">
              <w:rPr>
                <w:sz w:val="20"/>
                <w:szCs w:val="20"/>
              </w:rPr>
              <w:t xml:space="preserve">. В результате этого в электрической цепи базы будет течь довольно слабый ток. Оставшиеся электроны, не успевшие </w:t>
            </w:r>
            <w:proofErr w:type="spellStart"/>
            <w:r w:rsidRPr="00596131">
              <w:rPr>
                <w:sz w:val="20"/>
                <w:szCs w:val="20"/>
              </w:rPr>
              <w:t>рекомбинировать</w:t>
            </w:r>
            <w:proofErr w:type="spellEnd"/>
            <w:r w:rsidRPr="00596131">
              <w:rPr>
                <w:sz w:val="20"/>
                <w:szCs w:val="20"/>
              </w:rPr>
              <w:t xml:space="preserve"> в базе, под разгоняющим воздействием поля запертого коллекторного перехода, как неосновные носители, будут перемещаться в коллектор, создавая коллекторный ток. Перенос носителей зарядов из зоны, где они были неосновными, в зону, где они становятся основными, именуется экстракцией электрических зарядов.</w:t>
            </w:r>
          </w:p>
          <w:p w:rsidR="00EE63BE" w:rsidRPr="00596131" w:rsidRDefault="00EE63BE" w:rsidP="00EE63B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96131">
              <w:rPr>
                <w:bCs/>
                <w:color w:val="000000"/>
                <w:sz w:val="20"/>
                <w:szCs w:val="20"/>
              </w:rPr>
              <w:t>Тиристор</w:t>
            </w:r>
            <w:r w:rsidRPr="00596131">
              <w:rPr>
                <w:color w:val="000000"/>
                <w:sz w:val="20"/>
                <w:szCs w:val="20"/>
              </w:rPr>
              <w:t xml:space="preserve"> является силовым электронным не полностью управляемым ключом. Поэтому иногда в технической литературе его называют </w:t>
            </w:r>
            <w:proofErr w:type="spellStart"/>
            <w:r w:rsidRPr="00596131">
              <w:rPr>
                <w:color w:val="000000"/>
                <w:sz w:val="20"/>
                <w:szCs w:val="20"/>
              </w:rPr>
              <w:t>однооперационным</w:t>
            </w:r>
            <w:proofErr w:type="spellEnd"/>
            <w:r w:rsidRPr="00596131">
              <w:rPr>
                <w:color w:val="000000"/>
                <w:sz w:val="20"/>
                <w:szCs w:val="20"/>
              </w:rPr>
              <w:t xml:space="preserve"> тиристором, который может сигналом управления переводиться только в проводящее состояние, т. е. включаться. Для его выключения (при работе на постоянном токе) необходимо принимать специальные меры, обеспечивающие спадание прямого тока до нуля. </w:t>
            </w:r>
          </w:p>
          <w:p w:rsidR="00EE63BE" w:rsidRPr="00596131" w:rsidRDefault="00EE63BE" w:rsidP="00EE63B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96131">
              <w:rPr>
                <w:color w:val="000000"/>
                <w:sz w:val="20"/>
                <w:szCs w:val="20"/>
              </w:rPr>
              <w:t>Тиристорный</w:t>
            </w:r>
            <w:proofErr w:type="spellEnd"/>
            <w:r w:rsidRPr="00596131">
              <w:rPr>
                <w:color w:val="000000"/>
                <w:sz w:val="20"/>
                <w:szCs w:val="20"/>
              </w:rPr>
              <w:t xml:space="preserve"> ключ может проводить ток только в одном направлении, а в закрытом состоянии способен выдержать как прямое, так и обратное напряжение.</w:t>
            </w:r>
          </w:p>
          <w:p w:rsidR="003E39D1" w:rsidRPr="00596131" w:rsidRDefault="00EE63BE" w:rsidP="005D3B98">
            <w:pPr>
              <w:pStyle w:val="a8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96131">
              <w:rPr>
                <w:color w:val="000000"/>
                <w:sz w:val="20"/>
                <w:szCs w:val="20"/>
              </w:rPr>
              <w:t>Тиристор имеет четырехслойную p-n-p-n-структуру с тремя выводами</w:t>
            </w:r>
            <w:r w:rsidR="005D3B98" w:rsidRPr="00596131">
              <w:rPr>
                <w:color w:val="000000"/>
                <w:sz w:val="20"/>
                <w:szCs w:val="20"/>
              </w:rPr>
              <w:t>.</w:t>
            </w:r>
          </w:p>
          <w:p w:rsidR="00FE5DCB" w:rsidRPr="00596131" w:rsidRDefault="00FE5DCB" w:rsidP="00FE5DC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:rsidR="00FE5DCB" w:rsidRPr="00596131" w:rsidRDefault="00FE5DCB" w:rsidP="00FE5DC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8A6F6A" w:rsidRPr="00596131" w:rsidRDefault="00A5311A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A5311A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0706A14A" wp14:editId="44CD8AF6">
                  <wp:extent cx="2304017" cy="1609725"/>
                  <wp:effectExtent l="0" t="0" r="127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-3636" t="7071" b="-3637"/>
                          <a:stretch/>
                        </pic:blipFill>
                        <pic:spPr bwMode="auto">
                          <a:xfrm>
                            <a:off x="0" y="0"/>
                            <a:ext cx="2307468" cy="1612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6F6A" w:rsidRPr="00596131" w:rsidRDefault="008A6F6A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noProof/>
                <w:sz w:val="20"/>
                <w:szCs w:val="20"/>
              </w:rPr>
              <w:drawing>
                <wp:inline distT="0" distB="0" distL="0" distR="0" wp14:anchorId="0D55684C" wp14:editId="208ED280">
                  <wp:extent cx="2354075" cy="1438275"/>
                  <wp:effectExtent l="0" t="0" r="8255" b="0"/>
                  <wp:docPr id="1" name="Рисунок 1" descr="Дозированное введение в чистый проводник примесей позволяет целенаправленно и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озированное введение в чистый проводник примесей позволяет целенаправленно и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6" t="9763" r="5478" b="15472"/>
                          <a:stretch/>
                        </pic:blipFill>
                        <pic:spPr bwMode="auto">
                          <a:xfrm>
                            <a:off x="0" y="0"/>
                            <a:ext cx="2364445" cy="1444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6F6A" w:rsidRPr="00596131" w:rsidRDefault="00806682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 3</w:t>
            </w:r>
            <w:r w:rsidR="00A5311A">
              <w:rPr>
                <w:sz w:val="20"/>
                <w:szCs w:val="20"/>
              </w:rPr>
              <w:t>,4,5,6,7,8</w:t>
            </w:r>
          </w:p>
          <w:p w:rsidR="00A5311A" w:rsidRPr="00596131" w:rsidRDefault="00A5311A" w:rsidP="00A5311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Участвуют в объяснении, делают записи в тетрадях, отвечают на вопросы преподавателя, уточняют полученную информацию.</w:t>
            </w:r>
          </w:p>
          <w:p w:rsidR="006E55F1" w:rsidRPr="00596131" w:rsidRDefault="006747DA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1A3BE7A" wp14:editId="2D81D553">
                  <wp:extent cx="2124075" cy="990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5847" t="18031" r="12667" b="31287"/>
                          <a:stretch/>
                        </pic:blipFill>
                        <pic:spPr bwMode="auto">
                          <a:xfrm>
                            <a:off x="0" y="0"/>
                            <a:ext cx="212407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55F1" w:rsidRPr="00596131" w:rsidRDefault="006747DA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noProof/>
                <w:sz w:val="20"/>
                <w:szCs w:val="20"/>
              </w:rPr>
              <w:drawing>
                <wp:inline distT="0" distB="0" distL="0" distR="0" wp14:anchorId="5984D862" wp14:editId="01E4FAED">
                  <wp:extent cx="2238375" cy="1114425"/>
                  <wp:effectExtent l="0" t="0" r="9525" b="9525"/>
                  <wp:docPr id="9218" name="Picture 2" descr="Обратное включ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 descr="Обратное включ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2" t="6333" r="9378" b="36667"/>
                          <a:stretch/>
                        </pic:blipFill>
                        <pic:spPr bwMode="auto">
                          <a:xfrm>
                            <a:off x="0" y="0"/>
                            <a:ext cx="22383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55F1" w:rsidRPr="00596131" w:rsidRDefault="00806682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Слайд </w:t>
            </w:r>
            <w:r w:rsidR="00A5311A">
              <w:rPr>
                <w:sz w:val="20"/>
                <w:szCs w:val="20"/>
              </w:rPr>
              <w:t>9,10</w:t>
            </w:r>
          </w:p>
          <w:p w:rsidR="006E55F1" w:rsidRDefault="00EE63BE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noProof/>
                <w:sz w:val="20"/>
                <w:szCs w:val="20"/>
              </w:rPr>
              <w:drawing>
                <wp:inline distT="0" distB="0" distL="0" distR="0" wp14:anchorId="11E98546" wp14:editId="084DAA28">
                  <wp:extent cx="2267124" cy="1390650"/>
                  <wp:effectExtent l="0" t="0" r="0" b="0"/>
                  <wp:docPr id="1028" name="Picture 4" descr="КАК РАБОТАЕТ ТРАНЗИСТОР | ОБЪЯСНЯЮ НА ПАЛЬЦАХ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КАК РАБОТАЕТ ТРАНЗИСТОР | ОБЪЯСНЯЮ НА ПАЛЬЦАХ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88" b="8717"/>
                          <a:stretch/>
                        </pic:blipFill>
                        <pic:spPr bwMode="auto">
                          <a:xfrm>
                            <a:off x="0" y="0"/>
                            <a:ext cx="2273867" cy="139478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06682" w:rsidRPr="00596131" w:rsidRDefault="00806682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Слайд </w:t>
            </w:r>
            <w:r w:rsidR="00A5311A">
              <w:rPr>
                <w:sz w:val="20"/>
                <w:szCs w:val="20"/>
              </w:rPr>
              <w:t>11</w:t>
            </w:r>
          </w:p>
          <w:p w:rsidR="006E55F1" w:rsidRPr="00596131" w:rsidRDefault="006E55F1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  <w:p w:rsidR="006E55F1" w:rsidRPr="00596131" w:rsidRDefault="008C5C0F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noProof/>
                <w:sz w:val="20"/>
                <w:szCs w:val="20"/>
              </w:rPr>
              <w:drawing>
                <wp:inline distT="0" distB="0" distL="0" distR="0" wp14:anchorId="70028459" wp14:editId="0548001E">
                  <wp:extent cx="2606675" cy="1299845"/>
                  <wp:effectExtent l="0" t="0" r="3175" b="0"/>
                  <wp:docPr id="2050" name="Picture 2" descr="Лекция 14. Тиристоры, принцип работы, классификация и основные парамет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Лекция 14. Тиристоры, принцип работы, классификация и основные парамет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12998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E55F1" w:rsidRPr="00596131" w:rsidRDefault="00806682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Слайд </w:t>
            </w:r>
            <w:r w:rsidR="00A5311A">
              <w:rPr>
                <w:sz w:val="20"/>
                <w:szCs w:val="20"/>
              </w:rPr>
              <w:t>12</w:t>
            </w:r>
          </w:p>
          <w:p w:rsidR="00CE1C8F" w:rsidRPr="00596131" w:rsidRDefault="00CE1C8F" w:rsidP="00BF3B37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6E55F1" w:rsidRPr="0071215D" w:rsidTr="00F156A4">
        <w:trPr>
          <w:trHeight w:val="317"/>
        </w:trPr>
        <w:tc>
          <w:tcPr>
            <w:tcW w:w="294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E55F1" w:rsidRPr="0071215D" w:rsidRDefault="006E55F1" w:rsidP="006E55F1">
            <w:pPr>
              <w:tabs>
                <w:tab w:val="left" w:pos="1701"/>
              </w:tabs>
              <w:snapToGrid w:val="0"/>
              <w:rPr>
                <w:b/>
                <w:i/>
              </w:rPr>
            </w:pPr>
          </w:p>
        </w:tc>
        <w:tc>
          <w:tcPr>
            <w:tcW w:w="1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b/>
                <w:sz w:val="20"/>
                <w:szCs w:val="20"/>
              </w:rPr>
              <w:t xml:space="preserve">РЕЗУЛЬТАТ: Получена теоретическая основа для выполнения </w:t>
            </w:r>
            <w:r w:rsidR="00D4403F">
              <w:rPr>
                <w:b/>
                <w:sz w:val="20"/>
                <w:szCs w:val="20"/>
              </w:rPr>
              <w:t>практического</w:t>
            </w:r>
            <w:r w:rsidR="003E39D1" w:rsidRPr="00596131">
              <w:rPr>
                <w:b/>
                <w:sz w:val="20"/>
                <w:szCs w:val="20"/>
              </w:rPr>
              <w:t xml:space="preserve"> </w:t>
            </w:r>
            <w:r w:rsidRPr="00596131">
              <w:rPr>
                <w:b/>
                <w:sz w:val="20"/>
                <w:szCs w:val="20"/>
              </w:rPr>
              <w:t>задания</w:t>
            </w:r>
            <w:r w:rsidR="0021599D" w:rsidRPr="0059613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4403F" w:rsidRPr="0071215D" w:rsidTr="00403250">
        <w:tc>
          <w:tcPr>
            <w:tcW w:w="294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  <w:r w:rsidRPr="004B7313">
              <w:rPr>
                <w:b/>
                <w:sz w:val="22"/>
                <w:szCs w:val="22"/>
              </w:rPr>
              <w:t xml:space="preserve">3.3. Применение </w:t>
            </w:r>
            <w:r w:rsidRPr="004B7313">
              <w:rPr>
                <w:b/>
                <w:sz w:val="22"/>
                <w:szCs w:val="22"/>
              </w:rPr>
              <w:lastRenderedPageBreak/>
              <w:t xml:space="preserve">полупроводниковых приборов в электронике. </w:t>
            </w: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  <w:r w:rsidRPr="004B7313">
              <w:rPr>
                <w:b/>
                <w:sz w:val="22"/>
                <w:szCs w:val="22"/>
              </w:rPr>
              <w:t>Вторую часть урока ведет  преподаватель электроники Чулков В.А.</w:t>
            </w: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  <w:r w:rsidRPr="004B7313">
              <w:rPr>
                <w:b/>
                <w:i/>
                <w:sz w:val="22"/>
                <w:szCs w:val="22"/>
              </w:rPr>
              <w:t>Инструктаж преподавателя:</w:t>
            </w: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sz w:val="22"/>
                <w:szCs w:val="22"/>
              </w:rPr>
            </w:pPr>
            <w:r w:rsidRPr="004B7313">
              <w:rPr>
                <w:b/>
                <w:sz w:val="22"/>
                <w:szCs w:val="22"/>
              </w:rPr>
              <w:t xml:space="preserve">- Задание на закрепление новых знаний   </w:t>
            </w:r>
          </w:p>
          <w:p w:rsidR="00D4403F" w:rsidRPr="004B7313" w:rsidRDefault="00D4403F" w:rsidP="004B7313">
            <w:pPr>
              <w:tabs>
                <w:tab w:val="left" w:pos="1701"/>
              </w:tabs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3F" w:rsidRPr="004B7313" w:rsidRDefault="00D4403F" w:rsidP="004B7313">
            <w:pPr>
              <w:rPr>
                <w:sz w:val="22"/>
                <w:szCs w:val="22"/>
                <w:shd w:val="clear" w:color="auto" w:fill="FFFFFF"/>
              </w:rPr>
            </w:pPr>
            <w:r w:rsidRPr="004B7313">
              <w:rPr>
                <w:color w:val="393B3B"/>
                <w:sz w:val="22"/>
                <w:szCs w:val="22"/>
                <w:shd w:val="clear" w:color="auto" w:fill="FFFFFF"/>
              </w:rPr>
              <w:lastRenderedPageBreak/>
              <w:t xml:space="preserve">Передаю слово  </w:t>
            </w:r>
            <w:r w:rsidRPr="004B7313">
              <w:rPr>
                <w:sz w:val="22"/>
                <w:szCs w:val="22"/>
                <w:shd w:val="clear" w:color="auto" w:fill="FFFFFF"/>
              </w:rPr>
              <w:t>преподавателю предмета «Основы электроники» Чулкову Виктору Александровичу.</w:t>
            </w:r>
          </w:p>
          <w:p w:rsidR="00D4403F" w:rsidRPr="004B7313" w:rsidRDefault="00D4403F" w:rsidP="004B7313">
            <w:pPr>
              <w:ind w:right="-1"/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lastRenderedPageBreak/>
              <w:t xml:space="preserve">           Теперь мы знаем теоретически работу полупроводниковых приборов, в том числе тиристора и транзистора. Область применения полупроводниковых приборов различна. Тиристоры и полевые транзисторы применяются в основном в силовых схемах, где требуется переключать большие напряжения и токи. Биполярные транзисторы в основном в слаботочных цепях. Для лучшего восприятия материала проверим на практике так ли всё работает. Для этого Мы построим схему для проверки тиристоров специализированной программе «multisim-14». А также эту же схему с транзисторным аналогом тиристора. </w:t>
            </w:r>
          </w:p>
          <w:p w:rsidR="00D4403F" w:rsidRPr="004B7313" w:rsidRDefault="00D4403F" w:rsidP="004B7313">
            <w:pPr>
              <w:ind w:right="-1"/>
              <w:jc w:val="both"/>
              <w:rPr>
                <w:kern w:val="0"/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>Сейчас мы с вами выполним практическую работу «Проектирован</w:t>
            </w:r>
            <w:r>
              <w:rPr>
                <w:sz w:val="22"/>
                <w:szCs w:val="22"/>
              </w:rPr>
              <w:t>ие электрической схемы  для снятия характеристик с применением полупроводниковых элементов</w:t>
            </w:r>
            <w:r w:rsidRPr="004B7313">
              <w:rPr>
                <w:sz w:val="22"/>
                <w:szCs w:val="22"/>
              </w:rPr>
              <w:t xml:space="preserve">». </w:t>
            </w:r>
          </w:p>
          <w:p w:rsidR="00D4403F" w:rsidRPr="004B7313" w:rsidRDefault="00D4403F" w:rsidP="004B7313">
            <w:pPr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>Цель данной работы</w:t>
            </w:r>
            <w:proofErr w:type="gramStart"/>
            <w:r w:rsidRPr="004B7313">
              <w:rPr>
                <w:sz w:val="22"/>
                <w:szCs w:val="22"/>
              </w:rPr>
              <w:t xml:space="preserve"> :</w:t>
            </w:r>
            <w:proofErr w:type="gramEnd"/>
          </w:p>
          <w:p w:rsidR="00D4403F" w:rsidRPr="004B7313" w:rsidRDefault="00D4403F" w:rsidP="004B7313">
            <w:pPr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>1. Повторение изученного материала</w:t>
            </w:r>
          </w:p>
          <w:p w:rsidR="00D4403F" w:rsidRPr="004B7313" w:rsidRDefault="00D4403F" w:rsidP="004B7313">
            <w:pPr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>2. Проверка достоверности изученного материала</w:t>
            </w:r>
          </w:p>
          <w:p w:rsidR="00D4403F" w:rsidRPr="004B7313" w:rsidRDefault="00D4403F" w:rsidP="004B7313">
            <w:pPr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>3. Получение навыков владения виртуальными программами.</w:t>
            </w:r>
          </w:p>
          <w:p w:rsidR="00D4403F" w:rsidRPr="004B7313" w:rsidRDefault="00D4403F" w:rsidP="004B7313">
            <w:pPr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>4. Умение заменять одни приборы, другими.</w:t>
            </w:r>
          </w:p>
          <w:p w:rsidR="00D4403F" w:rsidRDefault="00D4403F" w:rsidP="004B73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D4403F" w:rsidRPr="004B7313" w:rsidRDefault="00D4403F" w:rsidP="004B73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4B7313">
              <w:rPr>
                <w:sz w:val="22"/>
                <w:szCs w:val="22"/>
              </w:rPr>
              <w:t>Прошу Вас включить компьютеры. Набрать пароль. Открыть программу «multisim-14». Далее выполнять пункты задания</w:t>
            </w:r>
          </w:p>
          <w:p w:rsidR="00D4403F" w:rsidRPr="00D4403F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D4403F">
              <w:rPr>
                <w:sz w:val="22"/>
                <w:szCs w:val="22"/>
              </w:rPr>
              <w:t>Построить схему рис. №1 в программе «multisim-14».</w:t>
            </w:r>
          </w:p>
          <w:p w:rsidR="00D4403F" w:rsidRPr="00D4403F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D4403F">
              <w:rPr>
                <w:sz w:val="22"/>
                <w:szCs w:val="22"/>
              </w:rPr>
              <w:t>Повторить радиоэлементы тиристоры, транзисторы, транзисторный эквивалент тиристора.</w:t>
            </w:r>
          </w:p>
          <w:p w:rsidR="00D4403F" w:rsidRPr="00D4403F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D4403F">
              <w:rPr>
                <w:sz w:val="22"/>
                <w:szCs w:val="22"/>
              </w:rPr>
              <w:t xml:space="preserve">Отключить переключатели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1,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7,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5,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10. Мы отключили постоянный источник питания от управляемой цепи. </w:t>
            </w:r>
          </w:p>
          <w:p w:rsidR="00D4403F" w:rsidRPr="00D4403F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D4403F">
              <w:rPr>
                <w:sz w:val="22"/>
                <w:szCs w:val="22"/>
              </w:rPr>
              <w:t xml:space="preserve">Включить переключатели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2,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3,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4,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6,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8,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>9. Включили переменный источник питания чтобы показать, что тиристор закроется только если напряжение управляемой цепи на пропадёт или поменяет свою полярность. «Притянули» управляющий электрод к аноду тиристора. Создали условия открытия тиристора.</w:t>
            </w:r>
          </w:p>
          <w:p w:rsidR="00D4403F" w:rsidRPr="00D4403F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D4403F">
              <w:rPr>
                <w:sz w:val="22"/>
                <w:szCs w:val="22"/>
              </w:rPr>
              <w:t>Лампочка должна мигать. Поскольку подали переменное напряжение 0,5Гц., видимое глазом.</w:t>
            </w:r>
          </w:p>
          <w:p w:rsidR="00D4403F" w:rsidRPr="00D4403F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D4403F">
              <w:rPr>
                <w:sz w:val="22"/>
                <w:szCs w:val="22"/>
              </w:rPr>
              <w:t xml:space="preserve">Отключаем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2,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>6. Убрали напряжения с управляющего электрода.</w:t>
            </w:r>
          </w:p>
          <w:p w:rsidR="00D4403F" w:rsidRPr="004B7313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D4403F">
              <w:rPr>
                <w:sz w:val="22"/>
                <w:szCs w:val="22"/>
              </w:rPr>
              <w:t xml:space="preserve">Лампочка должна погаснуть. Так как тиристор </w:t>
            </w:r>
            <w:proofErr w:type="gramStart"/>
            <w:r w:rsidRPr="00D4403F">
              <w:rPr>
                <w:sz w:val="22"/>
                <w:szCs w:val="22"/>
              </w:rPr>
              <w:t>открывается</w:t>
            </w:r>
            <w:proofErr w:type="gramEnd"/>
            <w:r w:rsidRPr="00D4403F">
              <w:rPr>
                <w:sz w:val="22"/>
                <w:szCs w:val="22"/>
              </w:rPr>
              <w:t xml:space="preserve"> когда подано</w:t>
            </w:r>
            <w:r w:rsidRPr="004B7313">
              <w:rPr>
                <w:sz w:val="22"/>
                <w:szCs w:val="22"/>
              </w:rPr>
              <w:t xml:space="preserve"> напряжение на управляющий электрод. </w:t>
            </w:r>
          </w:p>
          <w:p w:rsidR="00D4403F" w:rsidRPr="00D4403F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jc w:val="both"/>
              <w:rPr>
                <w:kern w:val="3"/>
                <w:sz w:val="22"/>
                <w:szCs w:val="22"/>
              </w:rPr>
            </w:pPr>
            <w:r w:rsidRPr="00D4403F">
              <w:rPr>
                <w:sz w:val="22"/>
                <w:szCs w:val="22"/>
              </w:rPr>
              <w:t xml:space="preserve">Оставляя как было отключаем переключатели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 xml:space="preserve">4, </w:t>
            </w:r>
            <w:r w:rsidRPr="00D4403F">
              <w:rPr>
                <w:sz w:val="22"/>
                <w:szCs w:val="22"/>
                <w:lang w:val="en-US"/>
              </w:rPr>
              <w:t>S</w:t>
            </w:r>
            <w:r w:rsidRPr="00D4403F">
              <w:rPr>
                <w:sz w:val="22"/>
                <w:szCs w:val="22"/>
              </w:rPr>
              <w:t>9. Отключаем переменный источник питания.</w:t>
            </w:r>
          </w:p>
          <w:p w:rsidR="00D4403F" w:rsidRPr="004B7313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 xml:space="preserve">И включаем </w:t>
            </w:r>
            <w:r w:rsidRPr="004B7313">
              <w:rPr>
                <w:sz w:val="22"/>
                <w:szCs w:val="22"/>
                <w:lang w:val="en-US"/>
              </w:rPr>
              <w:t>S</w:t>
            </w:r>
            <w:r w:rsidRPr="004B7313">
              <w:rPr>
                <w:sz w:val="22"/>
                <w:szCs w:val="22"/>
              </w:rPr>
              <w:t xml:space="preserve">5, </w:t>
            </w:r>
            <w:r w:rsidRPr="004B7313">
              <w:rPr>
                <w:sz w:val="22"/>
                <w:szCs w:val="22"/>
                <w:lang w:val="en-US"/>
              </w:rPr>
              <w:t>S</w:t>
            </w:r>
            <w:r w:rsidRPr="004B7313">
              <w:rPr>
                <w:sz w:val="22"/>
                <w:szCs w:val="22"/>
              </w:rPr>
              <w:t>10. Подключаем постоянный источник питания.</w:t>
            </w:r>
          </w:p>
          <w:p w:rsidR="00D4403F" w:rsidRPr="004B7313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lastRenderedPageBreak/>
              <w:t xml:space="preserve">И затем включаем </w:t>
            </w:r>
            <w:r w:rsidRPr="004B7313">
              <w:rPr>
                <w:sz w:val="22"/>
                <w:szCs w:val="22"/>
                <w:lang w:val="en-US"/>
              </w:rPr>
              <w:t>S</w:t>
            </w:r>
            <w:r w:rsidRPr="004B7313">
              <w:rPr>
                <w:sz w:val="22"/>
                <w:szCs w:val="22"/>
              </w:rPr>
              <w:t xml:space="preserve">2, </w:t>
            </w:r>
            <w:r w:rsidRPr="004B7313">
              <w:rPr>
                <w:sz w:val="22"/>
                <w:szCs w:val="22"/>
                <w:lang w:val="en-US"/>
              </w:rPr>
              <w:t>S</w:t>
            </w:r>
            <w:r w:rsidRPr="004B7313">
              <w:rPr>
                <w:sz w:val="22"/>
                <w:szCs w:val="22"/>
              </w:rPr>
              <w:t>6. Снова подаём напряжение на управляющий электрод.</w:t>
            </w:r>
          </w:p>
          <w:p w:rsidR="00D4403F" w:rsidRPr="004B7313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kern w:val="3"/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>Лампочка должна загореться и не мигать. Поскольку тиристор открылся и на управляемой цепи полярность не меняется.</w:t>
            </w:r>
          </w:p>
          <w:p w:rsidR="00D4403F" w:rsidRPr="004B7313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 xml:space="preserve">Отключаем </w:t>
            </w:r>
            <w:r w:rsidRPr="004B7313">
              <w:rPr>
                <w:sz w:val="22"/>
                <w:szCs w:val="22"/>
                <w:lang w:val="en-US"/>
              </w:rPr>
              <w:t>S</w:t>
            </w:r>
            <w:r w:rsidRPr="004B7313">
              <w:rPr>
                <w:sz w:val="22"/>
                <w:szCs w:val="22"/>
              </w:rPr>
              <w:t xml:space="preserve">2, </w:t>
            </w:r>
            <w:r w:rsidRPr="004B7313">
              <w:rPr>
                <w:sz w:val="22"/>
                <w:szCs w:val="22"/>
                <w:lang w:val="en-US"/>
              </w:rPr>
              <w:t>S</w:t>
            </w:r>
            <w:r w:rsidRPr="004B7313">
              <w:rPr>
                <w:sz w:val="22"/>
                <w:szCs w:val="22"/>
              </w:rPr>
              <w:t>6. Убираем напряжение с управляющего электрода.</w:t>
            </w:r>
          </w:p>
          <w:p w:rsidR="00D4403F" w:rsidRPr="004B7313" w:rsidRDefault="00D4403F" w:rsidP="00D4403F">
            <w:pPr>
              <w:pStyle w:val="a4"/>
              <w:numPr>
                <w:ilvl w:val="0"/>
                <w:numId w:val="39"/>
              </w:numPr>
              <w:suppressAutoHyphens/>
              <w:autoSpaceDN w:val="0"/>
              <w:contextualSpacing w:val="0"/>
              <w:jc w:val="both"/>
              <w:rPr>
                <w:sz w:val="22"/>
                <w:szCs w:val="22"/>
              </w:rPr>
            </w:pPr>
            <w:r w:rsidRPr="004B7313">
              <w:rPr>
                <w:sz w:val="22"/>
                <w:szCs w:val="22"/>
              </w:rPr>
              <w:t>Лампочка остаётся гореть. Поскольку тиристор открылся и на управляемой цепи полярность не меняется.</w:t>
            </w:r>
          </w:p>
          <w:p w:rsidR="00D4403F" w:rsidRPr="004B7313" w:rsidRDefault="00D4403F" w:rsidP="004B7313">
            <w:pPr>
              <w:suppressAutoHyphens/>
              <w:autoSpaceDN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797A27" wp14:editId="124FE716">
                  <wp:extent cx="4505325" cy="2562225"/>
                  <wp:effectExtent l="0" t="0" r="9525" b="9525"/>
                  <wp:docPr id="9" name="Графический объект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рафический объект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256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4403F" w:rsidRPr="00806682" w:rsidRDefault="00D4403F" w:rsidP="005D3B98">
            <w:pPr>
              <w:rPr>
                <w:sz w:val="20"/>
                <w:szCs w:val="20"/>
                <w:shd w:val="clear" w:color="auto" w:fill="FFFFFF"/>
              </w:rPr>
            </w:pPr>
          </w:p>
          <w:p w:rsidR="00D4403F" w:rsidRPr="00806682" w:rsidRDefault="00D4403F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:rsidR="00D4403F" w:rsidRDefault="00D4403F" w:rsidP="00045A37">
            <w:pPr>
              <w:pStyle w:val="a8"/>
              <w:spacing w:before="0" w:after="0"/>
              <w:jc w:val="both"/>
              <w:rPr>
                <w:sz w:val="20"/>
                <w:szCs w:val="20"/>
              </w:rPr>
            </w:pPr>
          </w:p>
          <w:p w:rsidR="00D4403F" w:rsidRDefault="00D4403F" w:rsidP="00045A37">
            <w:pPr>
              <w:pStyle w:val="a8"/>
              <w:spacing w:before="0" w:after="0"/>
              <w:jc w:val="both"/>
              <w:rPr>
                <w:sz w:val="20"/>
                <w:szCs w:val="20"/>
              </w:rPr>
            </w:pPr>
          </w:p>
          <w:p w:rsidR="00D4403F" w:rsidRDefault="00D4403F" w:rsidP="00045A37">
            <w:pPr>
              <w:pStyle w:val="a8"/>
              <w:spacing w:before="0" w:after="0"/>
              <w:jc w:val="both"/>
              <w:rPr>
                <w:sz w:val="20"/>
                <w:szCs w:val="20"/>
              </w:rPr>
            </w:pPr>
          </w:p>
          <w:p w:rsidR="00D4403F" w:rsidRPr="00D4403F" w:rsidRDefault="00D4403F" w:rsidP="00D4403F">
            <w:pPr>
              <w:pStyle w:val="a8"/>
              <w:spacing w:before="0" w:after="0" w:line="360" w:lineRule="auto"/>
              <w:jc w:val="both"/>
              <w:rPr>
                <w:sz w:val="22"/>
                <w:szCs w:val="22"/>
              </w:rPr>
            </w:pPr>
            <w:r w:rsidRPr="00D4403F">
              <w:rPr>
                <w:sz w:val="22"/>
                <w:szCs w:val="22"/>
              </w:rPr>
              <w:t>Студенты выполняют практическую работу на компьютере. Сигнализируют преподавателю о выполнении задания или о затруднениях. Сдают выполненные задания.</w:t>
            </w:r>
          </w:p>
          <w:p w:rsidR="00D4403F" w:rsidRPr="00596131" w:rsidRDefault="00D4403F" w:rsidP="005D3B9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  </w:t>
            </w:r>
          </w:p>
          <w:p w:rsidR="00D4403F" w:rsidRPr="00D4403F" w:rsidRDefault="00A5311A" w:rsidP="00045A37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5EE8E1" wp14:editId="0918DCCE">
                  <wp:extent cx="2905125" cy="1733550"/>
                  <wp:effectExtent l="0" t="0" r="9525" b="0"/>
                  <wp:docPr id="11" name="Графический объект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рафический объект9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" t="17472" r="4943" b="20074"/>
                          <a:stretch/>
                        </pic:blipFill>
                        <pic:spPr bwMode="auto">
                          <a:xfrm>
                            <a:off x="0" y="0"/>
                            <a:ext cx="29051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03F" w:rsidRPr="0071215D" w:rsidTr="00403250">
        <w:tc>
          <w:tcPr>
            <w:tcW w:w="294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4403F" w:rsidRPr="0071215D" w:rsidRDefault="00D4403F" w:rsidP="006E55F1">
            <w:pPr>
              <w:tabs>
                <w:tab w:val="left" w:pos="1701"/>
              </w:tabs>
              <w:rPr>
                <w:lang w:val="en-US"/>
              </w:rPr>
            </w:pPr>
            <w:r w:rsidRPr="0071215D">
              <w:rPr>
                <w:b/>
                <w:i/>
                <w:sz w:val="22"/>
                <w:szCs w:val="22"/>
              </w:rPr>
              <w:lastRenderedPageBreak/>
              <w:t xml:space="preserve">4. Выполнение задания  </w:t>
            </w:r>
            <w:r w:rsidRPr="0071215D">
              <w:rPr>
                <w:sz w:val="22"/>
                <w:szCs w:val="22"/>
              </w:rPr>
              <w:t xml:space="preserve">    </w:t>
            </w:r>
            <w:r w:rsidRPr="0071215D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7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3F" w:rsidRPr="00596131" w:rsidRDefault="00D4403F" w:rsidP="00045A37">
            <w:pPr>
              <w:pStyle w:val="a8"/>
              <w:spacing w:before="0" w:beforeAutospacing="0" w:after="0" w:afterAutospacing="0"/>
              <w:ind w:firstLine="176"/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Организует выполнение практического задания.</w:t>
            </w:r>
          </w:p>
          <w:p w:rsidR="00D4403F" w:rsidRPr="00596131" w:rsidRDefault="00D4403F" w:rsidP="00045A37">
            <w:pPr>
              <w:pStyle w:val="a8"/>
              <w:spacing w:before="0" w:beforeAutospacing="0" w:after="0" w:afterAutospacing="0"/>
              <w:ind w:firstLine="176"/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Контролирует работу, оказывает методическую помощь (при необходимости).</w:t>
            </w:r>
          </w:p>
          <w:p w:rsidR="00D4403F" w:rsidRPr="00596131" w:rsidRDefault="00D4403F" w:rsidP="00045A37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Наблюдает за ходом работы, при необходимости консультирует.</w:t>
            </w:r>
          </w:p>
          <w:p w:rsidR="00D4403F" w:rsidRPr="00596131" w:rsidRDefault="00D4403F" w:rsidP="00BF3B37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Оценивает задание.</w:t>
            </w:r>
          </w:p>
        </w:tc>
        <w:tc>
          <w:tcPr>
            <w:tcW w:w="43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4403F" w:rsidRPr="00596131" w:rsidRDefault="00D4403F" w:rsidP="00045A3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6E55F1" w:rsidRPr="0071215D" w:rsidTr="00F156A4">
        <w:tc>
          <w:tcPr>
            <w:tcW w:w="294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E55F1" w:rsidRPr="0071215D" w:rsidRDefault="006E55F1" w:rsidP="006E55F1">
            <w:pPr>
              <w:tabs>
                <w:tab w:val="left" w:pos="1701"/>
              </w:tabs>
              <w:snapToGrid w:val="0"/>
              <w:rPr>
                <w:i/>
              </w:rPr>
            </w:pPr>
          </w:p>
        </w:tc>
        <w:tc>
          <w:tcPr>
            <w:tcW w:w="1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E55F1" w:rsidRPr="00596131" w:rsidRDefault="006E55F1" w:rsidP="006E55F1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596131">
              <w:rPr>
                <w:b/>
                <w:sz w:val="20"/>
                <w:szCs w:val="20"/>
              </w:rPr>
              <w:t>РЕЗУЛЬТАТ: Выполнено первичное  закрепление</w:t>
            </w:r>
            <w:r w:rsidR="00045A37" w:rsidRPr="00596131">
              <w:rPr>
                <w:b/>
                <w:sz w:val="20"/>
                <w:szCs w:val="20"/>
              </w:rPr>
              <w:t xml:space="preserve"> и оценивание </w:t>
            </w:r>
            <w:r w:rsidRPr="00596131">
              <w:rPr>
                <w:b/>
                <w:sz w:val="20"/>
                <w:szCs w:val="20"/>
              </w:rPr>
              <w:t xml:space="preserve"> полученных знаний</w:t>
            </w:r>
          </w:p>
        </w:tc>
      </w:tr>
      <w:tr w:rsidR="006E55F1" w:rsidRPr="0071215D" w:rsidTr="00F156A4">
        <w:tc>
          <w:tcPr>
            <w:tcW w:w="294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45A37" w:rsidRDefault="00BF3B37" w:rsidP="00BF3B37">
            <w:pPr>
              <w:pStyle w:val="aa"/>
              <w:spacing w:before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</w:t>
            </w:r>
            <w:r w:rsidR="006E55F1" w:rsidRPr="0071215D">
              <w:rPr>
                <w:b/>
                <w:i/>
                <w:sz w:val="22"/>
                <w:szCs w:val="22"/>
              </w:rPr>
              <w:t xml:space="preserve">Подведение итогов урока                        </w:t>
            </w:r>
          </w:p>
          <w:p w:rsidR="000815BF" w:rsidRDefault="000815BF" w:rsidP="00BF3B37">
            <w:pPr>
              <w:pStyle w:val="aa"/>
              <w:spacing w:before="0"/>
              <w:rPr>
                <w:sz w:val="22"/>
                <w:szCs w:val="22"/>
              </w:rPr>
            </w:pPr>
          </w:p>
          <w:p w:rsidR="00BC5D5B" w:rsidRDefault="006E55F1" w:rsidP="00BF3B37">
            <w:pPr>
              <w:pStyle w:val="aa"/>
              <w:jc w:val="left"/>
              <w:rPr>
                <w:sz w:val="22"/>
                <w:szCs w:val="22"/>
              </w:rPr>
            </w:pPr>
            <w:r w:rsidRPr="0071215D">
              <w:rPr>
                <w:sz w:val="22"/>
                <w:szCs w:val="22"/>
              </w:rPr>
              <w:t>Анализ достижения поставленных на уроке целей</w:t>
            </w:r>
          </w:p>
          <w:p w:rsidR="00BF3B37" w:rsidRPr="004D67A3" w:rsidRDefault="00BF3B37" w:rsidP="00BF3B37">
            <w:pPr>
              <w:pStyle w:val="aa"/>
              <w:jc w:val="left"/>
              <w:rPr>
                <w:sz w:val="22"/>
                <w:szCs w:val="22"/>
              </w:rPr>
            </w:pPr>
          </w:p>
          <w:p w:rsidR="006E55F1" w:rsidRPr="0071215D" w:rsidRDefault="006E55F1" w:rsidP="006E55F1">
            <w:pPr>
              <w:tabs>
                <w:tab w:val="left" w:pos="1701"/>
              </w:tabs>
              <w:jc w:val="both"/>
            </w:pPr>
            <w:r w:rsidRPr="0071215D">
              <w:rPr>
                <w:sz w:val="22"/>
                <w:szCs w:val="22"/>
              </w:rPr>
              <w:lastRenderedPageBreak/>
              <w:t>Рефлексия</w:t>
            </w:r>
          </w:p>
          <w:p w:rsidR="006E55F1" w:rsidRDefault="006E55F1" w:rsidP="006E55F1">
            <w:pPr>
              <w:tabs>
                <w:tab w:val="left" w:pos="1701"/>
              </w:tabs>
            </w:pPr>
          </w:p>
          <w:p w:rsidR="00BC5D5B" w:rsidRPr="0071215D" w:rsidRDefault="00BC5D5B" w:rsidP="006E55F1">
            <w:pPr>
              <w:tabs>
                <w:tab w:val="left" w:pos="1701"/>
              </w:tabs>
            </w:pPr>
          </w:p>
          <w:p w:rsidR="006E55F1" w:rsidRPr="0071215D" w:rsidRDefault="006E55F1" w:rsidP="006E55F1">
            <w:pPr>
              <w:pStyle w:val="aa"/>
              <w:tabs>
                <w:tab w:val="left" w:pos="1701"/>
              </w:tabs>
              <w:rPr>
                <w:sz w:val="22"/>
                <w:szCs w:val="22"/>
              </w:rPr>
            </w:pPr>
            <w:r w:rsidRPr="0071215D">
              <w:rPr>
                <w:sz w:val="22"/>
                <w:szCs w:val="22"/>
              </w:rPr>
              <w:t xml:space="preserve">Выставление оценок </w:t>
            </w:r>
          </w:p>
          <w:p w:rsidR="006E55F1" w:rsidRPr="0071215D" w:rsidRDefault="006E55F1" w:rsidP="006E55F1">
            <w:pPr>
              <w:tabs>
                <w:tab w:val="left" w:pos="1701"/>
              </w:tabs>
            </w:pPr>
          </w:p>
          <w:p w:rsidR="006E55F1" w:rsidRDefault="006E55F1" w:rsidP="006E55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215D">
              <w:rPr>
                <w:sz w:val="22"/>
                <w:szCs w:val="22"/>
              </w:rPr>
              <w:t>Домашнее задание</w:t>
            </w:r>
          </w:p>
          <w:p w:rsidR="00BC5D5B" w:rsidRPr="0071215D" w:rsidRDefault="00BC5D5B" w:rsidP="006E55F1">
            <w:pPr>
              <w:tabs>
                <w:tab w:val="left" w:pos="1701"/>
              </w:tabs>
            </w:pPr>
          </w:p>
        </w:tc>
        <w:tc>
          <w:tcPr>
            <w:tcW w:w="7482" w:type="dxa"/>
            <w:gridSpan w:val="2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E55F1" w:rsidRPr="00596131" w:rsidRDefault="00D4403F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Преподаватели выступаю</w:t>
            </w:r>
            <w:r w:rsidR="006E55F1" w:rsidRPr="00596131">
              <w:rPr>
                <w:sz w:val="20"/>
                <w:szCs w:val="20"/>
              </w:rPr>
              <w:t>т с заключительным словом, в котором проводит анализ достижения цели, выполнения учебных задач.</w:t>
            </w:r>
          </w:p>
          <w:p w:rsidR="00BC5D5B" w:rsidRPr="00596131" w:rsidRDefault="00BC5D5B" w:rsidP="00BC5D5B">
            <w:pPr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Изучены  виды полупроводниковых приборов.</w:t>
            </w:r>
          </w:p>
          <w:p w:rsidR="00BC5D5B" w:rsidRPr="00596131" w:rsidRDefault="00BC5D5B" w:rsidP="00BC5D5B">
            <w:pPr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Даны понятия о классификации полупроводниковых приборов.</w:t>
            </w:r>
          </w:p>
          <w:p w:rsidR="00BC5D5B" w:rsidRPr="00596131" w:rsidRDefault="00BC5D5B" w:rsidP="00BC5D5B">
            <w:pPr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Даны знания об условно-графическом обозначении полупроводниковых приборов.</w:t>
            </w:r>
          </w:p>
          <w:p w:rsidR="004D67A3" w:rsidRPr="00596131" w:rsidRDefault="00BC5D5B" w:rsidP="00BC5D5B">
            <w:pPr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Даны знания о практическом применении полупроводниковых приборов.</w:t>
            </w:r>
          </w:p>
          <w:p w:rsidR="004D67A3" w:rsidRPr="00596131" w:rsidRDefault="005D3B98" w:rsidP="006E55F1">
            <w:pPr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Даны знания по предмету «Основы электроники</w:t>
            </w:r>
          </w:p>
          <w:p w:rsidR="006E55F1" w:rsidRPr="00596131" w:rsidRDefault="006E55F1" w:rsidP="006E55F1">
            <w:pPr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Что дало вам это занятие для жизни?</w:t>
            </w:r>
          </w:p>
          <w:p w:rsidR="006E55F1" w:rsidRPr="00596131" w:rsidRDefault="006E55F1" w:rsidP="006E55F1">
            <w:pPr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Пригодятся ли полученные знания при дальнейшем обучении? </w:t>
            </w: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lastRenderedPageBreak/>
              <w:t>Пригодятся ли полученные знания в профессиональной деятельности?</w:t>
            </w: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6E55F1" w:rsidRPr="00596131" w:rsidRDefault="005D3B98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Выставляю</w:t>
            </w:r>
            <w:r w:rsidR="006E55F1" w:rsidRPr="00596131">
              <w:rPr>
                <w:sz w:val="20"/>
                <w:szCs w:val="20"/>
              </w:rPr>
              <w:t xml:space="preserve">т </w:t>
            </w:r>
            <w:r w:rsidR="004D67A3" w:rsidRPr="00596131">
              <w:rPr>
                <w:sz w:val="20"/>
                <w:szCs w:val="20"/>
              </w:rPr>
              <w:t>оценки</w:t>
            </w:r>
            <w:r w:rsidRPr="00596131">
              <w:rPr>
                <w:sz w:val="20"/>
                <w:szCs w:val="20"/>
              </w:rPr>
              <w:t>, комментирую</w:t>
            </w:r>
            <w:r w:rsidR="006E55F1" w:rsidRPr="00596131">
              <w:rPr>
                <w:sz w:val="20"/>
                <w:szCs w:val="20"/>
              </w:rPr>
              <w:t xml:space="preserve">т их. Объявление </w:t>
            </w:r>
            <w:r w:rsidR="004D67A3" w:rsidRPr="00596131">
              <w:rPr>
                <w:sz w:val="20"/>
                <w:szCs w:val="20"/>
              </w:rPr>
              <w:t>оценок</w:t>
            </w:r>
            <w:r w:rsidR="006E55F1" w:rsidRPr="00596131">
              <w:rPr>
                <w:sz w:val="20"/>
                <w:szCs w:val="20"/>
              </w:rPr>
              <w:t xml:space="preserve"> — за </w:t>
            </w:r>
            <w:r w:rsidR="004D67A3" w:rsidRPr="00596131">
              <w:rPr>
                <w:sz w:val="20"/>
                <w:szCs w:val="20"/>
              </w:rPr>
              <w:t>задание 1, задание 2, 3.</w:t>
            </w:r>
          </w:p>
          <w:p w:rsidR="004D67A3" w:rsidRPr="00596131" w:rsidRDefault="006E55F1" w:rsidP="004D67A3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 xml:space="preserve">Выдает домашнее задание: </w:t>
            </w:r>
            <w:r w:rsidR="00DC7CCD" w:rsidRPr="00596131">
              <w:rPr>
                <w:sz w:val="20"/>
                <w:szCs w:val="20"/>
              </w:rPr>
              <w:t>Проработать конспект. Выучить новые термины.</w:t>
            </w:r>
          </w:p>
          <w:p w:rsidR="006E55F1" w:rsidRDefault="005D3B98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Благодаря</w:t>
            </w:r>
            <w:r w:rsidR="00BC5D5B" w:rsidRPr="00596131">
              <w:rPr>
                <w:sz w:val="20"/>
                <w:szCs w:val="20"/>
              </w:rPr>
              <w:t>т за урок.</w:t>
            </w:r>
          </w:p>
          <w:p w:rsidR="00D4403F" w:rsidRDefault="00D4403F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D4403F" w:rsidRDefault="00D4403F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D4403F" w:rsidRDefault="00D4403F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D4403F" w:rsidRDefault="00D4403F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D4403F" w:rsidRPr="00596131" w:rsidRDefault="00D4403F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lastRenderedPageBreak/>
              <w:t xml:space="preserve">Участвуют в обсуждении и подведении итогов. </w:t>
            </w: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BC5D5B" w:rsidRPr="00596131" w:rsidRDefault="00BC5D5B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Осуществляют итоговую рефлексию.</w:t>
            </w: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BD29D6" w:rsidRPr="00596131" w:rsidRDefault="00BD29D6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</w:p>
          <w:p w:rsidR="006E55F1" w:rsidRPr="00596131" w:rsidRDefault="006E55F1" w:rsidP="006E55F1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596131">
              <w:rPr>
                <w:sz w:val="20"/>
                <w:szCs w:val="20"/>
              </w:rPr>
              <w:t>Записывают  и уточняют (при необходимости) домашнее задание</w:t>
            </w:r>
          </w:p>
        </w:tc>
      </w:tr>
    </w:tbl>
    <w:p w:rsidR="006E55F1" w:rsidRPr="0071215D" w:rsidRDefault="006E55F1" w:rsidP="006E55F1">
      <w:pPr>
        <w:sectPr w:rsidR="006E55F1" w:rsidRPr="0071215D" w:rsidSect="006E55F1">
          <w:type w:val="continuous"/>
          <w:pgSz w:w="16838" w:h="11906" w:orient="landscape"/>
          <w:pgMar w:top="1134" w:right="1134" w:bottom="851" w:left="1134" w:header="720" w:footer="720" w:gutter="0"/>
          <w:cols w:space="720"/>
          <w:docGrid w:linePitch="600" w:charSpace="32768"/>
        </w:sectPr>
      </w:pPr>
    </w:p>
    <w:p w:rsidR="000815BF" w:rsidRPr="00875A6C" w:rsidRDefault="000815BF" w:rsidP="000815BF">
      <w:pPr>
        <w:rPr>
          <w:color w:val="C00000"/>
        </w:rPr>
      </w:pPr>
    </w:p>
    <w:sectPr w:rsidR="000815BF" w:rsidRPr="00875A6C" w:rsidSect="00AC64EC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2D" w:rsidRDefault="003E192D" w:rsidP="008471C7">
      <w:r>
        <w:separator/>
      </w:r>
    </w:p>
  </w:endnote>
  <w:endnote w:type="continuationSeparator" w:id="0">
    <w:p w:rsidR="003E192D" w:rsidRDefault="003E192D" w:rsidP="0084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DA" w:rsidRDefault="006747DA" w:rsidP="006E55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47DA" w:rsidRDefault="006747DA" w:rsidP="006E55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DA" w:rsidRDefault="006747DA" w:rsidP="006E55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0065">
      <w:rPr>
        <w:rStyle w:val="a7"/>
        <w:noProof/>
      </w:rPr>
      <w:t>1</w:t>
    </w:r>
    <w:r>
      <w:rPr>
        <w:rStyle w:val="a7"/>
      </w:rPr>
      <w:fldChar w:fldCharType="end"/>
    </w:r>
  </w:p>
  <w:p w:rsidR="006747DA" w:rsidRDefault="006747DA" w:rsidP="006E55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2D" w:rsidRDefault="003E192D" w:rsidP="008471C7">
      <w:r>
        <w:separator/>
      </w:r>
    </w:p>
  </w:footnote>
  <w:footnote w:type="continuationSeparator" w:id="0">
    <w:p w:rsidR="003E192D" w:rsidRDefault="003E192D" w:rsidP="0084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708"/>
        </w:tabs>
        <w:ind w:left="720" w:firstLine="360"/>
      </w:pPr>
      <w:rPr>
        <w:rFonts w:ascii="OpenSymbol" w:hAnsi="OpenSymbol" w:cs="OpenSymbol"/>
        <w:sz w:val="20"/>
        <w:szCs w:val="28"/>
        <w:highlight w:val="white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OpenSymbol" w:hAnsi="OpenSymbol" w:cs="OpenSymbol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OpenSymbol" w:hAnsi="OpenSymbol" w:cs="OpenSymbol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OpenSymbol" w:hAnsi="OpenSymbol" w:cs="OpenSymbol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OpenSymbol" w:hAnsi="OpenSymbol" w:cs="OpenSymbol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OpenSymbol" w:hAnsi="OpenSymbol" w:cs="OpenSymbol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OpenSymbol" w:hAnsi="OpenSymbol" w:cs="OpenSymbol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OpenSymbol" w:hAnsi="OpenSymbol" w:cs="OpenSymbol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OpenSymbol" w:hAnsi="OpenSymbol" w:cs="OpenSymbol"/>
        <w:u w:val="none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720" w:firstLine="360"/>
      </w:pPr>
      <w:rPr>
        <w:rFonts w:ascii="OpenSymbol" w:hAnsi="OpenSymbol" w:cs="OpenSymbol"/>
        <w:sz w:val="18"/>
        <w:szCs w:val="28"/>
        <w:highlight w:val="white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OpenSymbol" w:hAnsi="OpenSymbol" w:cs="OpenSymbol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OpenSymbol" w:hAnsi="OpenSymbol" w:cs="OpenSymbol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OpenSymbol" w:hAnsi="OpenSymbol" w:cs="OpenSymbol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OpenSymbol" w:hAnsi="OpenSymbol" w:cs="OpenSymbol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OpenSymbol" w:hAnsi="OpenSymbol" w:cs="OpenSymbol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OpenSymbol" w:hAnsi="OpenSymbol" w:cs="OpenSymbol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OpenSymbol" w:hAnsi="OpenSymbol" w:cs="OpenSymbol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OpenSymbol" w:hAnsi="OpenSymbol" w:cs="OpenSymbol"/>
        <w:u w:val="none"/>
      </w:r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bullet"/>
      <w:lvlText w:val="-"/>
      <w:lvlJc w:val="left"/>
      <w:pPr>
        <w:tabs>
          <w:tab w:val="num" w:pos="708"/>
        </w:tabs>
        <w:ind w:left="720" w:firstLine="360"/>
      </w:pPr>
      <w:rPr>
        <w:rFonts w:ascii="OpenSymbol" w:hAnsi="OpenSymbol" w:cs="OpenSymbol"/>
        <w:color w:val="333333"/>
        <w:sz w:val="18"/>
        <w:szCs w:val="28"/>
        <w:highlight w:val="white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OpenSymbol" w:hAnsi="OpenSymbol" w:cs="OpenSymbol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OpenSymbol" w:hAnsi="OpenSymbol" w:cs="OpenSymbol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OpenSymbol" w:hAnsi="OpenSymbol" w:cs="OpenSymbol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OpenSymbol" w:hAnsi="OpenSymbol" w:cs="OpenSymbol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OpenSymbol" w:hAnsi="OpenSymbol" w:cs="OpenSymbol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OpenSymbol" w:hAnsi="OpenSymbol" w:cs="OpenSymbol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OpenSymbol" w:hAnsi="OpenSymbol" w:cs="OpenSymbol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OpenSymbol" w:hAnsi="OpenSymbol" w:cs="OpenSymbol"/>
        <w:u w:val="none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720" w:firstLine="360"/>
      </w:pPr>
      <w:rPr>
        <w:rFonts w:ascii="OpenSymbol" w:hAnsi="OpenSymbol" w:cs="OpenSymbol"/>
        <w:color w:val="333333"/>
        <w:sz w:val="18"/>
        <w:szCs w:val="28"/>
        <w:highlight w:val="white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OpenSymbol" w:hAnsi="OpenSymbol" w:cs="OpenSymbol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OpenSymbol" w:hAnsi="OpenSymbol" w:cs="OpenSymbol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OpenSymbol" w:hAnsi="OpenSymbol" w:cs="OpenSymbol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OpenSymbol" w:hAnsi="OpenSymbol" w:cs="OpenSymbol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OpenSymbol" w:hAnsi="OpenSymbol" w:cs="OpenSymbol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OpenSymbol" w:hAnsi="OpenSymbol" w:cs="OpenSymbol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OpenSymbol" w:hAnsi="OpenSymbol" w:cs="OpenSymbol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OpenSymbol" w:hAnsi="OpenSymbol" w:cs="OpenSymbol"/>
        <w:u w:val="none"/>
      </w:rPr>
    </w:lvl>
  </w:abstractNum>
  <w:abstractNum w:abstractNumId="5">
    <w:nsid w:val="00114721"/>
    <w:multiLevelType w:val="multilevel"/>
    <w:tmpl w:val="2112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5658B5"/>
    <w:multiLevelType w:val="hybridMultilevel"/>
    <w:tmpl w:val="B14C51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57F0555"/>
    <w:multiLevelType w:val="hybridMultilevel"/>
    <w:tmpl w:val="A1A83A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9081E5F"/>
    <w:multiLevelType w:val="multilevel"/>
    <w:tmpl w:val="D90A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EE0F71"/>
    <w:multiLevelType w:val="multilevel"/>
    <w:tmpl w:val="3290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647B5E"/>
    <w:multiLevelType w:val="hybridMultilevel"/>
    <w:tmpl w:val="15026AB8"/>
    <w:lvl w:ilvl="0" w:tplc="70780E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ED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3EC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2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785C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E33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A4EF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56F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85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7D3129"/>
    <w:multiLevelType w:val="hybridMultilevel"/>
    <w:tmpl w:val="93A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A33F82"/>
    <w:multiLevelType w:val="hybridMultilevel"/>
    <w:tmpl w:val="4F281290"/>
    <w:lvl w:ilvl="0" w:tplc="94FE6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5346C0"/>
    <w:multiLevelType w:val="hybridMultilevel"/>
    <w:tmpl w:val="A75E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26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C35487"/>
    <w:multiLevelType w:val="multilevel"/>
    <w:tmpl w:val="1BA6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FD3B30"/>
    <w:multiLevelType w:val="hybridMultilevel"/>
    <w:tmpl w:val="F35E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0452F"/>
    <w:multiLevelType w:val="hybridMultilevel"/>
    <w:tmpl w:val="CE0C3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55F54A5"/>
    <w:multiLevelType w:val="hybridMultilevel"/>
    <w:tmpl w:val="1DACD37E"/>
    <w:lvl w:ilvl="0" w:tplc="ADFE7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9600E8"/>
    <w:multiLevelType w:val="multilevel"/>
    <w:tmpl w:val="821AA65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Times New Roman"/>
        <w:b/>
        <w:i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>
    <w:nsid w:val="2CAA2695"/>
    <w:multiLevelType w:val="hybridMultilevel"/>
    <w:tmpl w:val="92D0C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E6C80"/>
    <w:multiLevelType w:val="hybridMultilevel"/>
    <w:tmpl w:val="86FAB312"/>
    <w:lvl w:ilvl="0" w:tplc="ADFE7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F0E95"/>
    <w:multiLevelType w:val="hybridMultilevel"/>
    <w:tmpl w:val="3940C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</w:lvl>
  </w:abstractNum>
  <w:abstractNum w:abstractNumId="23">
    <w:nsid w:val="390E0602"/>
    <w:multiLevelType w:val="hybridMultilevel"/>
    <w:tmpl w:val="6360D9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FB36B0A"/>
    <w:multiLevelType w:val="multilevel"/>
    <w:tmpl w:val="6F06C858"/>
    <w:lvl w:ilvl="0">
      <w:start w:val="1"/>
      <w:numFmt w:val="decimal"/>
      <w:lvlText w:val="%1."/>
      <w:lvlJc w:val="left"/>
      <w:pPr>
        <w:ind w:left="0" w:firstLine="0"/>
      </w:pPr>
      <w:rPr>
        <w:b/>
        <w:i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5">
    <w:nsid w:val="44CE6172"/>
    <w:multiLevelType w:val="hybridMultilevel"/>
    <w:tmpl w:val="1E92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5051B"/>
    <w:multiLevelType w:val="hybridMultilevel"/>
    <w:tmpl w:val="22AA1684"/>
    <w:lvl w:ilvl="0" w:tplc="80DE5F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4D5193"/>
    <w:multiLevelType w:val="multilevel"/>
    <w:tmpl w:val="6B06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F450B8"/>
    <w:multiLevelType w:val="hybridMultilevel"/>
    <w:tmpl w:val="D3061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FE03F0"/>
    <w:multiLevelType w:val="multilevel"/>
    <w:tmpl w:val="57C8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941819"/>
    <w:multiLevelType w:val="multilevel"/>
    <w:tmpl w:val="821AA65E"/>
    <w:styleLink w:val="WW8Num2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Times New Roman"/>
        <w:b/>
        <w:i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1">
    <w:nsid w:val="6819646D"/>
    <w:multiLevelType w:val="multilevel"/>
    <w:tmpl w:val="E146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A74566"/>
    <w:multiLevelType w:val="hybridMultilevel"/>
    <w:tmpl w:val="6BBEE9FA"/>
    <w:lvl w:ilvl="0" w:tplc="6766442A">
      <w:start w:val="10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15A56EB"/>
    <w:multiLevelType w:val="hybridMultilevel"/>
    <w:tmpl w:val="15C46E84"/>
    <w:lvl w:ilvl="0" w:tplc="2EC0D04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3E3ED4"/>
    <w:multiLevelType w:val="hybridMultilevel"/>
    <w:tmpl w:val="1416EB68"/>
    <w:lvl w:ilvl="0" w:tplc="2C18DAD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C46C4"/>
    <w:multiLevelType w:val="multilevel"/>
    <w:tmpl w:val="06E0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F1256"/>
    <w:multiLevelType w:val="hybridMultilevel"/>
    <w:tmpl w:val="50A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287D1A"/>
    <w:multiLevelType w:val="hybridMultilevel"/>
    <w:tmpl w:val="EA02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13"/>
  </w:num>
  <w:num w:numId="4">
    <w:abstractNumId w:val="25"/>
  </w:num>
  <w:num w:numId="5">
    <w:abstractNumId w:val="15"/>
  </w:num>
  <w:num w:numId="6">
    <w:abstractNumId w:val="21"/>
  </w:num>
  <w:num w:numId="7">
    <w:abstractNumId w:val="34"/>
  </w:num>
  <w:num w:numId="8">
    <w:abstractNumId w:val="0"/>
  </w:num>
  <w:num w:numId="9">
    <w:abstractNumId w:val="19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33"/>
  </w:num>
  <w:num w:numId="15">
    <w:abstractNumId w:val="9"/>
  </w:num>
  <w:num w:numId="16">
    <w:abstractNumId w:val="10"/>
  </w:num>
  <w:num w:numId="17">
    <w:abstractNumId w:val="5"/>
  </w:num>
  <w:num w:numId="18">
    <w:abstractNumId w:val="8"/>
  </w:num>
  <w:num w:numId="19">
    <w:abstractNumId w:val="14"/>
  </w:num>
  <w:num w:numId="20">
    <w:abstractNumId w:val="35"/>
  </w:num>
  <w:num w:numId="21">
    <w:abstractNumId w:val="37"/>
  </w:num>
  <w:num w:numId="22">
    <w:abstractNumId w:val="11"/>
  </w:num>
  <w:num w:numId="23">
    <w:abstractNumId w:val="26"/>
  </w:num>
  <w:num w:numId="24">
    <w:abstractNumId w:val="27"/>
  </w:num>
  <w:num w:numId="25">
    <w:abstractNumId w:val="29"/>
  </w:num>
  <w:num w:numId="26">
    <w:abstractNumId w:val="31"/>
  </w:num>
  <w:num w:numId="27">
    <w:abstractNumId w:val="17"/>
  </w:num>
  <w:num w:numId="28">
    <w:abstractNumId w:val="20"/>
  </w:num>
  <w:num w:numId="29">
    <w:abstractNumId w:val="36"/>
  </w:num>
  <w:num w:numId="30">
    <w:abstractNumId w:val="23"/>
  </w:num>
  <w:num w:numId="31">
    <w:abstractNumId w:val="7"/>
  </w:num>
  <w:num w:numId="32">
    <w:abstractNumId w:val="28"/>
  </w:num>
  <w:num w:numId="33">
    <w:abstractNumId w:val="16"/>
  </w:num>
  <w:num w:numId="34">
    <w:abstractNumId w:val="6"/>
  </w:num>
  <w:num w:numId="35">
    <w:abstractNumId w:val="12"/>
  </w:num>
  <w:num w:numId="36">
    <w:abstractNumId w:val="30"/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Times New Roman"/>
          <w:b/>
          <w:i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0" w:firstLine="0"/>
        </w:pPr>
      </w:lvl>
    </w:lvlOverride>
  </w:num>
  <w:num w:numId="38">
    <w:abstractNumId w:val="1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AE"/>
    <w:rsid w:val="00002D59"/>
    <w:rsid w:val="000124A6"/>
    <w:rsid w:val="000343E2"/>
    <w:rsid w:val="000436E5"/>
    <w:rsid w:val="00045A37"/>
    <w:rsid w:val="000520A3"/>
    <w:rsid w:val="00056173"/>
    <w:rsid w:val="00062908"/>
    <w:rsid w:val="00073E48"/>
    <w:rsid w:val="000815BF"/>
    <w:rsid w:val="00082F25"/>
    <w:rsid w:val="00096883"/>
    <w:rsid w:val="000A010B"/>
    <w:rsid w:val="000A0566"/>
    <w:rsid w:val="000B6F41"/>
    <w:rsid w:val="000C672D"/>
    <w:rsid w:val="000D41FB"/>
    <w:rsid w:val="000D5B64"/>
    <w:rsid w:val="000F275C"/>
    <w:rsid w:val="001146F6"/>
    <w:rsid w:val="0014028D"/>
    <w:rsid w:val="001449D2"/>
    <w:rsid w:val="00154307"/>
    <w:rsid w:val="00155199"/>
    <w:rsid w:val="00155CBD"/>
    <w:rsid w:val="0016342E"/>
    <w:rsid w:val="0017127E"/>
    <w:rsid w:val="0017549D"/>
    <w:rsid w:val="00186F50"/>
    <w:rsid w:val="00191937"/>
    <w:rsid w:val="001B7E84"/>
    <w:rsid w:val="001D2114"/>
    <w:rsid w:val="001D2E6B"/>
    <w:rsid w:val="001F1353"/>
    <w:rsid w:val="001F2AFD"/>
    <w:rsid w:val="0020673B"/>
    <w:rsid w:val="0021599D"/>
    <w:rsid w:val="002236C8"/>
    <w:rsid w:val="00235969"/>
    <w:rsid w:val="00277892"/>
    <w:rsid w:val="00280377"/>
    <w:rsid w:val="002847D3"/>
    <w:rsid w:val="00284803"/>
    <w:rsid w:val="0029309C"/>
    <w:rsid w:val="002A39E9"/>
    <w:rsid w:val="002B2C42"/>
    <w:rsid w:val="002B42E9"/>
    <w:rsid w:val="002D0C98"/>
    <w:rsid w:val="00306702"/>
    <w:rsid w:val="0030671E"/>
    <w:rsid w:val="003440FB"/>
    <w:rsid w:val="00357519"/>
    <w:rsid w:val="00365C16"/>
    <w:rsid w:val="00393EE2"/>
    <w:rsid w:val="003E192D"/>
    <w:rsid w:val="003E39D1"/>
    <w:rsid w:val="00411F4C"/>
    <w:rsid w:val="00415A1A"/>
    <w:rsid w:val="004163D4"/>
    <w:rsid w:val="00416A1C"/>
    <w:rsid w:val="004507B2"/>
    <w:rsid w:val="00491144"/>
    <w:rsid w:val="0049383D"/>
    <w:rsid w:val="004A46FB"/>
    <w:rsid w:val="004B7313"/>
    <w:rsid w:val="004C5505"/>
    <w:rsid w:val="004D67A3"/>
    <w:rsid w:val="004E6880"/>
    <w:rsid w:val="00505D76"/>
    <w:rsid w:val="005103AA"/>
    <w:rsid w:val="00513161"/>
    <w:rsid w:val="005151A5"/>
    <w:rsid w:val="0051545D"/>
    <w:rsid w:val="00547B41"/>
    <w:rsid w:val="0056369A"/>
    <w:rsid w:val="00564EB8"/>
    <w:rsid w:val="00581AD8"/>
    <w:rsid w:val="00582F4B"/>
    <w:rsid w:val="00596131"/>
    <w:rsid w:val="005A5621"/>
    <w:rsid w:val="005A7F40"/>
    <w:rsid w:val="005B41E2"/>
    <w:rsid w:val="005C1AE4"/>
    <w:rsid w:val="005D3B98"/>
    <w:rsid w:val="005D5A18"/>
    <w:rsid w:val="005F14DF"/>
    <w:rsid w:val="006036B7"/>
    <w:rsid w:val="00610A5E"/>
    <w:rsid w:val="006238BC"/>
    <w:rsid w:val="0066067A"/>
    <w:rsid w:val="006650E0"/>
    <w:rsid w:val="006747DA"/>
    <w:rsid w:val="00690376"/>
    <w:rsid w:val="006A3801"/>
    <w:rsid w:val="006A6093"/>
    <w:rsid w:val="006D4764"/>
    <w:rsid w:val="006D6BCF"/>
    <w:rsid w:val="006E55F1"/>
    <w:rsid w:val="006F15A6"/>
    <w:rsid w:val="00703ED3"/>
    <w:rsid w:val="0071215D"/>
    <w:rsid w:val="00732A93"/>
    <w:rsid w:val="00754E0A"/>
    <w:rsid w:val="007662BE"/>
    <w:rsid w:val="00767A84"/>
    <w:rsid w:val="007962C1"/>
    <w:rsid w:val="007B756C"/>
    <w:rsid w:val="007E0903"/>
    <w:rsid w:val="007F3A53"/>
    <w:rsid w:val="00803690"/>
    <w:rsid w:val="008059A6"/>
    <w:rsid w:val="00806682"/>
    <w:rsid w:val="008101E9"/>
    <w:rsid w:val="00812B4E"/>
    <w:rsid w:val="00831DB1"/>
    <w:rsid w:val="008471C7"/>
    <w:rsid w:val="008567F8"/>
    <w:rsid w:val="0087098A"/>
    <w:rsid w:val="0087295D"/>
    <w:rsid w:val="00875A6C"/>
    <w:rsid w:val="008856E0"/>
    <w:rsid w:val="00885A64"/>
    <w:rsid w:val="00885E01"/>
    <w:rsid w:val="00895391"/>
    <w:rsid w:val="008A6F6A"/>
    <w:rsid w:val="008B206C"/>
    <w:rsid w:val="008C5C0F"/>
    <w:rsid w:val="008D1A9F"/>
    <w:rsid w:val="008D2FB2"/>
    <w:rsid w:val="00901A9D"/>
    <w:rsid w:val="00902425"/>
    <w:rsid w:val="00920343"/>
    <w:rsid w:val="00953BCD"/>
    <w:rsid w:val="00981108"/>
    <w:rsid w:val="009A2300"/>
    <w:rsid w:val="009A27BF"/>
    <w:rsid w:val="009D51EF"/>
    <w:rsid w:val="00A27303"/>
    <w:rsid w:val="00A34AF1"/>
    <w:rsid w:val="00A46460"/>
    <w:rsid w:val="00A5311A"/>
    <w:rsid w:val="00AA7325"/>
    <w:rsid w:val="00AC1C61"/>
    <w:rsid w:val="00AC64EC"/>
    <w:rsid w:val="00AC68BF"/>
    <w:rsid w:val="00AD74B0"/>
    <w:rsid w:val="00B05D0B"/>
    <w:rsid w:val="00B1514D"/>
    <w:rsid w:val="00B21D0B"/>
    <w:rsid w:val="00B349DF"/>
    <w:rsid w:val="00B470F1"/>
    <w:rsid w:val="00B54EAC"/>
    <w:rsid w:val="00B54F79"/>
    <w:rsid w:val="00B70470"/>
    <w:rsid w:val="00B719B5"/>
    <w:rsid w:val="00BB1C61"/>
    <w:rsid w:val="00BC5D5B"/>
    <w:rsid w:val="00BD2550"/>
    <w:rsid w:val="00BD29D6"/>
    <w:rsid w:val="00BD3DA6"/>
    <w:rsid w:val="00BF3B37"/>
    <w:rsid w:val="00C101B6"/>
    <w:rsid w:val="00C21764"/>
    <w:rsid w:val="00C23055"/>
    <w:rsid w:val="00C25316"/>
    <w:rsid w:val="00C460C9"/>
    <w:rsid w:val="00C654AE"/>
    <w:rsid w:val="00C74BD4"/>
    <w:rsid w:val="00C75551"/>
    <w:rsid w:val="00CA5ADC"/>
    <w:rsid w:val="00CB32A8"/>
    <w:rsid w:val="00CB35E0"/>
    <w:rsid w:val="00CB5C76"/>
    <w:rsid w:val="00CD1E01"/>
    <w:rsid w:val="00CE1C8F"/>
    <w:rsid w:val="00D21525"/>
    <w:rsid w:val="00D2782F"/>
    <w:rsid w:val="00D4103A"/>
    <w:rsid w:val="00D4403F"/>
    <w:rsid w:val="00D4456B"/>
    <w:rsid w:val="00D53356"/>
    <w:rsid w:val="00D5486A"/>
    <w:rsid w:val="00D60976"/>
    <w:rsid w:val="00D62CA5"/>
    <w:rsid w:val="00D67127"/>
    <w:rsid w:val="00DA0065"/>
    <w:rsid w:val="00DA3B32"/>
    <w:rsid w:val="00DB1239"/>
    <w:rsid w:val="00DC7CCD"/>
    <w:rsid w:val="00DF473D"/>
    <w:rsid w:val="00DF63BB"/>
    <w:rsid w:val="00E23C39"/>
    <w:rsid w:val="00E310DC"/>
    <w:rsid w:val="00E64E9D"/>
    <w:rsid w:val="00E753C4"/>
    <w:rsid w:val="00E94718"/>
    <w:rsid w:val="00E95267"/>
    <w:rsid w:val="00EA5FCA"/>
    <w:rsid w:val="00EB6D23"/>
    <w:rsid w:val="00EB73CA"/>
    <w:rsid w:val="00EC5CE7"/>
    <w:rsid w:val="00ED1A76"/>
    <w:rsid w:val="00ED5ACA"/>
    <w:rsid w:val="00EE63BE"/>
    <w:rsid w:val="00EF6B96"/>
    <w:rsid w:val="00F156A4"/>
    <w:rsid w:val="00F26172"/>
    <w:rsid w:val="00F34201"/>
    <w:rsid w:val="00F51D35"/>
    <w:rsid w:val="00F51F86"/>
    <w:rsid w:val="00F560EE"/>
    <w:rsid w:val="00F56A2F"/>
    <w:rsid w:val="00F616CB"/>
    <w:rsid w:val="00F64321"/>
    <w:rsid w:val="00F71246"/>
    <w:rsid w:val="00F773F5"/>
    <w:rsid w:val="00FA6AC6"/>
    <w:rsid w:val="00FC03B6"/>
    <w:rsid w:val="00FC2AAA"/>
    <w:rsid w:val="00FC4BAE"/>
    <w:rsid w:val="00FD3944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D2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1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qFormat/>
    <w:rsid w:val="00A34AF1"/>
    <w:pPr>
      <w:keepNext/>
      <w:spacing w:before="240" w:after="60"/>
      <w:outlineLvl w:val="2"/>
    </w:pPr>
    <w:rPr>
      <w:rFonts w:ascii="Cambria" w:eastAsia="Calibri" w:hAnsi="Cambria" w:cs="Cambria"/>
      <w:b/>
      <w:b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16342E"/>
    <w:pPr>
      <w:ind w:left="720"/>
      <w:contextualSpacing/>
    </w:pPr>
  </w:style>
  <w:style w:type="paragraph" w:styleId="a5">
    <w:name w:val="footer"/>
    <w:basedOn w:val="a"/>
    <w:link w:val="a6"/>
    <w:rsid w:val="00DF473D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F47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F473D"/>
  </w:style>
  <w:style w:type="paragraph" w:customStyle="1" w:styleId="Style1">
    <w:name w:val="Style1"/>
    <w:basedOn w:val="a"/>
    <w:uiPriority w:val="99"/>
    <w:rsid w:val="00B349DF"/>
    <w:pPr>
      <w:widowControl w:val="0"/>
      <w:autoSpaceDE w:val="0"/>
      <w:autoSpaceDN w:val="0"/>
      <w:adjustRightInd w:val="0"/>
    </w:pPr>
    <w:rPr>
      <w:kern w:val="0"/>
      <w:sz w:val="24"/>
      <w:szCs w:val="24"/>
    </w:rPr>
  </w:style>
  <w:style w:type="paragraph" w:customStyle="1" w:styleId="Style2">
    <w:name w:val="Style2"/>
    <w:basedOn w:val="a"/>
    <w:uiPriority w:val="99"/>
    <w:rsid w:val="00B349DF"/>
    <w:pPr>
      <w:widowControl w:val="0"/>
      <w:autoSpaceDE w:val="0"/>
      <w:autoSpaceDN w:val="0"/>
      <w:adjustRightInd w:val="0"/>
      <w:spacing w:line="322" w:lineRule="exact"/>
    </w:pPr>
    <w:rPr>
      <w:kern w:val="0"/>
      <w:sz w:val="24"/>
      <w:szCs w:val="24"/>
    </w:rPr>
  </w:style>
  <w:style w:type="character" w:customStyle="1" w:styleId="FontStyle11">
    <w:name w:val="Font Style11"/>
    <w:uiPriority w:val="99"/>
    <w:rsid w:val="00B349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349DF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A34AF1"/>
    <w:rPr>
      <w:rFonts w:ascii="Cambria" w:eastAsia="Calibri" w:hAnsi="Cambria" w:cs="Cambria"/>
      <w:b/>
      <w:bCs/>
      <w:sz w:val="26"/>
      <w:szCs w:val="26"/>
      <w:lang w:eastAsia="ar-SA"/>
    </w:rPr>
  </w:style>
  <w:style w:type="paragraph" w:styleId="a8">
    <w:name w:val="Normal (Web)"/>
    <w:basedOn w:val="a"/>
    <w:uiPriority w:val="99"/>
    <w:rsid w:val="00A34AF1"/>
    <w:pPr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11">
    <w:name w:val="Без интервала1"/>
    <w:rsid w:val="00A34AF1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 Spacing"/>
    <w:uiPriority w:val="1"/>
    <w:qFormat/>
    <w:rsid w:val="00A34AF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A34AF1"/>
    <w:pPr>
      <w:suppressAutoHyphens/>
      <w:autoSpaceDE w:val="0"/>
      <w:spacing w:before="240"/>
      <w:jc w:val="both"/>
    </w:pPr>
    <w:rPr>
      <w:kern w:val="0"/>
      <w:lang w:eastAsia="ar-SA"/>
    </w:rPr>
  </w:style>
  <w:style w:type="character" w:customStyle="1" w:styleId="ab">
    <w:name w:val="Основной текст Знак"/>
    <w:basedOn w:val="a0"/>
    <w:link w:val="aa"/>
    <w:rsid w:val="00A34AF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34A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4AF1"/>
    <w:rPr>
      <w:rFonts w:ascii="Tahoma" w:eastAsia="Times New Roman" w:hAnsi="Tahoma" w:cs="Tahoma"/>
      <w:kern w:val="16"/>
      <w:sz w:val="16"/>
      <w:szCs w:val="16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B05D0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31DB1"/>
    <w:rPr>
      <w:rFonts w:asciiTheme="majorHAnsi" w:eastAsiaTheme="majorEastAsia" w:hAnsiTheme="majorHAnsi" w:cstheme="majorBidi"/>
      <w:b/>
      <w:bCs/>
      <w:color w:val="365F91" w:themeColor="accent1" w:themeShade="BF"/>
      <w:kern w:val="16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1F2AF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6D4764"/>
    <w:rPr>
      <w:color w:val="800080" w:themeColor="followedHyperlink"/>
      <w:u w:val="single"/>
    </w:rPr>
  </w:style>
  <w:style w:type="paragraph" w:customStyle="1" w:styleId="Default">
    <w:name w:val="Default"/>
    <w:rsid w:val="00582F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WW8Num3z0">
    <w:name w:val="WW8Num3z0"/>
    <w:rsid w:val="0087098A"/>
    <w:rPr>
      <w:rFonts w:ascii="OpenSymbol" w:hAnsi="OpenSymbol" w:cs="OpenSymbol"/>
      <w:sz w:val="18"/>
      <w:szCs w:val="28"/>
      <w:highlight w:val="white"/>
      <w:u w:val="none"/>
    </w:rPr>
  </w:style>
  <w:style w:type="paragraph" w:customStyle="1" w:styleId="LO-normal">
    <w:name w:val="LO-normal"/>
    <w:rsid w:val="0087098A"/>
    <w:pPr>
      <w:suppressAutoHyphens/>
      <w:spacing w:after="0"/>
      <w:contextualSpacing/>
    </w:pPr>
    <w:rPr>
      <w:rFonts w:ascii="Arial" w:eastAsia="Arial" w:hAnsi="Arial" w:cs="Arial"/>
      <w:color w:val="000000"/>
      <w:kern w:val="1"/>
      <w:lang w:eastAsia="zh-CN"/>
    </w:rPr>
  </w:style>
  <w:style w:type="paragraph" w:customStyle="1" w:styleId="p8">
    <w:name w:val="p8"/>
    <w:basedOn w:val="a"/>
    <w:rsid w:val="00BB1C61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s3">
    <w:name w:val="s3"/>
    <w:basedOn w:val="a0"/>
    <w:rsid w:val="00BB1C61"/>
  </w:style>
  <w:style w:type="paragraph" w:customStyle="1" w:styleId="af1">
    <w:name w:val="Содержимое таблицы"/>
    <w:basedOn w:val="a"/>
    <w:rsid w:val="00F616CB"/>
    <w:pPr>
      <w:suppressLineNumbers/>
      <w:suppressAutoHyphens/>
    </w:pPr>
    <w:rPr>
      <w:kern w:val="0"/>
      <w:sz w:val="24"/>
      <w:szCs w:val="24"/>
      <w:lang w:eastAsia="ar-SA"/>
    </w:rPr>
  </w:style>
  <w:style w:type="character" w:styleId="af2">
    <w:name w:val="Strong"/>
    <w:basedOn w:val="a0"/>
    <w:uiPriority w:val="22"/>
    <w:qFormat/>
    <w:rsid w:val="00CB35E0"/>
    <w:rPr>
      <w:b/>
      <w:bCs/>
    </w:rPr>
  </w:style>
  <w:style w:type="character" w:styleId="af3">
    <w:name w:val="Emphasis"/>
    <w:basedOn w:val="a0"/>
    <w:uiPriority w:val="20"/>
    <w:qFormat/>
    <w:rsid w:val="00C21764"/>
    <w:rPr>
      <w:i/>
      <w:iCs/>
    </w:rPr>
  </w:style>
  <w:style w:type="paragraph" w:customStyle="1" w:styleId="c5">
    <w:name w:val="c5"/>
    <w:basedOn w:val="a"/>
    <w:rsid w:val="008856E0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c1">
    <w:name w:val="c1"/>
    <w:basedOn w:val="a0"/>
    <w:rsid w:val="008856E0"/>
  </w:style>
  <w:style w:type="paragraph" w:customStyle="1" w:styleId="c2">
    <w:name w:val="c2"/>
    <w:basedOn w:val="a"/>
    <w:rsid w:val="008856E0"/>
    <w:pPr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12">
    <w:name w:val="Абзац списка1"/>
    <w:basedOn w:val="a"/>
    <w:rsid w:val="0030671E"/>
    <w:pPr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13">
    <w:name w:val="Знак Знак1 Знак Знак Знак"/>
    <w:basedOn w:val="a"/>
    <w:rsid w:val="00FE5DCB"/>
    <w:pPr>
      <w:tabs>
        <w:tab w:val="left" w:pos="708"/>
      </w:tabs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Standard">
    <w:name w:val="Standard"/>
    <w:rsid w:val="00FE5D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80668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D2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1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qFormat/>
    <w:rsid w:val="00A34AF1"/>
    <w:pPr>
      <w:keepNext/>
      <w:spacing w:before="240" w:after="60"/>
      <w:outlineLvl w:val="2"/>
    </w:pPr>
    <w:rPr>
      <w:rFonts w:ascii="Cambria" w:eastAsia="Calibri" w:hAnsi="Cambria" w:cs="Cambria"/>
      <w:b/>
      <w:b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16342E"/>
    <w:pPr>
      <w:ind w:left="720"/>
      <w:contextualSpacing/>
    </w:pPr>
  </w:style>
  <w:style w:type="paragraph" w:styleId="a5">
    <w:name w:val="footer"/>
    <w:basedOn w:val="a"/>
    <w:link w:val="a6"/>
    <w:rsid w:val="00DF473D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F47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F473D"/>
  </w:style>
  <w:style w:type="paragraph" w:customStyle="1" w:styleId="Style1">
    <w:name w:val="Style1"/>
    <w:basedOn w:val="a"/>
    <w:uiPriority w:val="99"/>
    <w:rsid w:val="00B349DF"/>
    <w:pPr>
      <w:widowControl w:val="0"/>
      <w:autoSpaceDE w:val="0"/>
      <w:autoSpaceDN w:val="0"/>
      <w:adjustRightInd w:val="0"/>
    </w:pPr>
    <w:rPr>
      <w:kern w:val="0"/>
      <w:sz w:val="24"/>
      <w:szCs w:val="24"/>
    </w:rPr>
  </w:style>
  <w:style w:type="paragraph" w:customStyle="1" w:styleId="Style2">
    <w:name w:val="Style2"/>
    <w:basedOn w:val="a"/>
    <w:uiPriority w:val="99"/>
    <w:rsid w:val="00B349DF"/>
    <w:pPr>
      <w:widowControl w:val="0"/>
      <w:autoSpaceDE w:val="0"/>
      <w:autoSpaceDN w:val="0"/>
      <w:adjustRightInd w:val="0"/>
      <w:spacing w:line="322" w:lineRule="exact"/>
    </w:pPr>
    <w:rPr>
      <w:kern w:val="0"/>
      <w:sz w:val="24"/>
      <w:szCs w:val="24"/>
    </w:rPr>
  </w:style>
  <w:style w:type="character" w:customStyle="1" w:styleId="FontStyle11">
    <w:name w:val="Font Style11"/>
    <w:uiPriority w:val="99"/>
    <w:rsid w:val="00B349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349DF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A34AF1"/>
    <w:rPr>
      <w:rFonts w:ascii="Cambria" w:eastAsia="Calibri" w:hAnsi="Cambria" w:cs="Cambria"/>
      <w:b/>
      <w:bCs/>
      <w:sz w:val="26"/>
      <w:szCs w:val="26"/>
      <w:lang w:eastAsia="ar-SA"/>
    </w:rPr>
  </w:style>
  <w:style w:type="paragraph" w:styleId="a8">
    <w:name w:val="Normal (Web)"/>
    <w:basedOn w:val="a"/>
    <w:uiPriority w:val="99"/>
    <w:rsid w:val="00A34AF1"/>
    <w:pPr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11">
    <w:name w:val="Без интервала1"/>
    <w:rsid w:val="00A34AF1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 Spacing"/>
    <w:uiPriority w:val="1"/>
    <w:qFormat/>
    <w:rsid w:val="00A34AF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A34AF1"/>
    <w:pPr>
      <w:suppressAutoHyphens/>
      <w:autoSpaceDE w:val="0"/>
      <w:spacing w:before="240"/>
      <w:jc w:val="both"/>
    </w:pPr>
    <w:rPr>
      <w:kern w:val="0"/>
      <w:lang w:eastAsia="ar-SA"/>
    </w:rPr>
  </w:style>
  <w:style w:type="character" w:customStyle="1" w:styleId="ab">
    <w:name w:val="Основной текст Знак"/>
    <w:basedOn w:val="a0"/>
    <w:link w:val="aa"/>
    <w:rsid w:val="00A34AF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34A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4AF1"/>
    <w:rPr>
      <w:rFonts w:ascii="Tahoma" w:eastAsia="Times New Roman" w:hAnsi="Tahoma" w:cs="Tahoma"/>
      <w:kern w:val="16"/>
      <w:sz w:val="16"/>
      <w:szCs w:val="16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B05D0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31DB1"/>
    <w:rPr>
      <w:rFonts w:asciiTheme="majorHAnsi" w:eastAsiaTheme="majorEastAsia" w:hAnsiTheme="majorHAnsi" w:cstheme="majorBidi"/>
      <w:b/>
      <w:bCs/>
      <w:color w:val="365F91" w:themeColor="accent1" w:themeShade="BF"/>
      <w:kern w:val="16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1F2AF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6D4764"/>
    <w:rPr>
      <w:color w:val="800080" w:themeColor="followedHyperlink"/>
      <w:u w:val="single"/>
    </w:rPr>
  </w:style>
  <w:style w:type="paragraph" w:customStyle="1" w:styleId="Default">
    <w:name w:val="Default"/>
    <w:rsid w:val="00582F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WW8Num3z0">
    <w:name w:val="WW8Num3z0"/>
    <w:rsid w:val="0087098A"/>
    <w:rPr>
      <w:rFonts w:ascii="OpenSymbol" w:hAnsi="OpenSymbol" w:cs="OpenSymbol"/>
      <w:sz w:val="18"/>
      <w:szCs w:val="28"/>
      <w:highlight w:val="white"/>
      <w:u w:val="none"/>
    </w:rPr>
  </w:style>
  <w:style w:type="paragraph" w:customStyle="1" w:styleId="LO-normal">
    <w:name w:val="LO-normal"/>
    <w:rsid w:val="0087098A"/>
    <w:pPr>
      <w:suppressAutoHyphens/>
      <w:spacing w:after="0"/>
      <w:contextualSpacing/>
    </w:pPr>
    <w:rPr>
      <w:rFonts w:ascii="Arial" w:eastAsia="Arial" w:hAnsi="Arial" w:cs="Arial"/>
      <w:color w:val="000000"/>
      <w:kern w:val="1"/>
      <w:lang w:eastAsia="zh-CN"/>
    </w:rPr>
  </w:style>
  <w:style w:type="paragraph" w:customStyle="1" w:styleId="p8">
    <w:name w:val="p8"/>
    <w:basedOn w:val="a"/>
    <w:rsid w:val="00BB1C61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s3">
    <w:name w:val="s3"/>
    <w:basedOn w:val="a0"/>
    <w:rsid w:val="00BB1C61"/>
  </w:style>
  <w:style w:type="paragraph" w:customStyle="1" w:styleId="af1">
    <w:name w:val="Содержимое таблицы"/>
    <w:basedOn w:val="a"/>
    <w:rsid w:val="00F616CB"/>
    <w:pPr>
      <w:suppressLineNumbers/>
      <w:suppressAutoHyphens/>
    </w:pPr>
    <w:rPr>
      <w:kern w:val="0"/>
      <w:sz w:val="24"/>
      <w:szCs w:val="24"/>
      <w:lang w:eastAsia="ar-SA"/>
    </w:rPr>
  </w:style>
  <w:style w:type="character" w:styleId="af2">
    <w:name w:val="Strong"/>
    <w:basedOn w:val="a0"/>
    <w:uiPriority w:val="22"/>
    <w:qFormat/>
    <w:rsid w:val="00CB35E0"/>
    <w:rPr>
      <w:b/>
      <w:bCs/>
    </w:rPr>
  </w:style>
  <w:style w:type="character" w:styleId="af3">
    <w:name w:val="Emphasis"/>
    <w:basedOn w:val="a0"/>
    <w:uiPriority w:val="20"/>
    <w:qFormat/>
    <w:rsid w:val="00C21764"/>
    <w:rPr>
      <w:i/>
      <w:iCs/>
    </w:rPr>
  </w:style>
  <w:style w:type="paragraph" w:customStyle="1" w:styleId="c5">
    <w:name w:val="c5"/>
    <w:basedOn w:val="a"/>
    <w:rsid w:val="008856E0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c1">
    <w:name w:val="c1"/>
    <w:basedOn w:val="a0"/>
    <w:rsid w:val="008856E0"/>
  </w:style>
  <w:style w:type="paragraph" w:customStyle="1" w:styleId="c2">
    <w:name w:val="c2"/>
    <w:basedOn w:val="a"/>
    <w:rsid w:val="008856E0"/>
    <w:pPr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12">
    <w:name w:val="Абзац списка1"/>
    <w:basedOn w:val="a"/>
    <w:rsid w:val="0030671E"/>
    <w:pPr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13">
    <w:name w:val="Знак Знак1 Знак Знак Знак"/>
    <w:basedOn w:val="a"/>
    <w:rsid w:val="00FE5DCB"/>
    <w:pPr>
      <w:tabs>
        <w:tab w:val="left" w:pos="708"/>
      </w:tabs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Standard">
    <w:name w:val="Standard"/>
    <w:rsid w:val="00FE5D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80668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4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20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ED491-A5A6-4D4A-8D16-A1802F06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Админ№1</dc:creator>
  <cp:lastModifiedBy>Рабочий</cp:lastModifiedBy>
  <cp:revision>2</cp:revision>
  <cp:lastPrinted>2018-05-28T05:48:00Z</cp:lastPrinted>
  <dcterms:created xsi:type="dcterms:W3CDTF">2021-02-06T13:31:00Z</dcterms:created>
  <dcterms:modified xsi:type="dcterms:W3CDTF">2021-02-06T13:31:00Z</dcterms:modified>
</cp:coreProperties>
</file>