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E5A" w:rsidRPr="009F7E5A" w:rsidRDefault="009F7E5A" w:rsidP="009F7E5A">
      <w:pPr>
        <w:pStyle w:val="a3"/>
        <w:jc w:val="center"/>
        <w:rPr>
          <w:sz w:val="28"/>
          <w:szCs w:val="28"/>
        </w:rPr>
      </w:pPr>
      <w:r w:rsidRPr="009F7E5A">
        <w:rPr>
          <w:sz w:val="28"/>
          <w:szCs w:val="28"/>
        </w:rPr>
        <w:t>Педагогические условия патриотического воспитания дошкольников в современных условиях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>
        <w:rPr>
          <w:sz w:val="28"/>
          <w:szCs w:val="28"/>
        </w:rPr>
        <w:t>Патр</w:t>
      </w:r>
      <w:r w:rsidRPr="009F7E5A">
        <w:rPr>
          <w:sz w:val="28"/>
          <w:szCs w:val="28"/>
        </w:rPr>
        <w:t xml:space="preserve">иотическое воспитание дошкольников требует комплексного подхода к решению обозначенной проблемы и представлено интеллектуальным, эмоциональным и практически-действенным компонентом.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Интеллектуальный компонент, по мнению В.А </w:t>
      </w:r>
      <w:proofErr w:type="spellStart"/>
      <w:r w:rsidRPr="009F7E5A">
        <w:rPr>
          <w:sz w:val="28"/>
          <w:szCs w:val="28"/>
        </w:rPr>
        <w:t>Деркунской</w:t>
      </w:r>
      <w:proofErr w:type="spellEnd"/>
      <w:r>
        <w:rPr>
          <w:sz w:val="28"/>
          <w:szCs w:val="28"/>
        </w:rPr>
        <w:t xml:space="preserve">, </w:t>
      </w:r>
      <w:r w:rsidRPr="009F7E5A">
        <w:rPr>
          <w:sz w:val="28"/>
          <w:szCs w:val="28"/>
        </w:rPr>
        <w:t xml:space="preserve">предполагает наличие знаний о разных сторонах социальной действительности. Здесь важным является отбор материала в соответствии с возрастом, доступность информации и в то же время избегание явления «всё известно». Дошкольникам должен быть интересен и понятен предлагаемый материал. Тема Великой Отечественной войны является доступной для старших дошкольников и будет способствовать развитию детской любознательности, активности и эмоциональной отзывчивости.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Эмоциональный компонент призван обеспечить проникновение знаний в сферу чувств и переживаний. Эмоциональное реагирование детей обеспечивается использованием в ходе реализации образовательных задач средств материальной и духовной культуры. Кратчайшим путём донесения до души, до сознания ребёнка нравственной сути того или иного материала является художественная литература, музыка, картины и т.д. Поэтому целесообразным по патриотическому воспитанию детей старшего дошкольного возраста в современных условиях использование познавательных рассказов, слайд-презентаций, слушание и пение песен о Великой Отечественной войне и др.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proofErr w:type="spellStart"/>
      <w:r w:rsidRPr="009F7E5A">
        <w:rPr>
          <w:sz w:val="28"/>
          <w:szCs w:val="28"/>
        </w:rPr>
        <w:t>Практичеки</w:t>
      </w:r>
      <w:proofErr w:type="spellEnd"/>
      <w:r w:rsidRPr="009F7E5A">
        <w:rPr>
          <w:sz w:val="28"/>
          <w:szCs w:val="28"/>
        </w:rPr>
        <w:t>-действенный компонент представлен практическими действиями детей, спектр которых достаточно широк. Это игры, рисование, лепка, конструирование, моделирование, экспериментирование и др.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Знания, которыми представлен интеллектуальный компонент, с одной стороны, имеют прямой выход на ближнюю деятельность, с другой стороны, знания будут служить багажом для перспективной деятельности и развития. Например, знания о мужестве, смелости, героизме воинов, защищавших свою Родину, дети воспринимают эмоционально, с большим интересом. Эти знания дети отражают в сюжетно-ролевой игре «Мы – будущие защитники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Родины», рисуют и лепят военную технику, венки с цветами, военного в форме, делают военную технику из бросового материала и т.д. Кроме того, эти знания формируют нравственный идеал ребёнка и мотивируют поступки, деятельность, социальный и профессиональный выбор в </w:t>
      </w:r>
      <w:proofErr w:type="gramStart"/>
      <w:r w:rsidRPr="009F7E5A">
        <w:rPr>
          <w:sz w:val="28"/>
          <w:szCs w:val="28"/>
        </w:rPr>
        <w:t>будущем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Тема Великой отечественной войны максимально может быть реализована в условиях совместной деятельности воспитателя с детьми. В работах Н.А. Коротковой, И.А. </w:t>
      </w:r>
      <w:proofErr w:type="spellStart"/>
      <w:r w:rsidRPr="009F7E5A">
        <w:rPr>
          <w:sz w:val="28"/>
          <w:szCs w:val="28"/>
        </w:rPr>
        <w:t>Модиной</w:t>
      </w:r>
      <w:proofErr w:type="spellEnd"/>
      <w:r w:rsidRPr="009F7E5A">
        <w:rPr>
          <w:sz w:val="28"/>
          <w:szCs w:val="28"/>
        </w:rPr>
        <w:t xml:space="preserve">, Е.Г. Юдиной и др.  определены сущностные </w:t>
      </w:r>
      <w:r w:rsidRPr="009F7E5A">
        <w:rPr>
          <w:sz w:val="28"/>
          <w:szCs w:val="28"/>
        </w:rPr>
        <w:lastRenderedPageBreak/>
        <w:t xml:space="preserve">признаки совместной деятельности взрослых и детей: наличие партнерской (равноправной) позиции взрослого и партнерской формы организации (сотрудничество взрослого и детей, возможность свободного размещения, перемещения и общения детей). Именно с учётом таких положений должна организовываться непосредственно образовательная деятельность, к которой относится игровая деятельность как ведущую деятельность дошкольного возраста, а также коммуникативная, двигательная, продуктивная, познавательно-исследовательская, трудовая, музыкально-художественная, чтение (восприятие) художественной литературы. Важно не просто организовать детские виды деятельности, а найти адекватные возрасту формы активности. Учитывая принцип интеграции и принцип </w:t>
      </w:r>
      <w:proofErr w:type="spellStart"/>
      <w:r w:rsidRPr="009F7E5A">
        <w:rPr>
          <w:sz w:val="28"/>
          <w:szCs w:val="28"/>
        </w:rPr>
        <w:t>комплекно</w:t>
      </w:r>
      <w:proofErr w:type="spellEnd"/>
      <w:r w:rsidRPr="009F7E5A">
        <w:rPr>
          <w:sz w:val="28"/>
          <w:szCs w:val="28"/>
        </w:rPr>
        <w:t xml:space="preserve">-тематического построения образовательного процесса по теме «Великая Отечественная война» можно предложить к использованию следующие формы активной детской </w:t>
      </w:r>
      <w:proofErr w:type="gramStart"/>
      <w:r w:rsidRPr="009F7E5A">
        <w:rPr>
          <w:sz w:val="28"/>
          <w:szCs w:val="28"/>
        </w:rPr>
        <w:t>деятельности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Двигательная: подвижные игры, игровые упражнения, соревнования («Самый внимательный», «Преодоление препятствий», «Кто сильнее?», «Перетягивание каната», «Кто быстрее?», «Самые ловкие» и т.д.)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Игровая: сюжетно-ролевые игры и игры со строительным материалом («Мы – будущие защитники Родины», «Строим танк», «Собираемся в поход»).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Продуктивная: реализация проекта «Уголок памяти», «Открытки ветеранам», оформление выставки рисунков, аппликаций «Цветы к памятнику» и др.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Коммуникативная: беседа о подвигах, общение на темы «Военная техника», «Значение наград», беседа «Моя родина», «Малая Родина».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Трудовая: хозяйственно-бытовой труд «Приведи в порядок боевую технику», ручной труд «Танки-самолёты - корабли».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Познавательно-исследовательская: коллекционирование фотографий защитников Родины, военной техники времён Великой Отечественной войны; моделирование «Танк Т-34» «Катюша», экскурсия в диораму «Огненная дуга»», просмотр слайд-презентации «Памятники освободителям города Белгорода»; изготовление книжки с фотографиями «Мой прадед на войне».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Художественно-музыкальная: слушание и исполнение песен, посвящённых Великой Отечественной войне.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Чтение художественной литературы: чтение и обсуждение рассказов о Великой Отечественной </w:t>
      </w:r>
      <w:proofErr w:type="gramStart"/>
      <w:r w:rsidRPr="009F7E5A">
        <w:rPr>
          <w:sz w:val="28"/>
          <w:szCs w:val="28"/>
        </w:rPr>
        <w:t>войне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lastRenderedPageBreak/>
        <w:t xml:space="preserve">Основной формой ознакомления старших дошкольников с патриотическим воспитанием является экскурсия. Немаловажную роль играет непосредственное окружение дошкольного учреждения, а именно: наличие достопримечательностей, культурных объектов, памятников, бюстов, музеев и т.д. Учет краеведческого принципа и принципа сезонности при разработке плана и содержания экскурсий обеспечивает наглядность и повторность познаваемого материала, постепенное усложнение знаний в соответствии с особенностями детского мышления, создает благоприятные условия для развития познавательных интересов 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В дошкольном учреждении целесообразно определить те памятники, те объекты, ознакомление с которыми целесообразно осуществлять на экскурсиях. Описание маршрутов экскурсий должно находиться в методическом кабинете дошкольного </w:t>
      </w:r>
      <w:proofErr w:type="gramStart"/>
      <w:r w:rsidRPr="009F7E5A">
        <w:rPr>
          <w:sz w:val="28"/>
          <w:szCs w:val="28"/>
        </w:rPr>
        <w:t>учреждения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При планировании системы экскурсий нужно иметь в виду следующее: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экскурсия должна обеспечить первоначальное яркое целостное восприятие предметов и явлений, что диктуется особой ролью эмоционального фактора в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пробуждении и развитии у детей любознательности, познавательных интересов;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для расширения, углубления, обобщения представлений детей о знакомом объекте или явлении проводятся повторные экскурсии. Повторные экскурсии раскрывают перед ребенком изменения, новые качества и свойства в том объекте, явлении, который он наблюдал на предыдущей экскурсии. Целесообразно намечать повторные экскурсии на тот период, когда в наблюдаемом объекте, явлении происходят заметные и качественные сдвиги;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постепенное усложнение программного материала должно происходить в двух направлениях: за счет расширения круга наблюдаемых явлений и за счет последовательного углубления и обобщения знаний об одних и тех же явлениях;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на каждой экскурсии образовательные и воспитательные задачи следует решать в единстве, поэтому нужно планировать объем знаний и умений; продумывать, какие чувства, отношения, нравственные качества, эстетические переживания будут </w:t>
      </w:r>
      <w:proofErr w:type="gramStart"/>
      <w:r w:rsidRPr="009F7E5A">
        <w:rPr>
          <w:sz w:val="28"/>
          <w:szCs w:val="28"/>
        </w:rPr>
        <w:t>активизированы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Экскурсия имеет определенные структурные части, неразрывно связанные между собой: подготовительные этап, ход экскурсии, последующая </w:t>
      </w:r>
      <w:proofErr w:type="spellStart"/>
      <w:r w:rsidRPr="009F7E5A">
        <w:rPr>
          <w:sz w:val="28"/>
          <w:szCs w:val="28"/>
        </w:rPr>
        <w:t>послеэкскурсионная</w:t>
      </w:r>
      <w:proofErr w:type="spellEnd"/>
      <w:r w:rsidRPr="009F7E5A">
        <w:rPr>
          <w:sz w:val="28"/>
          <w:szCs w:val="28"/>
        </w:rPr>
        <w:t xml:space="preserve"> работа.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В подготовительный этап входят подготовка педагога и детей. Педагог (при календарном планировании образовательной работы) намечает тему </w:t>
      </w:r>
      <w:r w:rsidRPr="009F7E5A">
        <w:rPr>
          <w:sz w:val="28"/>
          <w:szCs w:val="28"/>
        </w:rPr>
        <w:lastRenderedPageBreak/>
        <w:t xml:space="preserve">экскурсии, определяет ее программное содержание, сроки проведения. Накануне педагог осматривает место, куда планируется повести детей, знакомится с состоянием объектов, уточняет объем знаний для усвоения, формулирует примерные вопросы, продумывает содержание пояснений, подбирает фрагменты из стихотворений, пословицы и поговорки. Решаются и организационные вопросы: каким маршрутом вести детей, где их разместить для наблюдения, отдыха, игр.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Подготовка детей к предстоящей экскурсии необходима в силу того, что их учебная деятельность будет протекать в особых условиях, при наличии разных отвлекающих факторов. Ее результаты во многом зависят от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психологической установки, которая создается у детей на подготовительном этапе экскурсии. Для этого используются такие педагогические приемы и средства: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сообщение новых, интересных для детей сведений о предметах и явлениях, с которыми им предстоит встретиться на экскурсии, актуализация опыта детей (перед экскурсией в музей или к памятнику педагог интересуется, кто из детей бывал в музее, что видел, что понравилось);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использование произведений искусства (художественная литература, репродукции картин, музыка, песни) с целью воздействия на эмоциональную сферу ребенка, так как это, в свою очередь, обостряет наблюдательность, восприятие.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В ходе самой экскурсии используются различные методы обучения, но ведущим является наблюдение. Сначала детям предоставляется возможность познакомиться с объектом (в данном случае, с памятником) в целом. Непосредственное восприятие можно усилить художественным словом: сам педагог или кто-то из детей читает стихотворение (отрывок). От целостного восприятия объекта (явления) педагог ведет детей к его анализу, что дает основу для углубленного познания. При этом используются вопросы разных типов: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нацеливающие внимание, требующие констатации фактов (как называется, какие части, особенности);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активизирующие мышление, требующие сравнения, сопоставления, различения, обобщения (для установления связей, отношений);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стимулирующие деятельность воображения, побуждающие к творческому мышлению, к выводам, нравственным </w:t>
      </w:r>
      <w:proofErr w:type="gramStart"/>
      <w:r w:rsidRPr="009F7E5A">
        <w:rPr>
          <w:sz w:val="28"/>
          <w:szCs w:val="28"/>
        </w:rPr>
        <w:t>суждениям .</w:t>
      </w:r>
      <w:proofErr w:type="gramEnd"/>
      <w:r w:rsidRPr="009F7E5A">
        <w:rPr>
          <w:sz w:val="28"/>
          <w:szCs w:val="28"/>
        </w:rPr>
        <w:t xml:space="preserve">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Пояснения на экскурсии должны касаться того, что дети непосредственно воспринимают, и быть краткими, и точными.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lastRenderedPageBreak/>
        <w:t xml:space="preserve">В ходе экскурсий к памятникам, посвящённым героям и событиям Великой Отечественной войны основным методом становится беседа или рассказ воспитателя, которые готовятся заранее.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В процессе экскурсии важно поддерживать мыслительную активность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детей. С этой целью используются приемы, стимулирующие познавательный поиск: </w:t>
      </w:r>
      <w:proofErr w:type="gramStart"/>
      <w:r w:rsidRPr="009F7E5A">
        <w:rPr>
          <w:sz w:val="28"/>
          <w:szCs w:val="28"/>
        </w:rPr>
        <w:t>детям</w:t>
      </w:r>
      <w:proofErr w:type="gramEnd"/>
      <w:r w:rsidRPr="009F7E5A">
        <w:rPr>
          <w:sz w:val="28"/>
          <w:szCs w:val="28"/>
        </w:rPr>
        <w:t xml:space="preserve"> предлагают задать вопросы о том, что их заинтересовало, что кажется непонятным; вспомнить соответствующее стихотворение, прочитанный о героизме воинов рассказ.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В конце экскурсии подводится итог: что узнали, увидели. Можно предложить нескольким детям рассказать о том, что нового узнали </w:t>
      </w:r>
      <w:bookmarkStart w:id="0" w:name="_GoBack"/>
      <w:bookmarkEnd w:id="0"/>
      <w:r w:rsidRPr="009F7E5A">
        <w:rPr>
          <w:sz w:val="28"/>
          <w:szCs w:val="28"/>
        </w:rPr>
        <w:t xml:space="preserve">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proofErr w:type="spellStart"/>
      <w:r w:rsidRPr="009F7E5A">
        <w:rPr>
          <w:sz w:val="28"/>
          <w:szCs w:val="28"/>
        </w:rPr>
        <w:t>Послеэкскурсионная</w:t>
      </w:r>
      <w:proofErr w:type="spellEnd"/>
      <w:r w:rsidRPr="009F7E5A">
        <w:rPr>
          <w:sz w:val="28"/>
          <w:szCs w:val="28"/>
        </w:rPr>
        <w:t xml:space="preserve"> работа направлена на расширение, уточнение, систематизацию знаний, на упрочение чувств, отношений, зародившихся на экскурсии. Для этого используются такие приёмы, как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оформление материалов: фотоальбомов и презентаций о памятниках г. Белгорода, выставки детских рисунков, поделок;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обращение к художественным произведениям (книга, музыка, песни, репродукции, предметы декоративно-прикладного искусства), с помощью которых усиливаются впечатления от экскурсии, а дети побуждаются к сравнению предлагаемого с тем, что непосредственно воспринимали;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работа в уголке книги (оформление альбомов «Белгород-город Воинской славы», «Парк Победы» «У Вечного Огня»);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организация игр (подвижных, дидактических, сюжетно-ролевых);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· обобщающие беседы, которые проводятся по завершении блока образовательной работы по ознакомлению с памятниками. </w:t>
      </w:r>
    </w:p>
    <w:p w:rsidR="009F7E5A" w:rsidRPr="009F7E5A" w:rsidRDefault="009F7E5A" w:rsidP="009F7E5A">
      <w:pPr>
        <w:pStyle w:val="a3"/>
        <w:rPr>
          <w:sz w:val="28"/>
          <w:szCs w:val="28"/>
        </w:rPr>
      </w:pPr>
      <w:r w:rsidRPr="009F7E5A">
        <w:rPr>
          <w:sz w:val="28"/>
          <w:szCs w:val="28"/>
        </w:rPr>
        <w:t xml:space="preserve">Таким образом, условием успешного решения задач патриотического воспитания является ознакомление дошкольников с памятниками, посвященными событиям и героям Великой Отечественной войны. Основной формой работы по данному направлению является экскурсия, при проведении которых нужно руководствоваться интеллектуальным, эмоциональным и практически-действенным компонентом. </w:t>
      </w:r>
    </w:p>
    <w:p w:rsidR="0037616F" w:rsidRPr="009F7E5A" w:rsidRDefault="0037616F">
      <w:pPr>
        <w:rPr>
          <w:sz w:val="28"/>
          <w:szCs w:val="28"/>
        </w:rPr>
      </w:pPr>
    </w:p>
    <w:sectPr w:rsidR="0037616F" w:rsidRPr="009F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5A"/>
    <w:rsid w:val="0037616F"/>
    <w:rsid w:val="009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2053"/>
  <w15:chartTrackingRefBased/>
  <w15:docId w15:val="{4C0E280E-5FCA-4A16-8CDA-C0D25E82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2021-01-19T08:23:00Z</dcterms:created>
  <dcterms:modified xsi:type="dcterms:W3CDTF">2021-01-19T08:25:00Z</dcterms:modified>
</cp:coreProperties>
</file>