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D1" w:rsidRPr="002150D1" w:rsidRDefault="002150D1" w:rsidP="002150D1">
      <w:pPr>
        <w:pStyle w:val="a3"/>
        <w:shd w:val="clear" w:color="auto" w:fill="FFFFFF"/>
        <w:spacing w:before="0" w:beforeAutospacing="0" w:after="0" w:afterAutospacing="0" w:line="360" w:lineRule="auto"/>
        <w:jc w:val="center"/>
        <w:rPr>
          <w:color w:val="000000"/>
          <w:sz w:val="28"/>
          <w:szCs w:val="28"/>
        </w:rPr>
      </w:pPr>
      <w:r w:rsidRPr="002150D1">
        <w:rPr>
          <w:b/>
          <w:bCs/>
          <w:color w:val="000000"/>
          <w:sz w:val="28"/>
          <w:szCs w:val="28"/>
        </w:rPr>
        <w:t>Дидактические игры как средство всестороннего развития детей дошкольного возраста.</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 Для ребят дошкольного возраста игра имеет исключительное значение: игра для них учеба, игра для них труд, игра для них - серьезная форма воспитания. 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 В игре ребенок делает открытия того, что давно известно взрослому.</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roofErr w:type="gramStart"/>
      <w:r w:rsidRPr="002150D1">
        <w:rPr>
          <w:color w:val="000000"/>
          <w:sz w:val="28"/>
          <w:szCs w:val="28"/>
        </w:rPr>
        <w:t xml:space="preserve">В настоящее время появилось целое направление в </w:t>
      </w:r>
      <w:r w:rsidRPr="002150D1">
        <w:rPr>
          <w:color w:val="000000"/>
          <w:sz w:val="28"/>
          <w:szCs w:val="28"/>
        </w:rPr>
        <w:lastRenderedPageBreak/>
        <w:t>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roofErr w:type="gramEnd"/>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В последние годы вопросы теории и практики дидактической игры разрабатывались и разрабатываются многими исследователями: Е. И. </w:t>
      </w:r>
      <w:proofErr w:type="spellStart"/>
      <w:r w:rsidRPr="002150D1">
        <w:rPr>
          <w:color w:val="000000"/>
          <w:sz w:val="28"/>
          <w:szCs w:val="28"/>
        </w:rPr>
        <w:t>Радиной</w:t>
      </w:r>
      <w:proofErr w:type="spellEnd"/>
      <w:r w:rsidRPr="002150D1">
        <w:rPr>
          <w:color w:val="000000"/>
          <w:sz w:val="28"/>
          <w:szCs w:val="28"/>
        </w:rPr>
        <w:t xml:space="preserve">, Ф. Н. </w:t>
      </w:r>
      <w:proofErr w:type="spellStart"/>
      <w:r w:rsidRPr="002150D1">
        <w:rPr>
          <w:color w:val="000000"/>
          <w:sz w:val="28"/>
          <w:szCs w:val="28"/>
        </w:rPr>
        <w:t>Блехер</w:t>
      </w:r>
      <w:proofErr w:type="spellEnd"/>
      <w:r w:rsidRPr="002150D1">
        <w:rPr>
          <w:color w:val="000000"/>
          <w:sz w:val="28"/>
          <w:szCs w:val="28"/>
        </w:rPr>
        <w:t xml:space="preserve">, Б. И. </w:t>
      </w:r>
      <w:proofErr w:type="spellStart"/>
      <w:r w:rsidRPr="002150D1">
        <w:rPr>
          <w:color w:val="000000"/>
          <w:sz w:val="28"/>
          <w:szCs w:val="28"/>
        </w:rPr>
        <w:t>Хачапуридзе</w:t>
      </w:r>
      <w:proofErr w:type="spellEnd"/>
      <w:r w:rsidRPr="002150D1">
        <w:rPr>
          <w:color w:val="000000"/>
          <w:sz w:val="28"/>
          <w:szCs w:val="28"/>
        </w:rPr>
        <w:t xml:space="preserve"> и др.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2150D1" w:rsidRPr="002150D1" w:rsidRDefault="002150D1" w:rsidP="002150D1">
      <w:pPr>
        <w:pStyle w:val="a3"/>
        <w:shd w:val="clear" w:color="auto" w:fill="FFFFFF"/>
        <w:spacing w:before="0" w:beforeAutospacing="0" w:after="0" w:afterAutospacing="0" w:line="360" w:lineRule="auto"/>
        <w:jc w:val="center"/>
        <w:rPr>
          <w:color w:val="000000"/>
          <w:sz w:val="28"/>
          <w:szCs w:val="28"/>
        </w:rPr>
      </w:pPr>
      <w:r w:rsidRPr="002150D1">
        <w:rPr>
          <w:b/>
          <w:bCs/>
          <w:color w:val="000000"/>
          <w:sz w:val="28"/>
          <w:szCs w:val="28"/>
        </w:rPr>
        <w:t>Виды дидактических игр</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Игровая деятельность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 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2150D1">
        <w:rPr>
          <w:color w:val="000000"/>
          <w:sz w:val="28"/>
          <w:szCs w:val="28"/>
        </w:rPr>
        <w:t>Отсюда и названия игр: познавательные, интеллектуальные, строительные, игра - труд, игра-общение, музыкальные игры, художественные, игры-драматизации, подвижные, спортивные...</w:t>
      </w:r>
      <w:proofErr w:type="gramEnd"/>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 Ко второму типу относят игры сюжетно-ролевые. Правила в них существуют неявно. Они в нормах поведения воспроизводимых героев: доктор сам себе не ставит градусник, пассажир не летает в кабине летчика.</w:t>
      </w:r>
      <w:r w:rsidRPr="002150D1">
        <w:rPr>
          <w:rStyle w:val="apple-converted-space"/>
          <w:color w:val="000000"/>
          <w:sz w:val="28"/>
          <w:szCs w:val="28"/>
        </w:rPr>
        <w:t> </w:t>
      </w:r>
      <w:r w:rsidRPr="002150D1">
        <w:rPr>
          <w:i/>
          <w:iCs/>
          <w:color w:val="000000"/>
          <w:sz w:val="28"/>
          <w:szCs w:val="28"/>
        </w:rPr>
        <w:t>Дидактические игры</w:t>
      </w:r>
      <w:r w:rsidRPr="002150D1">
        <w:rPr>
          <w:rStyle w:val="apple-converted-space"/>
          <w:color w:val="000000"/>
          <w:sz w:val="28"/>
          <w:szCs w:val="28"/>
        </w:rPr>
        <w:t> </w:t>
      </w:r>
      <w:r w:rsidRPr="002150D1">
        <w:rPr>
          <w:color w:val="000000"/>
          <w:sz w:val="28"/>
          <w:szCs w:val="28"/>
        </w:rPr>
        <w:t xml:space="preserve">различаются по обучающему содержанию, познавательной деятельности детей, игровым </w:t>
      </w:r>
      <w:r w:rsidRPr="002150D1">
        <w:rPr>
          <w:color w:val="000000"/>
          <w:sz w:val="28"/>
          <w:szCs w:val="28"/>
        </w:rPr>
        <w:lastRenderedPageBreak/>
        <w:t>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В этой классификации можно представить следующие типы игр: игры по сенсорному воспитанию, словесные игры, игры по ознакомлению с природой, по формированию математических представлений и др. Иногда игры соотносятся с материалом: игры с дидактическими игрушками, настольно-печатные игры, словесные игры, псевдо сюжетные игры.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особенностей игровой деятельности детей, игровых задач, игровых действий и правил, организацию жизни детей, руководство воспитателя. Условно можно выделить несколько типов дидактических игр, сгруппированных по виду деятельности дошкольников. Игры-путешествия. Игры-поручения. Игры-предположения. Игры-загадки. Игры-беседы (игры-диалоги). Игры-путешествия имеют сходство со сказкой, ее развитием, чудесами.</w:t>
      </w:r>
      <w:r w:rsidRPr="002150D1">
        <w:rPr>
          <w:rStyle w:val="apple-converted-space"/>
          <w:color w:val="000000"/>
          <w:sz w:val="28"/>
          <w:szCs w:val="28"/>
        </w:rPr>
        <w:t> </w:t>
      </w:r>
      <w:r w:rsidRPr="002150D1">
        <w:rPr>
          <w:i/>
          <w:iCs/>
          <w:color w:val="000000"/>
          <w:sz w:val="28"/>
          <w:szCs w:val="28"/>
        </w:rPr>
        <w:t>Цель</w:t>
      </w:r>
      <w:r w:rsidRPr="002150D1">
        <w:rPr>
          <w:rStyle w:val="apple-converted-space"/>
          <w:i/>
          <w:iCs/>
          <w:color w:val="000000"/>
          <w:sz w:val="28"/>
          <w:szCs w:val="28"/>
        </w:rPr>
        <w:t> </w:t>
      </w:r>
      <w:r w:rsidRPr="002150D1">
        <w:rPr>
          <w:color w:val="000000"/>
          <w:sz w:val="28"/>
          <w:szCs w:val="28"/>
        </w:rPr>
        <w:t>игры-путешествия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Игры-поручения</w:t>
      </w:r>
      <w:r w:rsidRPr="002150D1">
        <w:rPr>
          <w:rStyle w:val="apple-converted-space"/>
          <w:color w:val="000000"/>
          <w:sz w:val="28"/>
          <w:szCs w:val="28"/>
        </w:rPr>
        <w:t> </w:t>
      </w:r>
      <w:r w:rsidRPr="002150D1">
        <w:rPr>
          <w:color w:val="000000"/>
          <w:sz w:val="28"/>
          <w:szCs w:val="28"/>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 Игры-предположения «Что было бы</w:t>
      </w:r>
      <w:proofErr w:type="gramStart"/>
      <w:r w:rsidRPr="002150D1">
        <w:rPr>
          <w:color w:val="000000"/>
          <w:sz w:val="28"/>
          <w:szCs w:val="28"/>
        </w:rPr>
        <w:t xml:space="preserve">..? » </w:t>
      </w:r>
      <w:proofErr w:type="gramEnd"/>
      <w:r w:rsidRPr="002150D1">
        <w:rPr>
          <w:color w:val="000000"/>
          <w:sz w:val="28"/>
          <w:szCs w:val="28"/>
        </w:rPr>
        <w:t xml:space="preserve">или «Что бы я сделал...», «Кем бы хотел быть и почему?», «Кого бы выбрал в </w:t>
      </w:r>
      <w:r w:rsidRPr="002150D1">
        <w:rPr>
          <w:color w:val="000000"/>
          <w:sz w:val="28"/>
          <w:szCs w:val="28"/>
        </w:rPr>
        <w:lastRenderedPageBreak/>
        <w:t>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Игры-загадки</w:t>
      </w:r>
      <w:r w:rsidRPr="002150D1">
        <w:rPr>
          <w:color w:val="000000"/>
          <w:sz w:val="28"/>
          <w:szCs w:val="28"/>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Игры-беседы</w:t>
      </w:r>
      <w:r w:rsidRPr="002150D1">
        <w:rPr>
          <w:rStyle w:val="apple-converted-space"/>
          <w:color w:val="000000"/>
          <w:sz w:val="28"/>
          <w:szCs w:val="28"/>
        </w:rPr>
        <w:t> </w:t>
      </w:r>
      <w:r w:rsidRPr="002150D1">
        <w:rPr>
          <w:color w:val="000000"/>
          <w:sz w:val="28"/>
          <w:szCs w:val="28"/>
        </w:rPr>
        <w:t xml:space="preserve">(диалоги).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Ценность игры-беседы заключается в том, что она </w:t>
      </w:r>
      <w:r w:rsidRPr="002150D1">
        <w:rPr>
          <w:color w:val="000000"/>
          <w:sz w:val="28"/>
          <w:szCs w:val="28"/>
        </w:rPr>
        <w:lastRenderedPageBreak/>
        <w:t>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Основным средством игры-беседы является слово, словесный образ, вступительный рассказ о чем-то. Результатом игры является удовольствие, полученное детьми. 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b/>
          <w:bCs/>
          <w:color w:val="000000"/>
          <w:sz w:val="28"/>
          <w:szCs w:val="28"/>
        </w:rPr>
        <w:t>Особенность дидактических игр в старшей группе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«Программа воспитания</w:t>
      </w:r>
      <w:r w:rsidRPr="002150D1">
        <w:rPr>
          <w:rStyle w:val="apple-converted-space"/>
          <w:color w:val="000000"/>
          <w:sz w:val="28"/>
          <w:szCs w:val="28"/>
        </w:rPr>
        <w:t> </w:t>
      </w:r>
      <w:r w:rsidRPr="002150D1">
        <w:rPr>
          <w:color w:val="000000"/>
          <w:sz w:val="28"/>
          <w:szCs w:val="28"/>
        </w:rPr>
        <w:t>в</w:t>
      </w:r>
      <w:r w:rsidRPr="002150D1">
        <w:rPr>
          <w:rStyle w:val="apple-converted-space"/>
          <w:color w:val="000000"/>
          <w:sz w:val="28"/>
          <w:szCs w:val="28"/>
        </w:rPr>
        <w:t> </w:t>
      </w:r>
      <w:hyperlink r:id="rId5" w:history="1">
        <w:r w:rsidRPr="002150D1">
          <w:rPr>
            <w:rStyle w:val="a4"/>
            <w:color w:val="000000"/>
            <w:sz w:val="28"/>
            <w:szCs w:val="28"/>
            <w:u w:val="none"/>
          </w:rPr>
          <w:t>детском саду</w:t>
        </w:r>
      </w:hyperlink>
      <w:r w:rsidRPr="002150D1">
        <w:rPr>
          <w:color w:val="000000"/>
          <w:sz w:val="28"/>
          <w:szCs w:val="28"/>
        </w:rPr>
        <w:t>» предъявляет к дидактическим играм большие требования. В ней говорится: «С помощью дидактических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w:t>
      </w:r>
      <w:r w:rsidRPr="002150D1">
        <w:rPr>
          <w:color w:val="000000"/>
          <w:sz w:val="28"/>
          <w:szCs w:val="28"/>
        </w:rPr>
        <w:br/>
      </w:r>
      <w:r>
        <w:rPr>
          <w:color w:val="000000"/>
          <w:sz w:val="28"/>
          <w:szCs w:val="28"/>
        </w:rPr>
        <w:t>Классификация:</w:t>
      </w:r>
      <w:r w:rsidRPr="002150D1">
        <w:rPr>
          <w:color w:val="000000"/>
          <w:sz w:val="28"/>
          <w:szCs w:val="28"/>
        </w:rPr>
        <w:br/>
        <w:t>а) с игрушками и предметами;</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Pr>
          <w:color w:val="000000"/>
          <w:sz w:val="28"/>
          <w:szCs w:val="28"/>
        </w:rPr>
        <w:t>б</w:t>
      </w:r>
      <w:proofErr w:type="gramStart"/>
      <w:r>
        <w:rPr>
          <w:color w:val="000000"/>
          <w:sz w:val="28"/>
          <w:szCs w:val="28"/>
        </w:rPr>
        <w:t>)</w:t>
      </w:r>
      <w:r w:rsidRPr="002150D1">
        <w:rPr>
          <w:color w:val="000000"/>
          <w:sz w:val="28"/>
          <w:szCs w:val="28"/>
        </w:rPr>
        <w:t>н</w:t>
      </w:r>
      <w:proofErr w:type="gramEnd"/>
      <w:r w:rsidRPr="002150D1">
        <w:rPr>
          <w:color w:val="000000"/>
          <w:sz w:val="28"/>
          <w:szCs w:val="28"/>
        </w:rPr>
        <w:t>астольно-печатные;</w:t>
      </w:r>
      <w:r w:rsidRPr="002150D1">
        <w:rPr>
          <w:color w:val="000000"/>
          <w:sz w:val="28"/>
          <w:szCs w:val="28"/>
        </w:rPr>
        <w:br/>
        <w:t>в) словесные.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В детском саду, в старшей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lastRenderedPageBreak/>
        <w:t>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Дидактические задачи</w:t>
      </w:r>
      <w:r w:rsidRPr="002150D1">
        <w:rPr>
          <w:rStyle w:val="apple-converted-space"/>
          <w:color w:val="000000"/>
          <w:sz w:val="28"/>
          <w:szCs w:val="28"/>
        </w:rPr>
        <w:t> </w:t>
      </w:r>
      <w:r w:rsidRPr="002150D1">
        <w:rPr>
          <w:color w:val="000000"/>
          <w:sz w:val="28"/>
          <w:szCs w:val="28"/>
        </w:rPr>
        <w:t>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w:t>
      </w:r>
      <w:r w:rsidRPr="002150D1">
        <w:rPr>
          <w:rStyle w:val="apple-converted-space"/>
          <w:color w:val="000000"/>
          <w:sz w:val="28"/>
          <w:szCs w:val="28"/>
        </w:rPr>
        <w:t> </w:t>
      </w:r>
      <w:hyperlink r:id="rId6" w:history="1">
        <w:r w:rsidRPr="002150D1">
          <w:rPr>
            <w:rStyle w:val="a4"/>
            <w:color w:val="000000"/>
            <w:sz w:val="28"/>
            <w:szCs w:val="28"/>
            <w:u w:val="none"/>
          </w:rPr>
          <w:t>связной</w:t>
        </w:r>
      </w:hyperlink>
      <w:r w:rsidRPr="002150D1">
        <w:rPr>
          <w:rStyle w:val="apple-converted-space"/>
          <w:color w:val="000000"/>
          <w:sz w:val="28"/>
          <w:szCs w:val="28"/>
        </w:rPr>
        <w:t> </w:t>
      </w:r>
      <w:r w:rsidRPr="002150D1">
        <w:rPr>
          <w:color w:val="000000"/>
          <w:sz w:val="28"/>
          <w:szCs w:val="28"/>
        </w:rPr>
        <w:t>речи и мышления). Дидактические задачи могут быть связаны с закреплением элементарных математических представлений.</w:t>
      </w:r>
      <w:r w:rsidRPr="002150D1">
        <w:rPr>
          <w:color w:val="000000"/>
          <w:sz w:val="28"/>
          <w:szCs w:val="28"/>
        </w:rPr>
        <w:br/>
      </w:r>
      <w:proofErr w:type="gramStart"/>
      <w:r w:rsidRPr="002150D1">
        <w:rPr>
          <w:color w:val="000000"/>
          <w:sz w:val="28"/>
          <w:szCs w:val="28"/>
        </w:rPr>
        <w:t>Содержанием дидактических игр является окружающая действительность (природа, люди, их взаимоотношения, быт, т</w:t>
      </w:r>
      <w:r>
        <w:rPr>
          <w:color w:val="000000"/>
          <w:sz w:val="28"/>
          <w:szCs w:val="28"/>
        </w:rPr>
        <w:t>руд, события общественной жизни.</w:t>
      </w:r>
      <w:proofErr w:type="gramEnd"/>
      <w:r w:rsidRPr="002150D1">
        <w:rPr>
          <w:color w:val="000000"/>
          <w:sz w:val="28"/>
          <w:szCs w:val="28"/>
        </w:rPr>
        <w:br/>
        <w:t>Большая роль в дидактической игре принадлежит правилам. Они определяют, что и как должен делать в игре каждый ребенок, указывают путь к достижению цели.</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Если проанализировать дидактические игры с точки зрения того, что в них занимает и увлекает детей, то окажется, что детей интересует, прежде всего, игровое действие. Оно стимулирует детскую активность, вызывает у детей чувство удовлетворения. Незаметно для себя, без особого напряжения, играя, он выполняет дидактическую задачу.</w:t>
      </w:r>
      <w:r w:rsidRPr="002150D1">
        <w:rPr>
          <w:color w:val="000000"/>
          <w:sz w:val="28"/>
          <w:szCs w:val="28"/>
        </w:rPr>
        <w:br/>
        <w:t>Большая группа игр, преимущественно для старших детей, состоит из своеобразного соревнования: кто быстрее закроет пустые клетки большой карты маленькими; подберет пару; скажет слово, противоположное тому, которое сказал ведущий; отгадает, что нужно для той или другой профессии.</w:t>
      </w:r>
      <w:r w:rsidRPr="002150D1">
        <w:rPr>
          <w:color w:val="000000"/>
          <w:sz w:val="28"/>
          <w:szCs w:val="28"/>
        </w:rPr>
        <w:br/>
        <w:t>В хороводных играх игровое действие носит имитационный характер: дети изображают в действиях то, о чем поется в песне.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Игровое действие, представляющее своеобразное соревнование «Кто быстрее», чаще всего встречается в настольно-печатных играх с картинками. </w:t>
      </w:r>
      <w:proofErr w:type="gramStart"/>
      <w:r w:rsidRPr="002150D1">
        <w:rPr>
          <w:color w:val="000000"/>
          <w:sz w:val="28"/>
          <w:szCs w:val="28"/>
        </w:rPr>
        <w:lastRenderedPageBreak/>
        <w:t>Дети находят в предметах, нарисованных на картинках, сходство и различие, классифицируют предметы по группам (одежда, мебель, посуда, овощи, фрукты, животные и т. п.).</w:t>
      </w:r>
      <w:proofErr w:type="gramEnd"/>
      <w:r w:rsidRPr="002150D1">
        <w:rPr>
          <w:color w:val="000000"/>
          <w:sz w:val="28"/>
          <w:szCs w:val="28"/>
        </w:rPr>
        <w:t xml:space="preserve"> Игровое действие создает у детей интерес к дидактической задаче. Чем интереснее игровое действие, тем успешнее дети ее решают.</w:t>
      </w:r>
      <w:r w:rsidRPr="002150D1">
        <w:rPr>
          <w:rStyle w:val="apple-converted-space"/>
          <w:color w:val="000000"/>
          <w:sz w:val="28"/>
          <w:szCs w:val="28"/>
        </w:rPr>
        <w:t> </w:t>
      </w:r>
      <w:r w:rsidRPr="002150D1">
        <w:rPr>
          <w:i/>
          <w:iCs/>
          <w:color w:val="000000"/>
          <w:sz w:val="28"/>
          <w:szCs w:val="28"/>
        </w:rPr>
        <w:t>Например</w:t>
      </w:r>
      <w:r w:rsidRPr="002150D1">
        <w:rPr>
          <w:color w:val="000000"/>
          <w:sz w:val="28"/>
          <w:szCs w:val="28"/>
        </w:rPr>
        <w:t xml:space="preserve">, в народной игре «Краски» распределение ролей (продавцы, покупатели) вводит детей в игру. Покупатели выходят за дверь. Дети с продавцом загадывают себе цвет краски (стремятся загадать такой цвет, чтобы покупатели долго не могли отгадать) - один игровой элемент. Приходит покупатель и спрашивает определенный цвет; ребенок, взявший себе этот цвет, уходит с ним - второй игровой элемент. Если покупатель спросил краску, которой нет среди загаданных, его посылают «по ... дорожке на одной ножке» - это третий игровой элемент, который очень увлекает детей и способствует придумыванию цвета краски </w:t>
      </w:r>
      <w:proofErr w:type="gramStart"/>
      <w:r w:rsidRPr="002150D1">
        <w:rPr>
          <w:color w:val="000000"/>
          <w:sz w:val="28"/>
          <w:szCs w:val="28"/>
        </w:rPr>
        <w:t>потруднее</w:t>
      </w:r>
      <w:proofErr w:type="gramEnd"/>
      <w:r w:rsidRPr="002150D1">
        <w:rPr>
          <w:color w:val="000000"/>
          <w:sz w:val="28"/>
          <w:szCs w:val="28"/>
        </w:rPr>
        <w:t xml:space="preserve">, заставляет думать, вспоминать, что развивает умственную активность детей. Игровое действие, состоящее из </w:t>
      </w:r>
      <w:proofErr w:type="gramStart"/>
      <w:r w:rsidRPr="002150D1">
        <w:rPr>
          <w:color w:val="000000"/>
          <w:sz w:val="28"/>
          <w:szCs w:val="28"/>
        </w:rPr>
        <w:t>нескольких игровых элементов, сосредоточивает</w:t>
      </w:r>
      <w:proofErr w:type="gramEnd"/>
      <w:r w:rsidRPr="002150D1">
        <w:rPr>
          <w:color w:val="000000"/>
          <w:sz w:val="28"/>
          <w:szCs w:val="28"/>
        </w:rPr>
        <w:t xml:space="preserve"> внимание, детей на содержании и правилах игры на более длительное время и создает благоприятные условия для выполнения дидактической задачи.</w:t>
      </w:r>
      <w:r w:rsidRPr="002150D1">
        <w:rPr>
          <w:color w:val="000000"/>
          <w:sz w:val="28"/>
          <w:szCs w:val="28"/>
        </w:rPr>
        <w:br/>
        <w:t>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r w:rsidRPr="002150D1">
        <w:rPr>
          <w:color w:val="000000"/>
          <w:sz w:val="28"/>
          <w:szCs w:val="28"/>
        </w:rPr>
        <w:b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r w:rsidRPr="002150D1">
        <w:rPr>
          <w:color w:val="000000"/>
          <w:sz w:val="28"/>
          <w:szCs w:val="28"/>
        </w:rPr>
        <w:br/>
        <w:t>В дидактических играх поведение ребенка, его действия, взаимоотношения с другими детьми регулируются правилами. Для того чтобы игра действительно служила воспитательным целям, дети должны хорошо знать правила и точно им следовать. Научить их этому должен воспитатель.</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b/>
          <w:bCs/>
          <w:color w:val="000000"/>
          <w:sz w:val="28"/>
          <w:szCs w:val="28"/>
        </w:rPr>
        <w:t>Как использовать дидактические игры на занятиях в детском саду</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lastRenderedPageBreak/>
        <w:t>Главная задача дошкольного учреждения в области обучения состоит в том, чтобы, начиная с раннего возраста, наряду с передачей детям знаний, умений и навыков формировать определенный уровень мыслительных способностей, готовить ребенка физически и психически к умственной работе. В решении этой задачи существенную помощь и могут оказать дидактические игры.</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С детьми старшего дошкольного возраста широко используются словесные игры, требующие большого внимания и умственного напряжения.</w:t>
      </w:r>
      <w:r w:rsidRPr="002150D1">
        <w:rPr>
          <w:rStyle w:val="apple-converted-space"/>
          <w:color w:val="000000"/>
          <w:sz w:val="28"/>
          <w:szCs w:val="28"/>
        </w:rPr>
        <w:t> </w:t>
      </w:r>
      <w:r w:rsidRPr="002150D1">
        <w:rPr>
          <w:i/>
          <w:iCs/>
          <w:color w:val="000000"/>
          <w:sz w:val="28"/>
          <w:szCs w:val="28"/>
        </w:rPr>
        <w:t>Например</w:t>
      </w:r>
      <w:r w:rsidRPr="002150D1">
        <w:rPr>
          <w:color w:val="000000"/>
          <w:sz w:val="28"/>
          <w:szCs w:val="28"/>
        </w:rPr>
        <w:t>, дидактическая игра «Не ошибись». В зависимости от программных задач воспитательница подбирает к игре обобщающие слова (поле, огород, сад и т. д.). На занятиях знакомит детей с тем, где и как колхозники выращивают пшеницу, овес и другие культуры. Во второй части занятия может быть проведена дидактическая игра «Не ошибись». В игре, наряду со знаниями, полученными на данном занятии, могут использоваться и знания, полученные детьми ранее, при знакомстве с огородом и садом.</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Дети сидят в кругу. Воспитательница бросает одному из них мяч и говорит: «Огород». Поймавший мяч должен назвать овощ, который растет на огороде (морковь, лук, картошка). Если ребенок ответил неправильно — платит фант. Ответивший правильно становится ведущим, бросает мяч другому ребенку и говорит, например, «Поле», </w:t>
      </w:r>
      <w:proofErr w:type="spellStart"/>
      <w:r w:rsidRPr="002150D1">
        <w:rPr>
          <w:color w:val="000000"/>
          <w:sz w:val="28"/>
          <w:szCs w:val="28"/>
        </w:rPr>
        <w:t>a</w:t>
      </w:r>
      <w:proofErr w:type="spellEnd"/>
      <w:r w:rsidRPr="002150D1">
        <w:rPr>
          <w:color w:val="000000"/>
          <w:sz w:val="28"/>
          <w:szCs w:val="28"/>
        </w:rPr>
        <w:t>, поймавший мяч, называет пшеницу, овес и другие культуры, растущие на поле.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В этой</w:t>
      </w:r>
      <w:r w:rsidRPr="002150D1">
        <w:rPr>
          <w:rStyle w:val="apple-converted-space"/>
          <w:color w:val="000000"/>
          <w:sz w:val="28"/>
          <w:szCs w:val="28"/>
        </w:rPr>
        <w:t> </w:t>
      </w:r>
      <w:r w:rsidRPr="002150D1">
        <w:rPr>
          <w:i/>
          <w:iCs/>
          <w:color w:val="000000"/>
          <w:sz w:val="28"/>
          <w:szCs w:val="28"/>
        </w:rPr>
        <w:t>дидактической игре</w:t>
      </w:r>
      <w:r w:rsidRPr="002150D1">
        <w:rPr>
          <w:rStyle w:val="apple-converted-space"/>
          <w:color w:val="000000"/>
          <w:sz w:val="28"/>
          <w:szCs w:val="28"/>
        </w:rPr>
        <w:t> </w:t>
      </w:r>
      <w:r w:rsidRPr="002150D1">
        <w:rPr>
          <w:color w:val="000000"/>
          <w:sz w:val="28"/>
          <w:szCs w:val="28"/>
        </w:rPr>
        <w:t>поставлено несколько задач: закрепление и уточнение знаний, где что растет, воспитание внимания, сдержанности, быстрая умственная реакция на слово. Когда игра детьми хорошо усвоена, ее можно усложнять и проводить в более быстром темпе.</w:t>
      </w:r>
      <w:r w:rsidRPr="002150D1">
        <w:rPr>
          <w:color w:val="000000"/>
          <w:sz w:val="28"/>
          <w:szCs w:val="28"/>
        </w:rPr>
        <w:br/>
        <w:t>Однако необходимо отметить, что ценность дидактических игр не ограничивается только тем, что они закрепляют и расширяют знания, развивают умственные способности детей.</w:t>
      </w:r>
    </w:p>
    <w:p w:rsidR="002150D1" w:rsidRPr="002150D1" w:rsidRDefault="002150D1" w:rsidP="002150D1">
      <w:pPr>
        <w:pStyle w:val="a3"/>
        <w:shd w:val="clear" w:color="auto" w:fill="FFFFFF"/>
        <w:spacing w:before="0" w:beforeAutospacing="0" w:after="0" w:afterAutospacing="0" w:line="360" w:lineRule="auto"/>
        <w:jc w:val="center"/>
        <w:rPr>
          <w:color w:val="000000"/>
          <w:sz w:val="28"/>
          <w:szCs w:val="28"/>
        </w:rPr>
      </w:pPr>
      <w:r w:rsidRPr="002150D1">
        <w:rPr>
          <w:b/>
          <w:bCs/>
          <w:color w:val="000000"/>
          <w:sz w:val="28"/>
          <w:szCs w:val="28"/>
        </w:rPr>
        <w:t>Руководство дидактическими играми и их планирование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Руководство дидактической игрой требует большого педагогического мастерства. Отбирая игры, воспитатель исходит из того, какие программные </w:t>
      </w:r>
      <w:r w:rsidRPr="002150D1">
        <w:rPr>
          <w:color w:val="000000"/>
          <w:sz w:val="28"/>
          <w:szCs w:val="28"/>
        </w:rPr>
        <w:lastRenderedPageBreak/>
        <w:t>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Соответствует ли дидактическая задача игры тому программному содержанию, которое изучается на занятиях. Вначале воспитатель разбирает игру с точки зрения ее структуры: дидактическая задача, содержание, правила, игровое действие.</w:t>
      </w:r>
      <w:r w:rsidRPr="002150D1">
        <w:rPr>
          <w:color w:val="000000"/>
          <w:sz w:val="28"/>
          <w:szCs w:val="28"/>
        </w:rPr>
        <w:br/>
        <w:t>Заботится о том, чтобы в избранной игре дети закрепляли, уточняли, расширяли знания и умения и в то же время не превращали игру в занятие или упражнение. Воспитатель детально продумывает, как, выполняя программную задачу, сохранить игровое действие, высокий темп игры (старший дошкольный возраст) и обеспечить возможность каждому ребенку активно действовать в игровой ситуации.</w:t>
      </w:r>
      <w:r w:rsidRPr="002150D1">
        <w:rPr>
          <w:color w:val="000000"/>
          <w:sz w:val="28"/>
          <w:szCs w:val="28"/>
        </w:rPr>
        <w:br/>
        <w:t>Воспитатель должен довести структуру дидактической игры до сознания каждого ребенка, мобилизовать силы детей на выполнение правил и игрового действия. 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А также, на каких детей в процессе игры следует обратить особое внимание (вспомнить, кто из них на занятиях затрудняется в выполнении программного содержания), кого привлечь к активной роли, или, наоборот, одних несколько сдержать, чтобы они не подавляли инициативу и творчество своих товарищей, другим помочь обрести веру в свои силы.</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Дети старшего дошкольного возраста обладают значительным игровым опытом и настолько развитым мышлением, что они легко воспринимают чисто словесные объяснения игры. Лишь в отдельных случаях требуется наглядный показ. С детьми этого возраста проводятся дидактические игры со всей группой, с небольшими группками. У них, как правило, складываются коллективные взаимоотношения на почве совместных игр. Поэтому с группами старшего возраста уже могут быть использованы в игре элементы соревнования.</w:t>
      </w:r>
      <w:r w:rsidRPr="002150D1">
        <w:rPr>
          <w:color w:val="000000"/>
          <w:sz w:val="28"/>
          <w:szCs w:val="28"/>
        </w:rPr>
        <w:br/>
      </w:r>
      <w:r w:rsidRPr="002150D1">
        <w:rPr>
          <w:color w:val="000000"/>
          <w:sz w:val="28"/>
          <w:szCs w:val="28"/>
        </w:rPr>
        <w:lastRenderedPageBreak/>
        <w:t>В дидактических играх детей старшего возраста отражаются более сложные по своему содержанию жизненные явления (быт и труд людей, техника в городе и деревне). Дети классифицируют предметы по материалу, назначению (например, игра «Где что спрятано»).</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Широко используются в этом возрасте словесные игры, требующие большого умственного напряжения. У детей старшего дошкольного возраста в дидактических играх больше проявляется произвольное внимание, самостоятельность в решении поставленной задачи, в выполнении правил.</w:t>
      </w:r>
      <w:r w:rsidRPr="002150D1">
        <w:rPr>
          <w:color w:val="000000"/>
          <w:sz w:val="28"/>
          <w:szCs w:val="28"/>
        </w:rPr>
        <w:br/>
        <w:t>Для закрепления и уточнения пространственной ориентировки проводится игра «Куда пойдешь, что найдешь». Воспитатель заранее раскладывает игрушки или другие какие-либо предметы в группе. Игровое действие в данном случае — найти игрушку или предмет.</w:t>
      </w:r>
      <w:r w:rsidRPr="002150D1">
        <w:rPr>
          <w:color w:val="000000"/>
          <w:sz w:val="28"/>
          <w:szCs w:val="28"/>
        </w:rPr>
        <w:br/>
        <w:t>Дидактических же задач может быть несколько: выбрать и назвать направление, по которому ребенок пойдет искать игрушку; обозначить местоположение найденной игрушки; назвать игрушку; сказать, из чего она сделана.</w:t>
      </w:r>
      <w:r w:rsidRPr="002150D1">
        <w:rPr>
          <w:color w:val="000000"/>
          <w:sz w:val="28"/>
          <w:szCs w:val="28"/>
        </w:rPr>
        <w:br/>
      </w:r>
      <w:r w:rsidRPr="002150D1">
        <w:rPr>
          <w:i/>
          <w:iCs/>
          <w:color w:val="000000"/>
          <w:sz w:val="28"/>
          <w:szCs w:val="28"/>
        </w:rPr>
        <w:t>Ценность дидактических игр</w:t>
      </w:r>
      <w:r w:rsidRPr="002150D1">
        <w:rPr>
          <w:rStyle w:val="apple-converted-space"/>
          <w:color w:val="000000"/>
          <w:sz w:val="28"/>
          <w:szCs w:val="28"/>
        </w:rPr>
        <w:t> </w:t>
      </w:r>
      <w:r w:rsidRPr="002150D1">
        <w:rPr>
          <w:color w:val="000000"/>
          <w:sz w:val="28"/>
          <w:szCs w:val="28"/>
        </w:rPr>
        <w:t>в</w:t>
      </w:r>
      <w:r w:rsidRPr="002150D1">
        <w:rPr>
          <w:rStyle w:val="apple-converted-space"/>
          <w:color w:val="000000"/>
          <w:sz w:val="28"/>
          <w:szCs w:val="28"/>
        </w:rPr>
        <w:t> </w:t>
      </w:r>
      <w:hyperlink r:id="rId7" w:history="1">
        <w:r w:rsidRPr="002150D1">
          <w:rPr>
            <w:rStyle w:val="a4"/>
            <w:color w:val="000000"/>
            <w:sz w:val="28"/>
            <w:szCs w:val="28"/>
            <w:u w:val="none"/>
          </w:rPr>
          <w:t>воспитании детей</w:t>
        </w:r>
      </w:hyperlink>
      <w:r w:rsidRPr="002150D1">
        <w:rPr>
          <w:rStyle w:val="apple-converted-space"/>
          <w:color w:val="000000"/>
          <w:sz w:val="28"/>
          <w:szCs w:val="28"/>
        </w:rPr>
        <w:t> </w:t>
      </w:r>
      <w:r w:rsidRPr="002150D1">
        <w:rPr>
          <w:color w:val="000000"/>
          <w:sz w:val="28"/>
          <w:szCs w:val="28"/>
        </w:rPr>
        <w:t>всецело зависит от воспитателя, от того, как он сумеет подобрать эти игры, усложнить дидактическую задачу, помочь правильно направить правила игры для достижения программных задач.</w:t>
      </w:r>
      <w:r w:rsidRPr="002150D1">
        <w:rPr>
          <w:color w:val="000000"/>
          <w:sz w:val="28"/>
          <w:szCs w:val="28"/>
        </w:rPr>
        <w:br/>
      </w:r>
      <w:r w:rsidRPr="002150D1">
        <w:rPr>
          <w:i/>
          <w:iCs/>
          <w:color w:val="000000"/>
          <w:sz w:val="28"/>
          <w:szCs w:val="28"/>
        </w:rPr>
        <w:t>Дидактические игры</w:t>
      </w:r>
      <w:r w:rsidRPr="002150D1">
        <w:rPr>
          <w:rStyle w:val="apple-converted-space"/>
          <w:color w:val="000000"/>
          <w:sz w:val="28"/>
          <w:szCs w:val="28"/>
        </w:rPr>
        <w:t> </w:t>
      </w:r>
      <w:r w:rsidRPr="002150D1">
        <w:rPr>
          <w:color w:val="000000"/>
          <w:sz w:val="28"/>
          <w:szCs w:val="28"/>
        </w:rPr>
        <w:t>-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sidRPr="002150D1">
        <w:rPr>
          <w:color w:val="000000"/>
          <w:sz w:val="28"/>
          <w:szCs w:val="28"/>
        </w:rPr>
        <w:br/>
        <w:t>Дидактические игры следует планировать в таких разделах программы, как ознакомление с окружающим и развитие речи, элементарные математические представления, физическое и музыкальное воспитание.</w:t>
      </w:r>
      <w:r w:rsidRPr="002150D1">
        <w:rPr>
          <w:color w:val="000000"/>
          <w:sz w:val="28"/>
          <w:szCs w:val="28"/>
        </w:rPr>
        <w:br/>
        <w:t xml:space="preserve">Для правильного планирования дидактических игр воспитателям, прежде всего надо самим убедиться в неоценимой их пользе в умственном и нравственном воспитании детей. Только в этом случае дидактическая игра </w:t>
      </w:r>
      <w:r w:rsidRPr="002150D1">
        <w:rPr>
          <w:color w:val="000000"/>
          <w:sz w:val="28"/>
          <w:szCs w:val="28"/>
        </w:rPr>
        <w:lastRenderedPageBreak/>
        <w:t>может быть союзником во всей учебно-воспитательной работе с дошкольниками.</w:t>
      </w:r>
      <w:r w:rsidRPr="002150D1">
        <w:rPr>
          <w:color w:val="000000"/>
          <w:sz w:val="28"/>
          <w:szCs w:val="28"/>
        </w:rPr>
        <w:br/>
        <w:t>Конечно, дидактические игры не обязательно планировать и проводить на всех занятиях, а только там, где это необходимо и когда позволяет время.</w:t>
      </w:r>
      <w:r w:rsidRPr="002150D1">
        <w:rPr>
          <w:color w:val="000000"/>
          <w:sz w:val="28"/>
          <w:szCs w:val="28"/>
        </w:rPr>
        <w:br/>
        <w:t xml:space="preserve">Особенно большое место надо выделить дидактическим играм в IV квартале учебного года. В это время идет повторение </w:t>
      </w:r>
      <w:proofErr w:type="gramStart"/>
      <w:r w:rsidRPr="002150D1">
        <w:rPr>
          <w:color w:val="000000"/>
          <w:sz w:val="28"/>
          <w:szCs w:val="28"/>
        </w:rPr>
        <w:t>пройденного</w:t>
      </w:r>
      <w:proofErr w:type="gramEnd"/>
      <w:r w:rsidRPr="002150D1">
        <w:rPr>
          <w:color w:val="000000"/>
          <w:sz w:val="28"/>
          <w:szCs w:val="28"/>
        </w:rPr>
        <w:t>, меньше проводится занятий. Поэтому при планировании игр надо учесть именно то, что в течение года дети слабее усвоили из программного материала, и сезонность. При проведении дидактических игр необходимо обратить особое внимание на тех детей, которые долго не ходили в детский сад.</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 xml:space="preserve">                                                          </w:t>
      </w:r>
      <w:r w:rsidRPr="002150D1">
        <w:rPr>
          <w:b/>
          <w:bCs/>
          <w:color w:val="000000"/>
          <w:sz w:val="28"/>
          <w:szCs w:val="28"/>
        </w:rPr>
        <w:t>Заключение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Дидактическая игра</w:t>
      </w:r>
      <w:r w:rsidRPr="002150D1">
        <w:rPr>
          <w:rStyle w:val="apple-converted-space"/>
          <w:color w:val="000000"/>
          <w:sz w:val="28"/>
          <w:szCs w:val="28"/>
        </w:rPr>
        <w:t> </w:t>
      </w:r>
      <w:r w:rsidRPr="002150D1">
        <w:rPr>
          <w:color w:val="000000"/>
          <w:sz w:val="28"/>
          <w:szCs w:val="28"/>
        </w:rPr>
        <w:t>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дидактическая задача,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w:t>
      </w:r>
      <w:r w:rsidRPr="002150D1">
        <w:rPr>
          <w:rStyle w:val="apple-converted-space"/>
          <w:color w:val="000000"/>
          <w:sz w:val="28"/>
          <w:szCs w:val="28"/>
        </w:rPr>
        <w:t> </w:t>
      </w:r>
      <w:r w:rsidRPr="002150D1">
        <w:rPr>
          <w:i/>
          <w:iCs/>
          <w:color w:val="000000"/>
          <w:sz w:val="28"/>
          <w:szCs w:val="28"/>
        </w:rPr>
        <w:t>Дидактическая задача</w:t>
      </w:r>
      <w:r w:rsidRPr="002150D1">
        <w:rPr>
          <w:rStyle w:val="apple-converted-space"/>
          <w:color w:val="000000"/>
          <w:sz w:val="28"/>
          <w:szCs w:val="28"/>
        </w:rPr>
        <w:t> </w:t>
      </w:r>
      <w:r w:rsidRPr="002150D1">
        <w:rPr>
          <w:color w:val="000000"/>
          <w:sz w:val="28"/>
          <w:szCs w:val="28"/>
        </w:rPr>
        <w:t>определяется воспитателем и отражает его обучающую деятельность.</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i/>
          <w:iCs/>
          <w:color w:val="000000"/>
          <w:sz w:val="28"/>
          <w:szCs w:val="28"/>
        </w:rPr>
        <w:t>Структурным элементом игры</w:t>
      </w:r>
      <w:r w:rsidRPr="002150D1">
        <w:rPr>
          <w:rStyle w:val="apple-converted-space"/>
          <w:i/>
          <w:iCs/>
          <w:color w:val="000000"/>
          <w:sz w:val="28"/>
          <w:szCs w:val="28"/>
        </w:rPr>
        <w:t> </w:t>
      </w:r>
      <w:r w:rsidRPr="002150D1">
        <w:rPr>
          <w:color w:val="000000"/>
          <w:sz w:val="28"/>
          <w:szCs w:val="28"/>
        </w:rPr>
        <w:t>является игровая задача, осуществляемая детьми в игровой деятельности. Две задачи дидактическая и игровая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Обучающие правила </w:t>
      </w:r>
      <w:r w:rsidRPr="002150D1">
        <w:rPr>
          <w:color w:val="000000"/>
          <w:sz w:val="28"/>
          <w:szCs w:val="28"/>
        </w:rPr>
        <w:lastRenderedPageBreak/>
        <w:t>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 Эти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w:t>
      </w:r>
      <w:r w:rsidRPr="002150D1">
        <w:rPr>
          <w:rStyle w:val="apple-converted-space"/>
          <w:color w:val="000000"/>
          <w:sz w:val="28"/>
          <w:szCs w:val="28"/>
        </w:rPr>
        <w:t> </w:t>
      </w:r>
      <w:r w:rsidRPr="002150D1">
        <w:rPr>
          <w:i/>
          <w:iCs/>
          <w:color w:val="000000"/>
          <w:sz w:val="28"/>
          <w:szCs w:val="28"/>
        </w:rPr>
        <w:t>Правила игры</w:t>
      </w:r>
      <w:r w:rsidRPr="002150D1">
        <w:rPr>
          <w:rStyle w:val="apple-converted-space"/>
          <w:i/>
          <w:iCs/>
          <w:color w:val="000000"/>
          <w:sz w:val="28"/>
          <w:szCs w:val="28"/>
        </w:rPr>
        <w:t> </w:t>
      </w:r>
      <w:r w:rsidRPr="002150D1">
        <w:rPr>
          <w:color w:val="000000"/>
          <w:sz w:val="28"/>
          <w:szCs w:val="28"/>
        </w:rPr>
        <w:t>и должны быть направлены на воспитание положительных игровых отношений и реальных в их взаимосвязи. 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Руководство детскими дидактическими играми должно иметь</w:t>
      </w:r>
      <w:r w:rsidRPr="002150D1">
        <w:rPr>
          <w:rStyle w:val="apple-converted-space"/>
          <w:color w:val="000000"/>
          <w:sz w:val="28"/>
          <w:szCs w:val="28"/>
        </w:rPr>
        <w:t> </w:t>
      </w:r>
      <w:r w:rsidRPr="002150D1">
        <w:rPr>
          <w:i/>
          <w:iCs/>
          <w:color w:val="000000"/>
          <w:sz w:val="28"/>
          <w:szCs w:val="28"/>
        </w:rPr>
        <w:t>целью:</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1. установление правильного соотношения между игрой и миром, знаниями в жизни ребенка;</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2. воспитание в игре физических и психологических качеств, необходимых для будущего развития ребенка.</w:t>
      </w:r>
    </w:p>
    <w:p w:rsidR="002150D1" w:rsidRDefault="002150D1" w:rsidP="002150D1">
      <w:pPr>
        <w:pStyle w:val="a3"/>
        <w:shd w:val="clear" w:color="auto" w:fill="FFFFFF"/>
        <w:spacing w:before="0" w:beforeAutospacing="0" w:after="0" w:afterAutospacing="0" w:line="360" w:lineRule="auto"/>
        <w:jc w:val="both"/>
        <w:rPr>
          <w:b/>
          <w:bCs/>
          <w:color w:val="000000"/>
          <w:sz w:val="28"/>
          <w:szCs w:val="28"/>
        </w:rPr>
      </w:pPr>
    </w:p>
    <w:p w:rsidR="002150D1" w:rsidRDefault="002150D1" w:rsidP="002150D1">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 xml:space="preserve">                                           </w:t>
      </w:r>
      <w:r w:rsidRPr="002150D1">
        <w:rPr>
          <w:b/>
          <w:bCs/>
          <w:color w:val="000000"/>
          <w:sz w:val="28"/>
          <w:szCs w:val="28"/>
        </w:rPr>
        <w:t>Список литературы</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Pr>
          <w:color w:val="000000"/>
          <w:sz w:val="28"/>
          <w:szCs w:val="28"/>
        </w:rPr>
        <w:t>1.</w:t>
      </w:r>
      <w:r w:rsidRPr="002150D1">
        <w:rPr>
          <w:color w:val="000000"/>
          <w:sz w:val="28"/>
          <w:szCs w:val="28"/>
        </w:rPr>
        <w:t>Аникеева Н. П. Воспитание игрой [Текст]: Книга для учителя / Н. П.</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Аникеева - М. Просвещение , 2007 - 153 </w:t>
      </w:r>
      <w:proofErr w:type="gramStart"/>
      <w:r w:rsidRPr="002150D1">
        <w:rPr>
          <w:color w:val="000000"/>
          <w:sz w:val="28"/>
          <w:szCs w:val="28"/>
        </w:rPr>
        <w:t>с</w:t>
      </w:r>
      <w:proofErr w:type="gramEnd"/>
      <w:r w:rsidRPr="002150D1">
        <w:rPr>
          <w:color w:val="000000"/>
          <w:sz w:val="28"/>
          <w:szCs w:val="28"/>
        </w:rPr>
        <w:t>.</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2.  </w:t>
      </w:r>
      <w:r w:rsidRPr="002150D1">
        <w:rPr>
          <w:color w:val="000000"/>
          <w:sz w:val="28"/>
          <w:szCs w:val="28"/>
        </w:rPr>
        <w:t xml:space="preserve">Бондаренко А. К. Воспитание детей в игре [Текст]: пособие </w:t>
      </w:r>
      <w:proofErr w:type="gramStart"/>
      <w:r w:rsidRPr="002150D1">
        <w:rPr>
          <w:color w:val="000000"/>
          <w:sz w:val="28"/>
          <w:szCs w:val="28"/>
        </w:rPr>
        <w:t>для</w:t>
      </w:r>
      <w:proofErr w:type="gramEnd"/>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воспитателей детского сада / сост. А. К. Бондаренко, - М. Просвещение,</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2008 - 73с.</w:t>
      </w:r>
    </w:p>
    <w:p w:rsidR="002150D1" w:rsidRPr="002150D1" w:rsidRDefault="002150D1" w:rsidP="002150D1">
      <w:pPr>
        <w:pStyle w:val="a3"/>
        <w:numPr>
          <w:ilvl w:val="0"/>
          <w:numId w:val="3"/>
        </w:numPr>
        <w:shd w:val="clear" w:color="auto" w:fill="FFFFFF"/>
        <w:spacing w:before="0" w:beforeAutospacing="0" w:after="0" w:afterAutospacing="0" w:line="360" w:lineRule="auto"/>
        <w:ind w:left="0"/>
        <w:jc w:val="both"/>
        <w:rPr>
          <w:color w:val="000000"/>
          <w:sz w:val="28"/>
          <w:szCs w:val="28"/>
        </w:rPr>
      </w:pPr>
      <w:r w:rsidRPr="002150D1">
        <w:rPr>
          <w:color w:val="000000"/>
          <w:sz w:val="28"/>
          <w:szCs w:val="28"/>
        </w:rPr>
        <w:t>Никитин Б.П. Развивающие игры [Текст]: Б.П. Никитин – 2-е изд. – М.</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Педагогика, 2006 - 200 </w:t>
      </w:r>
      <w:proofErr w:type="gramStart"/>
      <w:r w:rsidRPr="002150D1">
        <w:rPr>
          <w:color w:val="000000"/>
          <w:sz w:val="28"/>
          <w:szCs w:val="28"/>
        </w:rPr>
        <w:t>с</w:t>
      </w:r>
      <w:proofErr w:type="gramEnd"/>
      <w:r w:rsidRPr="002150D1">
        <w:rPr>
          <w:color w:val="000000"/>
          <w:sz w:val="28"/>
          <w:szCs w:val="28"/>
        </w:rPr>
        <w:t>.</w:t>
      </w:r>
    </w:p>
    <w:p w:rsidR="002150D1" w:rsidRPr="002150D1" w:rsidRDefault="002150D1" w:rsidP="002150D1">
      <w:pPr>
        <w:pStyle w:val="a3"/>
        <w:numPr>
          <w:ilvl w:val="0"/>
          <w:numId w:val="4"/>
        </w:numPr>
        <w:shd w:val="clear" w:color="auto" w:fill="FFFFFF"/>
        <w:spacing w:before="0" w:beforeAutospacing="0" w:after="0" w:afterAutospacing="0" w:line="360" w:lineRule="auto"/>
        <w:ind w:left="0"/>
        <w:jc w:val="both"/>
        <w:rPr>
          <w:color w:val="000000"/>
          <w:sz w:val="28"/>
          <w:szCs w:val="28"/>
        </w:rPr>
      </w:pPr>
      <w:r w:rsidRPr="002150D1">
        <w:rPr>
          <w:color w:val="000000"/>
          <w:sz w:val="28"/>
          <w:szCs w:val="28"/>
        </w:rPr>
        <w:t>Удальцова Е. И. Дидактические игры в воспитании и обучении</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 xml:space="preserve">дошкольников [Текст]: / Е.И. Удальцова - Минск, 2003 - 210 </w:t>
      </w:r>
      <w:proofErr w:type="gramStart"/>
      <w:r w:rsidRPr="002150D1">
        <w:rPr>
          <w:color w:val="000000"/>
          <w:sz w:val="28"/>
          <w:szCs w:val="28"/>
        </w:rPr>
        <w:t>с</w:t>
      </w:r>
      <w:proofErr w:type="gramEnd"/>
      <w:r w:rsidRPr="002150D1">
        <w:rPr>
          <w:color w:val="000000"/>
          <w:sz w:val="28"/>
          <w:szCs w:val="28"/>
        </w:rPr>
        <w:t>.</w:t>
      </w:r>
    </w:p>
    <w:p w:rsidR="002150D1" w:rsidRPr="002150D1" w:rsidRDefault="002150D1" w:rsidP="002150D1">
      <w:pPr>
        <w:pStyle w:val="a3"/>
        <w:numPr>
          <w:ilvl w:val="0"/>
          <w:numId w:val="5"/>
        </w:numPr>
        <w:shd w:val="clear" w:color="auto" w:fill="FFFFFF"/>
        <w:spacing w:before="0" w:beforeAutospacing="0" w:after="0" w:afterAutospacing="0" w:line="360" w:lineRule="auto"/>
        <w:ind w:left="0"/>
        <w:jc w:val="both"/>
        <w:rPr>
          <w:color w:val="000000"/>
          <w:sz w:val="28"/>
          <w:szCs w:val="28"/>
        </w:rPr>
      </w:pPr>
      <w:r w:rsidRPr="002150D1">
        <w:rPr>
          <w:color w:val="000000"/>
          <w:sz w:val="28"/>
          <w:szCs w:val="28"/>
        </w:rPr>
        <w:t>Семяшкина Н. И. Значение дидактических игр и заданий при обучении</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lastRenderedPageBreak/>
        <w:t>грамоте [Текст]: / Н. И. Семяшкина // Начальная школа – 2009. - № 2 .-</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С.18-21.</w:t>
      </w:r>
    </w:p>
    <w:p w:rsidR="002150D1" w:rsidRPr="002150D1" w:rsidRDefault="002150D1" w:rsidP="002150D1">
      <w:pPr>
        <w:pStyle w:val="a3"/>
        <w:numPr>
          <w:ilvl w:val="0"/>
          <w:numId w:val="6"/>
        </w:numPr>
        <w:shd w:val="clear" w:color="auto" w:fill="FFFFFF"/>
        <w:spacing w:before="0" w:beforeAutospacing="0" w:after="0" w:afterAutospacing="0" w:line="360" w:lineRule="auto"/>
        <w:ind w:left="0"/>
        <w:jc w:val="both"/>
        <w:rPr>
          <w:color w:val="000000"/>
          <w:sz w:val="28"/>
          <w:szCs w:val="28"/>
        </w:rPr>
      </w:pPr>
      <w:r w:rsidRPr="002150D1">
        <w:rPr>
          <w:color w:val="000000"/>
          <w:sz w:val="28"/>
          <w:szCs w:val="28"/>
        </w:rPr>
        <w:t>Яновская М. Г. Творческая игра в воспитании младшего школьника [Текст]:</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метод</w:t>
      </w:r>
      <w:proofErr w:type="gramStart"/>
      <w:r w:rsidRPr="002150D1">
        <w:rPr>
          <w:color w:val="000000"/>
          <w:sz w:val="28"/>
          <w:szCs w:val="28"/>
        </w:rPr>
        <w:t>.</w:t>
      </w:r>
      <w:proofErr w:type="gramEnd"/>
      <w:r w:rsidRPr="002150D1">
        <w:rPr>
          <w:color w:val="000000"/>
          <w:sz w:val="28"/>
          <w:szCs w:val="28"/>
        </w:rPr>
        <w:t xml:space="preserve"> </w:t>
      </w:r>
      <w:proofErr w:type="gramStart"/>
      <w:r w:rsidRPr="002150D1">
        <w:rPr>
          <w:color w:val="000000"/>
          <w:sz w:val="28"/>
          <w:szCs w:val="28"/>
        </w:rPr>
        <w:t>п</w:t>
      </w:r>
      <w:proofErr w:type="gramEnd"/>
      <w:r w:rsidRPr="002150D1">
        <w:rPr>
          <w:color w:val="000000"/>
          <w:sz w:val="28"/>
          <w:szCs w:val="28"/>
        </w:rPr>
        <w:t>особие для учителей и воспитателей / М. Г. Яновская - М.</w:t>
      </w:r>
    </w:p>
    <w:p w:rsidR="002150D1" w:rsidRPr="002150D1" w:rsidRDefault="002150D1" w:rsidP="002150D1">
      <w:pPr>
        <w:pStyle w:val="a3"/>
        <w:shd w:val="clear" w:color="auto" w:fill="FFFFFF"/>
        <w:spacing w:before="0" w:beforeAutospacing="0" w:after="0" w:afterAutospacing="0" w:line="360" w:lineRule="auto"/>
        <w:jc w:val="both"/>
        <w:rPr>
          <w:color w:val="000000"/>
          <w:sz w:val="28"/>
          <w:szCs w:val="28"/>
        </w:rPr>
      </w:pPr>
      <w:r w:rsidRPr="002150D1">
        <w:rPr>
          <w:color w:val="000000"/>
          <w:sz w:val="28"/>
          <w:szCs w:val="28"/>
        </w:rPr>
        <w:t>Просвещение, 2005. - С. 40-50.</w:t>
      </w:r>
    </w:p>
    <w:p w:rsidR="00C55AB3" w:rsidRPr="002150D1" w:rsidRDefault="00C55AB3" w:rsidP="002150D1">
      <w:pPr>
        <w:spacing w:line="360" w:lineRule="auto"/>
        <w:jc w:val="both"/>
        <w:rPr>
          <w:rFonts w:ascii="Times New Roman" w:hAnsi="Times New Roman" w:cs="Times New Roman"/>
          <w:sz w:val="28"/>
          <w:szCs w:val="28"/>
        </w:rPr>
      </w:pPr>
    </w:p>
    <w:sectPr w:rsidR="00C55AB3" w:rsidRPr="00215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FCA"/>
    <w:multiLevelType w:val="multilevel"/>
    <w:tmpl w:val="F5A8B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9446B"/>
    <w:multiLevelType w:val="multilevel"/>
    <w:tmpl w:val="22BC1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94755"/>
    <w:multiLevelType w:val="multilevel"/>
    <w:tmpl w:val="A194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9E2A2D"/>
    <w:multiLevelType w:val="multilevel"/>
    <w:tmpl w:val="53622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A936EF"/>
    <w:multiLevelType w:val="multilevel"/>
    <w:tmpl w:val="5650B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D70264"/>
    <w:multiLevelType w:val="multilevel"/>
    <w:tmpl w:val="E0744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2150D1"/>
    <w:rsid w:val="002150D1"/>
    <w:rsid w:val="00C55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50D1"/>
  </w:style>
  <w:style w:type="character" w:styleId="a4">
    <w:name w:val="Hyperlink"/>
    <w:basedOn w:val="a0"/>
    <w:uiPriority w:val="99"/>
    <w:semiHidden/>
    <w:unhideWhenUsed/>
    <w:rsid w:val="002150D1"/>
    <w:rPr>
      <w:color w:val="0000FF"/>
      <w:u w:val="single"/>
    </w:rPr>
  </w:style>
</w:styles>
</file>

<file path=word/webSettings.xml><?xml version="1.0" encoding="utf-8"?>
<w:webSettings xmlns:r="http://schemas.openxmlformats.org/officeDocument/2006/relationships" xmlns:w="http://schemas.openxmlformats.org/wordprocessingml/2006/main">
  <w:divs>
    <w:div w:id="20467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infourok.ru%2Fgo.html%3Fhref%3Dhttp%253A%252F%252Fclick02.begun.ru%252Fclick.jsp%253Furl%253DZW2Q2yIrKivxluucluIYVrkoPPwSFFHC7Bk0hHpYJhhVZoOyKaJRoCgAt%252A99vf5Ol1BwWvFjeAwctLqWXyZhsN8OFrZ0N8w8rP65HbmePnsKOaKMVEhthbFY56Dki-tIodyAN-BitDtWiQe9tKOwo5eIlwOV3ETVg%252AWh7vP5me1AuChd-ruFqLojQT7UgFlI8fVRs430dzDSjEOtiAAhDGz%252AVuamUk5GKIV6LR6o3Uomjcp3392iIwtYo0cK%252AjIVmG25v1TmLyZKuD-0lo6qi21h2Rd2fT37n1vsfStLvXG2RN8Ig7J7xpYi%252AeI2F9jLNtJxupT-HKREL6SLL0rxpVRGrFrq%252A1qP1T3AkZWs8cYxIoi5bNHiNPIo1KapaITjah3-r-XPTMBvAtk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click02.begun.ru%252Fclick.jsp%253Furl%253DZW2Q2zQ9PD1qlD57cQX-sV7P2xv187YlC-7TY%252AZvZLNho7KRexJSUsSzqEokLKe9StPD0ikGZ10z3aOKgUP6s%252AUpn6j0D%252A7awJYJpyGZv7%252ASVhYFPF2NSxg966oj34JOlflDXzJKLkRTB03tqi7P4OGXYp-0mC6BmpIRDKSunka4Z3Rs7L-y7--FjeTxcmh%252AT56jG-ueH-0DV0ukeT4FOEmtXQCrOp3f038%252AEfXkQ5hUon50JkoEqjMTu6W22YOVApwybloISkw7wpK%252A3pwe4o9UZRJNbUE-LJDJAftlq3qjzOpP30chp2sP0mEiPnZYt5AsgBunWaE%252AZqr2wfCJbtVszJ%252AlrhFOUli0Ddc7A6QsD-w1Qss0fKFmoYprQt1oDnTO63o9mJr9TzkO" TargetMode="External"/><Relationship Id="rId5" Type="http://schemas.openxmlformats.org/officeDocument/2006/relationships/hyperlink" Target="https://infourok.ru/go.html?href=https%3A%2F%2Finfourok.ru%2Fgo.html%3Fhref%3Dhttp%253A%252F%252Fclick02.begun.ru%252Fclick.jsp%253Furl%253DZW2Q2zgwMTCtG%252AWlr9shb4ARBcUrLWj71SANveX0l0cUnS0i%252A%252AdGTsOtFUilLjovb9-yexaXOaorqjwyn0wT8WN49qrLLtODqyr0RxzyCbXWh2hIv5KhiSxzkWAJ5lMaURrEm5HnkT03QR30RPDroih1npVfLcn9SqI6cGDR98AtFrBV6Ca9JLJpoQXXYdiF98GncMgpPlP9Yad4oapif8cINfbGBG9eTCYdRA7CSyWdIXa-kHwee-trsbALuqxNQCuKPcPaXymD1O2fF4xFqvNICWeTzkCZYysu34mYOtqOqGKH3%252AMiNSCNjwgJ0nhEPS7q3A-ApOiQ7ThiPcrN2pBz4ETzdqzzicgCj3EA1rBSxCUeZdkuVmFmO6FFaNjdZXEYjgCAv0IPm9bO-nwnUQUxI9gnzqcFmxwncab2nf5S2aMzI7h6g47Pi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3715</Words>
  <Characters>21178</Characters>
  <Application>Microsoft Office Word</Application>
  <DocSecurity>0</DocSecurity>
  <Lines>176</Lines>
  <Paragraphs>49</Paragraphs>
  <ScaleCrop>false</ScaleCrop>
  <Company>ТТ</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Джульетта</dc:creator>
  <cp:keywords/>
  <dc:description/>
  <cp:lastModifiedBy>Джульетта</cp:lastModifiedBy>
  <cp:revision>2</cp:revision>
  <dcterms:created xsi:type="dcterms:W3CDTF">2019-11-18T04:51:00Z</dcterms:created>
  <dcterms:modified xsi:type="dcterms:W3CDTF">2019-11-18T04:58:00Z</dcterms:modified>
</cp:coreProperties>
</file>