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A6" w:rsidRDefault="00AC7EA6" w:rsidP="00AC7EA6">
      <w:pPr>
        <w:jc w:val="center"/>
        <w:rPr>
          <w:rFonts w:ascii="Times New Roman" w:hAnsi="Times New Roman" w:cs="Times New Roman"/>
          <w:sz w:val="72"/>
        </w:rPr>
      </w:pPr>
    </w:p>
    <w:p w:rsidR="00AC7EA6" w:rsidRDefault="00AC7EA6" w:rsidP="00AC7EA6">
      <w:pPr>
        <w:jc w:val="center"/>
        <w:rPr>
          <w:rFonts w:ascii="Times New Roman" w:hAnsi="Times New Roman" w:cs="Times New Roman"/>
          <w:sz w:val="72"/>
        </w:rPr>
      </w:pPr>
    </w:p>
    <w:p w:rsidR="00AC7EA6" w:rsidRDefault="00AC7EA6" w:rsidP="00AC7EA6">
      <w:pPr>
        <w:jc w:val="center"/>
        <w:rPr>
          <w:rFonts w:ascii="Times New Roman" w:hAnsi="Times New Roman" w:cs="Times New Roman"/>
          <w:sz w:val="72"/>
        </w:rPr>
      </w:pPr>
    </w:p>
    <w:p w:rsidR="00AC7EA6" w:rsidRDefault="00AC7EA6" w:rsidP="00AC7EA6">
      <w:pPr>
        <w:jc w:val="center"/>
        <w:rPr>
          <w:rFonts w:ascii="Times New Roman" w:hAnsi="Times New Roman" w:cs="Times New Roman"/>
          <w:sz w:val="72"/>
        </w:rPr>
      </w:pPr>
    </w:p>
    <w:p w:rsidR="00AC7EA6" w:rsidRDefault="001D5B97" w:rsidP="00AC7EA6">
      <w:pPr>
        <w:jc w:val="center"/>
        <w:rPr>
          <w:rFonts w:ascii="Times New Roman" w:hAnsi="Times New Roman" w:cs="Times New Roman"/>
          <w:sz w:val="72"/>
        </w:rPr>
      </w:pPr>
      <w:r w:rsidRPr="00AC7EA6">
        <w:rPr>
          <w:rFonts w:ascii="Times New Roman" w:hAnsi="Times New Roman" w:cs="Times New Roman"/>
          <w:sz w:val="72"/>
        </w:rPr>
        <w:t xml:space="preserve"> </w:t>
      </w:r>
      <w:r w:rsidR="00AC7EA6" w:rsidRPr="00AC7EA6">
        <w:rPr>
          <w:rFonts w:ascii="Times New Roman" w:hAnsi="Times New Roman" w:cs="Times New Roman"/>
          <w:sz w:val="72"/>
        </w:rPr>
        <w:t>«</w:t>
      </w:r>
      <w:r w:rsidR="00485312">
        <w:rPr>
          <w:rFonts w:ascii="Times New Roman" w:hAnsi="Times New Roman" w:cs="Times New Roman"/>
          <w:sz w:val="72"/>
        </w:rPr>
        <w:t>Взаимодействие педагогов и родителей в вопросах формирования у дошкольников здорового образа жизни</w:t>
      </w:r>
      <w:r w:rsidR="00AC7EA6" w:rsidRPr="00AC7EA6">
        <w:rPr>
          <w:rFonts w:ascii="Times New Roman" w:hAnsi="Times New Roman" w:cs="Times New Roman"/>
          <w:sz w:val="72"/>
        </w:rPr>
        <w:t>»</w:t>
      </w:r>
    </w:p>
    <w:p w:rsidR="00AC7EA6" w:rsidRPr="00485312" w:rsidRDefault="001D5B97" w:rsidP="0048531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7EA6"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85312"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подходы к развитию взаимодействия детского сада и семьи в условиях реализации ФГОС ДО</w:t>
      </w:r>
      <w:r w:rsidR="00AC7EA6"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5312" w:rsidRPr="00485312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85312">
        <w:rPr>
          <w:sz w:val="28"/>
          <w:szCs w:val="28"/>
        </w:rPr>
        <w:t xml:space="preserve">Среди значимых для человека ценностей одно из ведущих мест занимает </w:t>
      </w:r>
      <w:r w:rsidRPr="00485312">
        <w:rPr>
          <w:b/>
          <w:sz w:val="28"/>
          <w:szCs w:val="28"/>
        </w:rPr>
        <w:t>здоровье</w:t>
      </w:r>
      <w:r w:rsidRPr="00485312">
        <w:rPr>
          <w:sz w:val="28"/>
          <w:szCs w:val="28"/>
        </w:rPr>
        <w:t xml:space="preserve">. Особенно волнует проблема сохранения здоровья будущего поколения. Не последнюю роль здесь играет </w:t>
      </w:r>
      <w:r w:rsidRPr="00485312">
        <w:rPr>
          <w:b/>
          <w:sz w:val="28"/>
          <w:szCs w:val="28"/>
        </w:rPr>
        <w:t>фактор семьи и фактор образовательного учреждения</w:t>
      </w:r>
      <w:r w:rsidRPr="00485312">
        <w:rPr>
          <w:sz w:val="28"/>
          <w:szCs w:val="28"/>
        </w:rPr>
        <w:t xml:space="preserve"> - </w:t>
      </w:r>
      <w:proofErr w:type="gramStart"/>
      <w:r w:rsidRPr="00485312">
        <w:rPr>
          <w:sz w:val="28"/>
          <w:szCs w:val="28"/>
        </w:rPr>
        <w:t>на сколько</w:t>
      </w:r>
      <w:proofErr w:type="gramEnd"/>
      <w:r w:rsidRPr="00485312">
        <w:rPr>
          <w:sz w:val="28"/>
          <w:szCs w:val="28"/>
        </w:rPr>
        <w:t xml:space="preserve"> они способны с самого раннего возраста создавать ребёнку общий положительный и устойчивый фон психического состояния, обеспечивать развитие деятельной и жизнерадостной личности.</w:t>
      </w:r>
    </w:p>
    <w:p w:rsidR="00485312" w:rsidRPr="00485312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85312">
        <w:rPr>
          <w:sz w:val="28"/>
          <w:szCs w:val="28"/>
        </w:rPr>
        <w:t>Как же нужно воспитывать ребенка, чтобы он понимал значимость здоровья и умел бережно к нему относиться? Эту задачу педагогам и родителям нужно начинать решать с самых ранних лет жизни ребенка, системно и сообща.</w:t>
      </w:r>
    </w:p>
    <w:p w:rsidR="00485312" w:rsidRPr="00485312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85312">
        <w:rPr>
          <w:b/>
          <w:sz w:val="28"/>
          <w:szCs w:val="28"/>
        </w:rPr>
        <w:t>Детский сад и семья</w:t>
      </w:r>
      <w:r w:rsidRPr="00485312">
        <w:rPr>
          <w:sz w:val="28"/>
          <w:szCs w:val="28"/>
        </w:rPr>
        <w:t xml:space="preserve">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</w:t>
      </w:r>
      <w:r w:rsidRPr="00485312">
        <w:rPr>
          <w:sz w:val="28"/>
          <w:szCs w:val="28"/>
        </w:rPr>
        <w:lastRenderedPageBreak/>
        <w:t>результатов, если она не реализуется совместно с семьей, если в ДОУ не создано детско-взрослое сообщество (дети — родители — педагоги).</w:t>
      </w:r>
    </w:p>
    <w:p w:rsidR="00485312" w:rsidRPr="00485312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85312">
        <w:rPr>
          <w:sz w:val="28"/>
          <w:szCs w:val="28"/>
        </w:rPr>
        <w:t>Единство ДОУ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родителям;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485312" w:rsidRPr="00485312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85312">
        <w:rPr>
          <w:sz w:val="28"/>
          <w:szCs w:val="28"/>
        </w:rPr>
        <w:t>Практика показывает, что одним из главных путей повышения взаимодействия дошкольного учебного заведения и семьи является использование нетрадиционных форм и средств работы с родителями по формированию здорового образа жизни дошкольников.</w:t>
      </w:r>
    </w:p>
    <w:p w:rsidR="00485312" w:rsidRPr="00485312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используем  </w:t>
      </w:r>
      <w:r w:rsidRPr="00485312">
        <w:rPr>
          <w:sz w:val="28"/>
          <w:szCs w:val="28"/>
        </w:rPr>
        <w:t xml:space="preserve">разнообразные формы работы с родителями: коллективные, индивидуальные, наглядно-информационные. </w:t>
      </w:r>
      <w:proofErr w:type="spellStart"/>
      <w:r>
        <w:rPr>
          <w:sz w:val="28"/>
          <w:szCs w:val="28"/>
        </w:rPr>
        <w:t>Стараем</w:t>
      </w:r>
      <w:proofErr w:type="spellEnd"/>
      <w:r>
        <w:rPr>
          <w:sz w:val="28"/>
          <w:szCs w:val="28"/>
        </w:rPr>
        <w:t xml:space="preserve"> использовать</w:t>
      </w:r>
      <w:r w:rsidRPr="00485312">
        <w:rPr>
          <w:sz w:val="28"/>
          <w:szCs w:val="28"/>
        </w:rPr>
        <w:t xml:space="preserve"> творческий неформальный подход педагогов к вопросу организации взаимодействия с родителями. Важно помнить, что родителям необходима не только теоретическая информация, но, что главное, практические навыки. Поэтому целесообразно организовывать различные практикумы для родителей, где они могут приобрести определённый педагогический опыт.</w:t>
      </w:r>
    </w:p>
    <w:p w:rsidR="00485312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485312">
        <w:rPr>
          <w:b/>
          <w:color w:val="000000"/>
          <w:sz w:val="28"/>
          <w:szCs w:val="28"/>
        </w:rPr>
        <w:t>Формы и методы работы с семьей:</w:t>
      </w:r>
      <w:proofErr w:type="gramStart"/>
      <w:r w:rsidRPr="00485312">
        <w:rPr>
          <w:b/>
          <w:color w:val="000000"/>
          <w:sz w:val="28"/>
          <w:szCs w:val="28"/>
        </w:rPr>
        <w:br/>
      </w:r>
      <w:r w:rsidRPr="00485312">
        <w:rPr>
          <w:color w:val="000000"/>
          <w:sz w:val="28"/>
          <w:szCs w:val="28"/>
        </w:rPr>
        <w:t>-</w:t>
      </w:r>
      <w:proofErr w:type="gramEnd"/>
      <w:r w:rsidRPr="00485312">
        <w:rPr>
          <w:color w:val="000000"/>
          <w:sz w:val="28"/>
          <w:szCs w:val="28"/>
        </w:rPr>
        <w:t>"Круглый стол" по любой теме;</w:t>
      </w:r>
      <w:r w:rsidRPr="00485312">
        <w:rPr>
          <w:color w:val="000000"/>
          <w:sz w:val="28"/>
          <w:szCs w:val="28"/>
        </w:rPr>
        <w:br/>
        <w:t>- собеседование, диагностика, тесты, опросы на любые темы, анкетирование;</w:t>
      </w:r>
      <w:r w:rsidRPr="00485312">
        <w:rPr>
          <w:color w:val="000000"/>
          <w:sz w:val="28"/>
          <w:szCs w:val="28"/>
        </w:rPr>
        <w:br/>
        <w:t>- интервью с родителями и детьми на определенные темы;</w:t>
      </w:r>
      <w:r w:rsidRPr="00485312">
        <w:rPr>
          <w:color w:val="000000"/>
          <w:sz w:val="28"/>
          <w:szCs w:val="28"/>
        </w:rPr>
        <w:br/>
        <w:t>-тематические выставки;</w:t>
      </w:r>
      <w:r w:rsidRPr="00485312">
        <w:rPr>
          <w:color w:val="000000"/>
          <w:sz w:val="28"/>
          <w:szCs w:val="28"/>
        </w:rPr>
        <w:br/>
        <w:t>-консультации специалистов;</w:t>
      </w:r>
      <w:r w:rsidRPr="00485312">
        <w:rPr>
          <w:color w:val="000000"/>
          <w:sz w:val="28"/>
          <w:szCs w:val="28"/>
        </w:rPr>
        <w:br/>
        <w:t>-устный журнал для родителей; </w:t>
      </w:r>
      <w:r w:rsidRPr="00485312">
        <w:rPr>
          <w:color w:val="000000"/>
          <w:sz w:val="28"/>
          <w:szCs w:val="28"/>
        </w:rPr>
        <w:br/>
        <w:t>-семейные спортивные встречи;</w:t>
      </w:r>
      <w:r w:rsidRPr="00485312">
        <w:rPr>
          <w:color w:val="000000"/>
          <w:sz w:val="28"/>
          <w:szCs w:val="28"/>
        </w:rPr>
        <w:br/>
        <w:t>-почта;</w:t>
      </w:r>
      <w:r w:rsidRPr="00485312">
        <w:rPr>
          <w:color w:val="000000"/>
          <w:sz w:val="28"/>
          <w:szCs w:val="28"/>
        </w:rPr>
        <w:br/>
        <w:t>-конкурсы семейных талантов;</w:t>
      </w:r>
      <w:r w:rsidRPr="00485312">
        <w:rPr>
          <w:color w:val="000000"/>
          <w:sz w:val="28"/>
          <w:szCs w:val="28"/>
        </w:rPr>
        <w:br/>
        <w:t>-семейные проекты</w:t>
      </w:r>
      <w:r w:rsidR="00482D3D">
        <w:rPr>
          <w:color w:val="000000"/>
          <w:sz w:val="28"/>
          <w:szCs w:val="28"/>
        </w:rPr>
        <w:t>;</w:t>
      </w:r>
      <w:r w:rsidRPr="00485312">
        <w:rPr>
          <w:color w:val="000000"/>
          <w:sz w:val="28"/>
          <w:szCs w:val="28"/>
        </w:rPr>
        <w:t xml:space="preserve"> </w:t>
      </w:r>
      <w:r w:rsidRPr="00485312">
        <w:rPr>
          <w:color w:val="000000"/>
          <w:sz w:val="28"/>
          <w:szCs w:val="28"/>
        </w:rPr>
        <w:br/>
        <w:t>-открытые занятия для просмотров родителей;</w:t>
      </w:r>
      <w:r w:rsidRPr="00485312">
        <w:rPr>
          <w:color w:val="000000"/>
          <w:sz w:val="28"/>
          <w:szCs w:val="28"/>
        </w:rPr>
        <w:br/>
        <w:t>-контрольные работы для родителей;</w:t>
      </w:r>
      <w:r w:rsidRPr="00485312">
        <w:rPr>
          <w:color w:val="000000"/>
          <w:sz w:val="28"/>
          <w:szCs w:val="28"/>
        </w:rPr>
        <w:br/>
      </w:r>
      <w:r w:rsidR="00482D3D">
        <w:rPr>
          <w:color w:val="000000"/>
          <w:sz w:val="28"/>
          <w:szCs w:val="28"/>
        </w:rPr>
        <w:t>-родительская гостиная.</w:t>
      </w:r>
    </w:p>
    <w:p w:rsidR="00485312" w:rsidRPr="00485312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485312">
        <w:rPr>
          <w:b/>
          <w:bCs/>
          <w:sz w:val="28"/>
          <w:szCs w:val="28"/>
        </w:rPr>
        <w:t>Коллективные:</w:t>
      </w:r>
    </w:p>
    <w:p w:rsidR="00485312" w:rsidRPr="007C140D" w:rsidRDefault="00482D3D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C140D">
        <w:rPr>
          <w:sz w:val="28"/>
          <w:szCs w:val="28"/>
        </w:rPr>
        <w:t xml:space="preserve">«Районная осенняя спортивная Олимпиада», </w:t>
      </w:r>
      <w:r w:rsidR="007C140D">
        <w:rPr>
          <w:sz w:val="28"/>
          <w:szCs w:val="28"/>
        </w:rPr>
        <w:t>фестиваль – ярмарка «Золотая осень -2017»</w:t>
      </w:r>
      <w:r w:rsidRPr="007C140D">
        <w:rPr>
          <w:sz w:val="28"/>
          <w:szCs w:val="28"/>
        </w:rPr>
        <w:t>«Гость группы», «От ГТО к Олимпийским рекордам»</w:t>
      </w:r>
      <w:r w:rsidR="000810A8" w:rsidRPr="007C140D">
        <w:rPr>
          <w:sz w:val="28"/>
          <w:szCs w:val="28"/>
        </w:rPr>
        <w:t>, газета для любознательных «Здоровое питание», семейный клуб «</w:t>
      </w:r>
      <w:r w:rsidR="007C140D" w:rsidRPr="007C140D">
        <w:rPr>
          <w:sz w:val="28"/>
          <w:szCs w:val="28"/>
        </w:rPr>
        <w:t>Здоровьем дорожим, терять его не спешим</w:t>
      </w:r>
      <w:r w:rsidR="000810A8" w:rsidRPr="007C140D">
        <w:rPr>
          <w:sz w:val="28"/>
          <w:szCs w:val="28"/>
        </w:rPr>
        <w:t>»</w:t>
      </w:r>
      <w:r w:rsidR="007C140D" w:rsidRPr="007C140D">
        <w:rPr>
          <w:sz w:val="28"/>
          <w:szCs w:val="28"/>
        </w:rPr>
        <w:t>, практическая помощь «Изготовление атрибутов для уголка закаливания»</w:t>
      </w:r>
    </w:p>
    <w:p w:rsidR="00485312" w:rsidRPr="00485312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85312">
        <w:rPr>
          <w:b/>
          <w:bCs/>
          <w:sz w:val="28"/>
          <w:szCs w:val="28"/>
        </w:rPr>
        <w:t>Наглядно-информационные:</w:t>
      </w:r>
    </w:p>
    <w:p w:rsidR="00485312" w:rsidRPr="007C140D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C140D">
        <w:rPr>
          <w:sz w:val="28"/>
          <w:szCs w:val="28"/>
        </w:rPr>
        <w:t>Информационная связь педагога и родителей осуществляется за счёт средств наглядности. В целях привлечения внимания родителей используются: </w:t>
      </w:r>
      <w:r w:rsidR="00482D3D" w:rsidRPr="007C140D">
        <w:rPr>
          <w:sz w:val="28"/>
          <w:szCs w:val="28"/>
        </w:rPr>
        <w:t xml:space="preserve">консультации; памятки, папки – передвижки «Необходимость вакцинации против гриппа и ОРВИ», «Безопасность на дороге. Легко ли научить ребенка правильно вести себя на дороге», «Закаливающие мероприятия», </w:t>
      </w:r>
      <w:r w:rsidR="00482D3D" w:rsidRPr="007C140D">
        <w:rPr>
          <w:sz w:val="28"/>
          <w:szCs w:val="28"/>
        </w:rPr>
        <w:lastRenderedPageBreak/>
        <w:t>«Закаливание детей», «Точечный массаж», «Значение прогулки в развитии дошкольников»</w:t>
      </w:r>
      <w:r w:rsidR="000810A8" w:rsidRPr="007C140D">
        <w:rPr>
          <w:sz w:val="28"/>
          <w:szCs w:val="28"/>
        </w:rPr>
        <w:t>, «Бережем здоровье с детства или 10 заповедей здоровья»</w:t>
      </w:r>
    </w:p>
    <w:p w:rsidR="00485312" w:rsidRPr="007C140D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C140D">
        <w:rPr>
          <w:sz w:val="28"/>
          <w:szCs w:val="28"/>
        </w:rPr>
        <w:t xml:space="preserve">В системе желательно использовать педагогические задачи и задания для родителей, имеющих </w:t>
      </w:r>
      <w:proofErr w:type="spellStart"/>
      <w:r w:rsidRPr="007C140D">
        <w:rPr>
          <w:sz w:val="28"/>
          <w:szCs w:val="28"/>
        </w:rPr>
        <w:t>валеологическое</w:t>
      </w:r>
      <w:proofErr w:type="spellEnd"/>
      <w:r w:rsidRPr="007C140D">
        <w:rPr>
          <w:sz w:val="28"/>
          <w:szCs w:val="28"/>
        </w:rPr>
        <w:t xml:space="preserve"> содержание. Эти задачи могут быть логичными, главная цель которых заключается в стимулировании активности родителей, к самостоятельному приобретению педагогических </w:t>
      </w:r>
      <w:proofErr w:type="spellStart"/>
      <w:r w:rsidRPr="007C140D">
        <w:rPr>
          <w:sz w:val="28"/>
          <w:szCs w:val="28"/>
        </w:rPr>
        <w:t>валеологических</w:t>
      </w:r>
      <w:proofErr w:type="spellEnd"/>
      <w:r w:rsidRPr="007C140D">
        <w:rPr>
          <w:sz w:val="28"/>
          <w:szCs w:val="28"/>
        </w:rPr>
        <w:t xml:space="preserve"> знаний, умений, осмыслении важных положений педагогической </w:t>
      </w:r>
      <w:proofErr w:type="spellStart"/>
      <w:r w:rsidRPr="007C140D">
        <w:rPr>
          <w:sz w:val="28"/>
          <w:szCs w:val="28"/>
        </w:rPr>
        <w:t>валеологии</w:t>
      </w:r>
      <w:proofErr w:type="spellEnd"/>
      <w:r w:rsidRPr="007C140D">
        <w:rPr>
          <w:sz w:val="28"/>
          <w:szCs w:val="28"/>
        </w:rPr>
        <w:t>, воспитание детей в семье.</w:t>
      </w:r>
    </w:p>
    <w:p w:rsidR="00485312" w:rsidRDefault="00485312" w:rsidP="00485312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Индивидуальные:</w:t>
      </w:r>
    </w:p>
    <w:p w:rsidR="00485312" w:rsidRPr="007C140D" w:rsidRDefault="00482D3D" w:rsidP="007C140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C140D">
        <w:rPr>
          <w:sz w:val="28"/>
          <w:szCs w:val="28"/>
        </w:rPr>
        <w:t xml:space="preserve">Анкетирование «Изучение потребностей родителей», </w:t>
      </w:r>
      <w:r w:rsidR="000810A8" w:rsidRPr="007C140D">
        <w:rPr>
          <w:sz w:val="28"/>
          <w:szCs w:val="28"/>
        </w:rPr>
        <w:t>анкетирование «Оздоровления детского организма и физического развития», анкетирование «Детям спорт необходим», буклеты «Как сделать зимнюю прогулку с ребенком приятной и полезной?»,  индивидуальная беседа «Игры с детьми на свежем воздухе», «Закаливание не только летом»</w:t>
      </w:r>
    </w:p>
    <w:p w:rsidR="00485312" w:rsidRPr="00485312" w:rsidRDefault="00485312" w:rsidP="00485312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12">
        <w:rPr>
          <w:rFonts w:ascii="Times New Roman" w:hAnsi="Times New Roman" w:cs="Times New Roman"/>
          <w:color w:val="000000"/>
          <w:sz w:val="28"/>
          <w:szCs w:val="28"/>
        </w:rPr>
        <w:t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  <w:r w:rsidRPr="0048531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30071" w:rsidRPr="001B303F" w:rsidRDefault="00AC7EA6" w:rsidP="0048531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071" w:rsidRPr="00485312" w:rsidRDefault="00F30071" w:rsidP="0048531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«Взаимодействие педагогов ДОУ и родителей </w:t>
      </w:r>
      <w:r w:rsidR="00485312" w:rsidRPr="00485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сохранении психического и физического здоровья детей</w:t>
      </w:r>
      <w:r w:rsidRPr="00485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Федеральный государственный образовательный стандарт дошкольного образования ориентирует педагога на другой уклад образовательной практики, на пересмотр его профессиональных компетенций и на другой тип содержания образования, что в свою очередь, требует пересмотра обязательных требований к образовательной области</w:t>
      </w:r>
      <w:r w:rsidR="007C140D">
        <w:rPr>
          <w:color w:val="000000"/>
          <w:sz w:val="28"/>
          <w:szCs w:val="28"/>
        </w:rPr>
        <w:t xml:space="preserve"> </w:t>
      </w:r>
      <w:r w:rsidRPr="00485312">
        <w:rPr>
          <w:color w:val="000000"/>
          <w:sz w:val="28"/>
          <w:szCs w:val="28"/>
        </w:rPr>
        <w:t>«Физическое развитие</w:t>
      </w:r>
      <w:r>
        <w:rPr>
          <w:color w:val="000000"/>
          <w:sz w:val="28"/>
          <w:szCs w:val="28"/>
        </w:rPr>
        <w:t xml:space="preserve">». 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В соответствии со Стандартом физическое развитие детей дошкольного возраста осуществляется в процессе образовательной деятельности, осуществляемой в ходе физкультурных занятий, в режимных моментах, в различных видах двигательной деятельности ребенка и в т. ч., при взаимодейст</w:t>
      </w:r>
      <w:r>
        <w:rPr>
          <w:color w:val="000000"/>
          <w:sz w:val="28"/>
          <w:szCs w:val="28"/>
        </w:rPr>
        <w:t xml:space="preserve">вии с семьями воспитанников. 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Очень важно, чтобы у родителей была возможность принимать непосредственное участие в образовательном процессе, а при необходимости и обратиться за квалифицированной помощью в построении эффективных детско-родительских отношений и коррекции методов воспитания по мере взросления детей.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себя мы ставим</w:t>
      </w:r>
      <w:r w:rsidRPr="00485312">
        <w:rPr>
          <w:color w:val="000000"/>
          <w:sz w:val="28"/>
          <w:szCs w:val="28"/>
        </w:rPr>
        <w:t xml:space="preserve"> следующие задачи:</w:t>
      </w:r>
    </w:p>
    <w:p w:rsidR="00485312" w:rsidRPr="00485312" w:rsidRDefault="00485312" w:rsidP="00485312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Охранять и укреплять здоровье детей, формируя у них привычку к здоровому образу жизни;</w:t>
      </w:r>
    </w:p>
    <w:p w:rsidR="00485312" w:rsidRPr="00485312" w:rsidRDefault="00485312" w:rsidP="00485312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Содействовать становлению деятельности путём развития основных движений;</w:t>
      </w:r>
    </w:p>
    <w:p w:rsidR="00485312" w:rsidRPr="00485312" w:rsidRDefault="00485312" w:rsidP="00485312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Способствовать становлению сознания путём формирования основ культуры здоровья;</w:t>
      </w:r>
    </w:p>
    <w:p w:rsidR="00485312" w:rsidRPr="00485312" w:rsidRDefault="00485312" w:rsidP="00485312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  <w:shd w:val="clear" w:color="auto" w:fill="FFFFFF"/>
        </w:rPr>
        <w:lastRenderedPageBreak/>
        <w:t>Способствовать созданию </w:t>
      </w:r>
      <w:r w:rsidRPr="00485312">
        <w:rPr>
          <w:color w:val="000000"/>
          <w:sz w:val="28"/>
          <w:szCs w:val="28"/>
        </w:rPr>
        <w:t>содружества «родители – дети – педагоги» через </w:t>
      </w:r>
      <w:r w:rsidRPr="00485312">
        <w:rPr>
          <w:color w:val="000000"/>
          <w:sz w:val="28"/>
          <w:szCs w:val="28"/>
          <w:shd w:val="clear" w:color="auto" w:fill="FFFFFF"/>
        </w:rPr>
        <w:t>активное</w:t>
      </w:r>
      <w:r w:rsidRPr="00485312">
        <w:rPr>
          <w:color w:val="000000"/>
          <w:sz w:val="28"/>
          <w:szCs w:val="28"/>
        </w:rPr>
        <w:t> включение </w:t>
      </w:r>
      <w:r w:rsidRPr="00485312">
        <w:rPr>
          <w:color w:val="000000"/>
          <w:sz w:val="28"/>
          <w:szCs w:val="28"/>
          <w:shd w:val="clear" w:color="auto" w:fill="FFFFFF"/>
        </w:rPr>
        <w:t>родителей в образовательный процесс в рамках сохранения и укрепления здоровья детей и их физического развития.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Практика доказывает, что семья играет определяющую роль в формировании личности ребенка. Поэтому особое внимание следует уделить разнообразным формам по вовлечению родителей в физкультурно-образовательный процесс по направлениям:</w:t>
      </w:r>
    </w:p>
    <w:p w:rsidR="00485312" w:rsidRPr="00485312" w:rsidRDefault="00485312" w:rsidP="00485312">
      <w:pPr>
        <w:pStyle w:val="a4"/>
        <w:numPr>
          <w:ilvl w:val="0"/>
          <w:numId w:val="6"/>
        </w:numPr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485312">
        <w:rPr>
          <w:b/>
          <w:color w:val="000000"/>
          <w:sz w:val="28"/>
          <w:szCs w:val="28"/>
        </w:rPr>
        <w:t>Психолого-педагогическое образование родителей по вопросам физического развития ребенка;</w:t>
      </w:r>
    </w:p>
    <w:p w:rsidR="00485312" w:rsidRPr="00485312" w:rsidRDefault="00485312" w:rsidP="00485312">
      <w:pPr>
        <w:pStyle w:val="a4"/>
        <w:numPr>
          <w:ilvl w:val="0"/>
          <w:numId w:val="6"/>
        </w:numPr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485312">
        <w:rPr>
          <w:b/>
          <w:color w:val="000000"/>
          <w:sz w:val="28"/>
          <w:szCs w:val="28"/>
        </w:rPr>
        <w:t>Включение родителей в физкульту</w:t>
      </w:r>
      <w:r>
        <w:rPr>
          <w:b/>
          <w:color w:val="000000"/>
          <w:sz w:val="28"/>
          <w:szCs w:val="28"/>
        </w:rPr>
        <w:t>рно-оздоровительный процесс ДОУ.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На основании данных направлений можно озвучить следующие задачи:</w:t>
      </w:r>
    </w:p>
    <w:p w:rsidR="00485312" w:rsidRPr="00485312" w:rsidRDefault="00485312" w:rsidP="00485312">
      <w:pPr>
        <w:pStyle w:val="a4"/>
        <w:numPr>
          <w:ilvl w:val="0"/>
          <w:numId w:val="7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Совершенствовать работу с родителями по их осознанному вхождению в образовательную деятельность ДОУ в рамках физического развития ребенка;</w:t>
      </w:r>
    </w:p>
    <w:p w:rsidR="00485312" w:rsidRPr="00485312" w:rsidRDefault="00485312" w:rsidP="00485312">
      <w:pPr>
        <w:pStyle w:val="a4"/>
        <w:numPr>
          <w:ilvl w:val="0"/>
          <w:numId w:val="7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Создавать условия для непосредственного включения родителей в физкультурно-оздоровительный процесс;</w:t>
      </w:r>
    </w:p>
    <w:p w:rsidR="00485312" w:rsidRPr="00485312" w:rsidRDefault="00485312" w:rsidP="00485312">
      <w:pPr>
        <w:pStyle w:val="a4"/>
        <w:numPr>
          <w:ilvl w:val="0"/>
          <w:numId w:val="7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Оказывать родителям квалифицированную помощь в освоении способов построения эффективных детско-родительских отношений через физическую культуру;</w:t>
      </w:r>
    </w:p>
    <w:p w:rsidR="00485312" w:rsidRPr="00485312" w:rsidRDefault="00485312" w:rsidP="00485312">
      <w:pPr>
        <w:pStyle w:val="a4"/>
        <w:numPr>
          <w:ilvl w:val="0"/>
          <w:numId w:val="7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Оказывать психолого-педагогическую поддержку родителям с целью их педагогического образования.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b/>
          <w:bCs/>
          <w:color w:val="000000"/>
          <w:sz w:val="28"/>
          <w:szCs w:val="28"/>
        </w:rPr>
        <w:t>Система работы с родителями по каждому из направлений.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В рамках первого направления </w:t>
      </w:r>
      <w:r w:rsidRPr="00485312">
        <w:rPr>
          <w:b/>
          <w:color w:val="000000"/>
          <w:sz w:val="28"/>
          <w:szCs w:val="28"/>
        </w:rPr>
        <w:t xml:space="preserve">«Психолого-педагогическое образование родителей» </w:t>
      </w:r>
      <w:r w:rsidRPr="00485312">
        <w:rPr>
          <w:color w:val="000000"/>
          <w:sz w:val="28"/>
          <w:szCs w:val="28"/>
        </w:rPr>
        <w:t>по вопросам физического развития ребенка решаются следующие задачи:</w:t>
      </w:r>
    </w:p>
    <w:p w:rsidR="00485312" w:rsidRPr="00485312" w:rsidRDefault="00485312" w:rsidP="00485312">
      <w:pPr>
        <w:pStyle w:val="a4"/>
        <w:numPr>
          <w:ilvl w:val="0"/>
          <w:numId w:val="8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Использование различных форм общения с родителями, направленных на их активное участие в образовательном процессе дошкольного учреждения;</w:t>
      </w:r>
    </w:p>
    <w:p w:rsidR="00485312" w:rsidRPr="00485312" w:rsidRDefault="00485312" w:rsidP="00485312">
      <w:pPr>
        <w:pStyle w:val="a4"/>
        <w:numPr>
          <w:ilvl w:val="0"/>
          <w:numId w:val="8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Оказание психолого-педагогической помощи родителям в повышении компетентности в вопросах физического развития, охраны и укрепления здоровья детей.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В целях формирования мотивации к пониманию важности родительского участия в спортивно-оздоровительных мероприятиях детского сада важен организационный блок. В него входит проведение родительского собрания, где родители выбирают родительский комитет, мы сознательно ставим их в условия самостоятельного планирования своего участия в спортивных мероприятиях на месяц, квартал, год.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В содержании просветительского блока, с моей точки зрения, интерес для родителей представляют такие формы:</w:t>
      </w:r>
      <w:r w:rsidRPr="00485312">
        <w:rPr>
          <w:color w:val="FF0000"/>
          <w:sz w:val="28"/>
          <w:szCs w:val="28"/>
        </w:rPr>
        <w:t> </w:t>
      </w:r>
      <w:r w:rsidRPr="007C140D">
        <w:rPr>
          <w:sz w:val="28"/>
          <w:szCs w:val="28"/>
        </w:rPr>
        <w:t>организация круглого стола «</w:t>
      </w:r>
      <w:r w:rsidR="007C140D" w:rsidRPr="007C140D">
        <w:rPr>
          <w:sz w:val="28"/>
          <w:szCs w:val="28"/>
        </w:rPr>
        <w:t xml:space="preserve">От ГТО к Олимпийским рекордам </w:t>
      </w:r>
      <w:r w:rsidRPr="007C140D">
        <w:rPr>
          <w:sz w:val="28"/>
          <w:szCs w:val="28"/>
        </w:rPr>
        <w:t>», работа «Родительской почты»; информационные письма д</w:t>
      </w:r>
      <w:r w:rsidR="007C140D" w:rsidRPr="007C140D">
        <w:rPr>
          <w:sz w:val="28"/>
          <w:szCs w:val="28"/>
        </w:rPr>
        <w:t>ля родителей,  анкетирования, семейный клуб «Здоровьем дорожим, терять его не спешим»</w:t>
      </w:r>
      <w:r>
        <w:rPr>
          <w:color w:val="000000"/>
          <w:sz w:val="28"/>
          <w:szCs w:val="28"/>
        </w:rPr>
        <w:t xml:space="preserve"> 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Работая в рамках второго направления </w:t>
      </w:r>
      <w:r w:rsidRPr="00485312">
        <w:rPr>
          <w:b/>
          <w:color w:val="000000"/>
          <w:sz w:val="28"/>
          <w:szCs w:val="28"/>
        </w:rPr>
        <w:t>«Включение родителей в физкультурно-оздоровительный процесс ДОУ»</w:t>
      </w:r>
      <w:r w:rsidRPr="00485312">
        <w:rPr>
          <w:color w:val="000000"/>
          <w:sz w:val="28"/>
          <w:szCs w:val="28"/>
        </w:rPr>
        <w:t> решаются следующие задачи:</w:t>
      </w:r>
    </w:p>
    <w:p w:rsidR="00485312" w:rsidRPr="00485312" w:rsidRDefault="00485312" w:rsidP="00485312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lastRenderedPageBreak/>
        <w:t>Формирование личностного смысла в саморазвитие и повышение педагогической компетентности родителей через участие в спортивно-оздоровительной жизни собственного ребенка.</w:t>
      </w:r>
    </w:p>
    <w:p w:rsidR="00485312" w:rsidRPr="00485312" w:rsidRDefault="00485312" w:rsidP="00485312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 xml:space="preserve">Формирование </w:t>
      </w:r>
      <w:proofErr w:type="gramStart"/>
      <w:r w:rsidRPr="00485312">
        <w:rPr>
          <w:color w:val="000000"/>
          <w:sz w:val="28"/>
          <w:szCs w:val="28"/>
        </w:rPr>
        <w:t>доверительных</w:t>
      </w:r>
      <w:proofErr w:type="gramEnd"/>
      <w:r w:rsidRPr="00485312">
        <w:rPr>
          <w:color w:val="000000"/>
          <w:sz w:val="28"/>
          <w:szCs w:val="28"/>
        </w:rPr>
        <w:t>, партнерских отношения инструктора по ФК с семьёй.</w:t>
      </w:r>
    </w:p>
    <w:p w:rsidR="00485312" w:rsidRPr="00485312" w:rsidRDefault="00485312" w:rsidP="00485312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Мотивировать родителей для активного участия в жизни ребенка ДОУ.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Организационно-</w:t>
      </w:r>
      <w:proofErr w:type="spellStart"/>
      <w:r w:rsidRPr="00485312">
        <w:rPr>
          <w:color w:val="000000"/>
          <w:sz w:val="28"/>
          <w:szCs w:val="28"/>
        </w:rPr>
        <w:t>деятельностный</w:t>
      </w:r>
      <w:proofErr w:type="spellEnd"/>
      <w:r w:rsidRPr="00485312">
        <w:rPr>
          <w:color w:val="000000"/>
          <w:sz w:val="28"/>
          <w:szCs w:val="28"/>
        </w:rPr>
        <w:t xml:space="preserve"> блок. По этому направлению предусматривается активное включение родителей в мероприятия ДОУ.</w:t>
      </w:r>
    </w:p>
    <w:p w:rsidR="00485312" w:rsidRPr="00485312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485312">
        <w:rPr>
          <w:color w:val="000000"/>
          <w:sz w:val="28"/>
          <w:szCs w:val="28"/>
        </w:rPr>
        <w:t>Привлечение родителей к мониторингу успешности физического развития детей. Эта работа позволяет им сравнить фактическое состояние здоровья своего малыша с общепринятыми возрастными нормами развития детей дошкольного возраста.</w:t>
      </w:r>
    </w:p>
    <w:p w:rsidR="00485312" w:rsidRPr="009341BE" w:rsidRDefault="00485312" w:rsidP="00485312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9341BE">
        <w:rPr>
          <w:sz w:val="28"/>
          <w:szCs w:val="28"/>
        </w:rPr>
        <w:t>Интересна и многогранна для привлечения родителей к жизни ребенка в детском саду работа в режиме проектов «</w:t>
      </w:r>
      <w:r w:rsidR="007C140D" w:rsidRPr="009341BE">
        <w:rPr>
          <w:sz w:val="28"/>
          <w:szCs w:val="28"/>
        </w:rPr>
        <w:t>С</w:t>
      </w:r>
      <w:r w:rsidRPr="009341BE">
        <w:rPr>
          <w:sz w:val="28"/>
          <w:szCs w:val="28"/>
        </w:rPr>
        <w:t xml:space="preserve">емья», «Витамины </w:t>
      </w:r>
      <w:r w:rsidR="007C140D" w:rsidRPr="009341BE">
        <w:rPr>
          <w:sz w:val="28"/>
          <w:szCs w:val="28"/>
        </w:rPr>
        <w:t>я люблю быть здоровым я хочу</w:t>
      </w:r>
      <w:r w:rsidRPr="009341BE">
        <w:rPr>
          <w:sz w:val="28"/>
          <w:szCs w:val="28"/>
        </w:rPr>
        <w:t>»,</w:t>
      </w:r>
      <w:r w:rsidR="007C140D" w:rsidRPr="009341BE">
        <w:rPr>
          <w:sz w:val="28"/>
          <w:szCs w:val="28"/>
        </w:rPr>
        <w:t xml:space="preserve"> «</w:t>
      </w:r>
      <w:proofErr w:type="gramStart"/>
      <w:r w:rsidR="007C140D" w:rsidRPr="009341BE">
        <w:rPr>
          <w:sz w:val="28"/>
          <w:szCs w:val="28"/>
        </w:rPr>
        <w:t>Во</w:t>
      </w:r>
      <w:proofErr w:type="gramEnd"/>
      <w:r w:rsidR="007C140D" w:rsidRPr="009341BE">
        <w:rPr>
          <w:sz w:val="28"/>
          <w:szCs w:val="28"/>
        </w:rPr>
        <w:t xml:space="preserve"> саду ли в огороде», «Новый год у ворот», «Зимние виды спорта», </w:t>
      </w:r>
      <w:r w:rsidR="009341BE" w:rsidRPr="009341BE">
        <w:rPr>
          <w:sz w:val="28"/>
          <w:szCs w:val="28"/>
        </w:rPr>
        <w:t xml:space="preserve">«Здоровый малыш», </w:t>
      </w:r>
      <w:r w:rsidRPr="009341BE">
        <w:rPr>
          <w:sz w:val="28"/>
          <w:szCs w:val="28"/>
        </w:rPr>
        <w:t xml:space="preserve"> а так же участие в выставках</w:t>
      </w:r>
      <w:r w:rsidR="009341BE">
        <w:rPr>
          <w:sz w:val="28"/>
          <w:szCs w:val="28"/>
        </w:rPr>
        <w:t xml:space="preserve"> и праздниках</w:t>
      </w:r>
      <w:r w:rsidRPr="009341BE">
        <w:rPr>
          <w:sz w:val="28"/>
          <w:szCs w:val="28"/>
        </w:rPr>
        <w:t>: «День матери», «День Победы», «Люблю тебя, мой край родной» и т.д. Через проектную деятельность решаются разнообразные задачи. Привлечение родителей к выпуску стенгазет: «Вместе дружная семья», «Наши рекорды», «На прогулке всей семьёй», к созданию библиотеки</w:t>
      </w:r>
      <w:r w:rsidR="007C140D" w:rsidRPr="009341BE">
        <w:rPr>
          <w:sz w:val="28"/>
          <w:szCs w:val="28"/>
        </w:rPr>
        <w:t xml:space="preserve"> </w:t>
      </w:r>
      <w:r w:rsidRPr="009341BE">
        <w:rPr>
          <w:sz w:val="28"/>
          <w:szCs w:val="28"/>
        </w:rPr>
        <w:t xml:space="preserve">«Книжки – малышки» о спорте, о дружбе и т.д. </w:t>
      </w:r>
    </w:p>
    <w:p w:rsidR="00485312" w:rsidRPr="00485312" w:rsidRDefault="00485312" w:rsidP="00485312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EA6" w:rsidRPr="00AC7EA6" w:rsidRDefault="00AC7EA6" w:rsidP="00AC7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6955" w:rsidRDefault="00396955" w:rsidP="0048531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396955">
        <w:rPr>
          <w:rFonts w:ascii="Times New Roman" w:hAnsi="Times New Roman" w:cs="Times New Roman"/>
          <w:b/>
          <w:sz w:val="28"/>
        </w:rPr>
        <w:t>.</w:t>
      </w:r>
      <w:r w:rsidR="00F30071" w:rsidRPr="00396955">
        <w:rPr>
          <w:rFonts w:ascii="Times New Roman" w:hAnsi="Times New Roman" w:cs="Times New Roman"/>
          <w:b/>
          <w:sz w:val="28"/>
        </w:rPr>
        <w:t>«</w:t>
      </w:r>
      <w:r w:rsidR="00485312">
        <w:rPr>
          <w:rFonts w:ascii="Times New Roman" w:hAnsi="Times New Roman" w:cs="Times New Roman"/>
          <w:b/>
          <w:sz w:val="28"/>
        </w:rPr>
        <w:t xml:space="preserve">Использование </w:t>
      </w:r>
      <w:proofErr w:type="spellStart"/>
      <w:r w:rsidR="00485312">
        <w:rPr>
          <w:rFonts w:ascii="Times New Roman" w:hAnsi="Times New Roman" w:cs="Times New Roman"/>
          <w:b/>
          <w:sz w:val="28"/>
        </w:rPr>
        <w:t>здоворьесберегающих</w:t>
      </w:r>
      <w:proofErr w:type="spellEnd"/>
      <w:r w:rsidR="00485312">
        <w:rPr>
          <w:rFonts w:ascii="Times New Roman" w:hAnsi="Times New Roman" w:cs="Times New Roman"/>
          <w:b/>
          <w:sz w:val="28"/>
        </w:rPr>
        <w:t xml:space="preserve"> технологий в работе с дошкольниками (из опыта работы)»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 уделяется большое внимание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технологиям, которые направлены на решение самой главной задачи дошкольного образования – сохранить, поддержать и обогатить здоровье детей.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целостная система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доктора.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ведущими психологами, педагогами и работниками медицинской сфер создано множество различных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детей и родителей.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эти технологии направлены в первую очередь на воспитание здоровых физически и психологически детей.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используемые в системе дошкольного образования, отражают </w:t>
      </w:r>
      <w:r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 линии оздоровительно-развивающей работы:</w:t>
      </w:r>
    </w:p>
    <w:p w:rsidR="00485312" w:rsidRPr="00485312" w:rsidRDefault="00485312" w:rsidP="00485312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физической культуре</w:t>
      </w:r>
    </w:p>
    <w:p w:rsidR="00485312" w:rsidRPr="00485312" w:rsidRDefault="00485312" w:rsidP="00485312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развивающих форм оздоровительной работы.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 </w:t>
      </w: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группы </w:t>
      </w:r>
      <w:proofErr w:type="spellStart"/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технологий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сохранения и стимулирования здоровья: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корригирующая.</w:t>
      </w:r>
      <w:proofErr w:type="gramEnd"/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обучения здоровому образу жизни: физкультурное занятие, проблемно-игровые (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игротреннинги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коммуникативные игры, беседы из серии «Здоровье», самомассаж, </w:t>
      </w:r>
      <w:proofErr w:type="gram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</w:t>
      </w:r>
      <w:proofErr w:type="gram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самомассаж, биологическая обратная связь (БОС).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Коррекционные технологии: арт-терапия, технологии музыкального воздействия,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технологии воздействия цветом, технологии коррекции поведения,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фонетическая и логопедическая ритмика.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Задачами </w:t>
      </w:r>
      <w:proofErr w:type="spellStart"/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являются: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активной позиции детей в процессе получения знаний о здоровом образе жизни.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1.Осознание взрослыми и детьми понятия «здоровье» и влияние образа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на состояние здоровья.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уровня ориентации к современным условиям жизни.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Овладения навыками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самооздоровления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Снижение уровня заболеваемости.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85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Здоровьесберегающие</w:t>
      </w:r>
      <w:proofErr w:type="spellEnd"/>
      <w:r w:rsidRPr="00485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технологиях, </w:t>
      </w:r>
      <w:proofErr w:type="gramStart"/>
      <w:r w:rsidRPr="00485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используемые</w:t>
      </w:r>
      <w:proofErr w:type="gramEnd"/>
      <w:r w:rsidRPr="00485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нами </w:t>
      </w:r>
      <w:r w:rsidRPr="00485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работе с детьми: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-динамические паузы,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физкультминутки,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разминка,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 спортивные игры,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 игры,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-гимнастика для глаз,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-пальчиковая гимнастика,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-самомассаж,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босоножье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оздоровительные игры,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релаксация,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после дневного сна,</w:t>
      </w:r>
    </w:p>
    <w:p w:rsidR="00485312" w:rsidRPr="00485312" w:rsidRDefault="00485312" w:rsidP="00485312">
      <w:pPr>
        <w:shd w:val="clear" w:color="auto" w:fill="FFFFFF"/>
        <w:spacing w:after="0" w:line="274" w:lineRule="atLeast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профилактики плоскостопия и формирования правильной осанки.</w:t>
      </w:r>
    </w:p>
    <w:p w:rsidR="00485312" w:rsidRPr="00485312" w:rsidRDefault="00485312" w:rsidP="004853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здоровому образу жизни: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этих технологий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485312" w:rsidRPr="00485312" w:rsidRDefault="00485312" w:rsidP="00485312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Утренняя гимнастика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ежедневно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10- 12 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485312" w:rsidRPr="00485312" w:rsidRDefault="00485312" w:rsidP="00485312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по физической культуре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3 раза в неделю в соответствии с программой.  </w:t>
      </w:r>
    </w:p>
    <w:p w:rsidR="00485312" w:rsidRPr="00485312" w:rsidRDefault="00485312" w:rsidP="00485312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игры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так называют игры для развития умения общаться, умения сотрудничать и взаимодействовать с  людьми в разнообразных жизненных ситуациях. Нарушения в общении, конфликтность и обособленность – признаки слабой адаптации ребенка к окружающему миру, причины серьезных эмоционально-личностных проблем в будущем. Коммуникативные игры и упражнения учат детей жить дружно, сплачивают их, помогают дошкольникам чувствовать друг друга, стимулируют проявление внимания к сверстнику.                                         </w:t>
      </w:r>
    </w:p>
    <w:p w:rsidR="00485312" w:rsidRPr="00485312" w:rsidRDefault="00485312" w:rsidP="00485312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Самомассаж.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Самомассаж - это массаж, выполняемый самим ребёнком. Он улучшает  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заболеваний, вегетативных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дистоний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.  Он благоприятствует психоэмоциональной  устойчивости к физическому здоровью, 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</w:t>
      </w: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5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самомассаж ушных раковин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детей. Самомассаж ушных раковин являет эффективным методом при регуляции мыслительной деятельности, так как способствует нормализации кровотока во всём организме. Такой массаж позволяет сосредоточиться и быть более внимательным. Такой вид 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массажа  способствует  заметному улучшению общего состояния, приливу бодрости и работоспособности.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массаж ушных раковин - один из самых быстрых и эффективных методов оздоровительного самомассажа, так как ушная раковина имеет рефлекторную связь с органами и частями тела человека. При регулярном выполнении, которого, повышается работа иммунной системы организма.  </w:t>
      </w:r>
    </w:p>
    <w:p w:rsidR="00485312" w:rsidRPr="00485312" w:rsidRDefault="00485312" w:rsidP="00485312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Логоритмика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одно из средств оздоровления речи. Прежде всего, это комплексная методика, включающая в себя средства логопедического, музыкально-ритмического и физического воспитания. Занятия по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следующие виды упражнений: ходьбу и маршировку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направлениях, упражнения на регуляцию мышечного тонуса направлены на развитие умения расслаблять и напрягать определённые группы мышц; упражнения на развитие дыхания, голоса и артикуляции, упражнения на активизацию внимания и памяти, счетные упражнения, речевые упражнения, упражнения, формирующие чувство музыкального размера, ритмические упражнения, пение, игру на музыкальных инструментах, пальчиковые игры, упражнения на развитие мимики, артикуляционные упражнения, упражнения на развитие фонематического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proofErr w:type="gram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огоритмические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</w:t>
      </w:r>
    </w:p>
    <w:p w:rsidR="00485312" w:rsidRPr="00485312" w:rsidRDefault="00485312" w:rsidP="00485312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ктивный отдых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(физкультурный досуг, физкультурный праздник, музыкальный досуг, «День здоровья»).  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  раскованно,  чем на физкультурном занятии, и это  позволяет им двигаться без особого напряжения. При этом используются  те двигательные навыки и умения, которыми они уже прочно овладели, поэтому у детей проявляется своеобразный артистизм, эстетичность в движениях. 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                                                                                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технологии:</w:t>
      </w:r>
    </w:p>
    <w:p w:rsidR="00485312" w:rsidRPr="00485312" w:rsidRDefault="00485312" w:rsidP="00485312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 -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тренировки органов артикуляции (губ, языка, нижней челюсти), необходимые для правильного звукопроизношения, помогают быстрее «поставить» правильное звукопроизношение, преодолеть уже сложившиеся нарушения звукопроизношения. </w:t>
      </w:r>
    </w:p>
    <w:p w:rsidR="00485312" w:rsidRPr="00485312" w:rsidRDefault="00485312" w:rsidP="00485312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музыкального воздействия.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обладает сильным психологическим воздействием на детей. </w:t>
      </w:r>
      <w:proofErr w:type="gram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 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гармонии до беспокойства, подавленности или агрессии).</w:t>
      </w:r>
      <w:proofErr w:type="gram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Лечебные свойства музыки замечены давно. Но только в прошлом веке было научно доказано, что музыкальные звуки заставляют вибрировать каждую клетку нашего организма. Поэтому музыкотерапия способствует коррекции психофизического здоровья детей в процессе их жизнедеятельности. Слушание музыки способствует повышению иммунитета детей, снимает напряжение и раздражительность, головную и мышечную боль, восстанавливает спокойное дыхание                                                      </w:t>
      </w:r>
    </w:p>
    <w:p w:rsidR="00485312" w:rsidRPr="00485312" w:rsidRDefault="00485312" w:rsidP="00485312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Сказкотерапия</w:t>
      </w:r>
      <w:proofErr w:type="spellEnd"/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5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для психотерапевтической и развивающей работы. Сказку может рассказывать взрослый, либо это может быть групповое рассказывание. Дети очень любят «олицетворять» их, обыгрывать. Для этого используется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  основа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сказку можно узнать о таких переживаниях детей, которые они сами толком не осознают, или стесняются обсуждать их с взрослыми.                                                                          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ребёнка привычку к  здоровому образу жизни.             </w:t>
      </w:r>
    </w:p>
    <w:p w:rsidR="00485312" w:rsidRPr="00485312" w:rsidRDefault="00485312" w:rsidP="0048531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5312" w:rsidRDefault="00396955" w:rsidP="004853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485312">
        <w:rPr>
          <w:rFonts w:ascii="Times New Roman" w:hAnsi="Times New Roman" w:cs="Times New Roman"/>
          <w:b/>
          <w:sz w:val="28"/>
        </w:rPr>
        <w:t>«Формирование у дошкольников семейных ценностей</w:t>
      </w:r>
    </w:p>
    <w:p w:rsidR="00396955" w:rsidRDefault="00485312" w:rsidP="004853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(из опыта работы)»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семейные ценности – это два понятия, которые не могут существовать друг без друга. Семейные ценности теряют свое значение, если не будет семьи. Семейные ценности – это отношение человека к человеку, насыщенные любовью и заботой. Мужчина и женщина, создавая союз, привносят в него каждый свое, и все это вместе образует фундамент семейных отношений, создают атмосферу, в которой будут </w:t>
      </w:r>
      <w:proofErr w:type="gram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рождаться</w:t>
      </w:r>
      <w:proofErr w:type="gram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расти их дети....</w:t>
      </w:r>
      <w:r w:rsidRPr="00485312">
        <w:rPr>
          <w:rFonts w:ascii="Calibri" w:eastAsia="Times New Roman" w:hAnsi="Calibri" w:cs="Times New Roman"/>
          <w:lang w:eastAsia="ru-RU"/>
        </w:rPr>
        <w:t> 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бывают семейные ценности?</w:t>
      </w:r>
    </w:p>
    <w:p w:rsidR="00485312" w:rsidRPr="00485312" w:rsidRDefault="00485312" w:rsidP="00485312">
      <w:pPr>
        <w:numPr>
          <w:ilvl w:val="0"/>
          <w:numId w:val="16"/>
        </w:numPr>
        <w:shd w:val="clear" w:color="auto" w:fill="FFFFFF"/>
        <w:spacing w:after="0" w:line="330" w:lineRule="atLeast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Общение.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любого человека важно общение, ему необходимо делиться информацией, высказывать собственное мнение, получать советы и рекомендации. Часто в семьях не построена нормальная система общения, и все свои радости и тревоги мы несем друзьям и психоаналитикам. Когда же в семье имеются доверительные отношения, тогда ссор и размолвок меньше, ведь многие вопросы решаются, стоит членам сесть «за стол переговоров».</w:t>
      </w:r>
    </w:p>
    <w:p w:rsidR="00485312" w:rsidRPr="00485312" w:rsidRDefault="00485312" w:rsidP="00485312">
      <w:pPr>
        <w:numPr>
          <w:ilvl w:val="0"/>
          <w:numId w:val="16"/>
        </w:numPr>
        <w:shd w:val="clear" w:color="auto" w:fill="FFFFFF"/>
        <w:spacing w:after="0" w:line="330" w:lineRule="atLeast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Уважение.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члены семьи не уважают друг друга, не интересуются мнением друг друга, то и нормальное общение между ними возможно не будет. Важно не путать уважение и страх, дети должны уважать отца, а не бояться его. Уважение выражается в готовности принять чувства, потребности и мысли другого человека, не навязывать ему собственную точку зрения, а постараться понять его.</w:t>
      </w:r>
    </w:p>
    <w:p w:rsidR="00485312" w:rsidRPr="00485312" w:rsidRDefault="00485312" w:rsidP="00485312">
      <w:pPr>
        <w:numPr>
          <w:ilvl w:val="0"/>
          <w:numId w:val="16"/>
        </w:numPr>
        <w:shd w:val="clear" w:color="auto" w:fill="FFFFFF"/>
        <w:spacing w:after="0" w:line="330" w:lineRule="atLeast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Чувство значимости для своей семьи.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Возвращаясь домой, мы хотим видеть радость в глазах близких, нам нужно чувствовать их любовь, знать, что она не зависит от достижений и побед. Хочется верить, что свое в свободное время каждый член семьи найдет минутку для </w:t>
      </w:r>
      <w:proofErr w:type="gramStart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уйдет с головой в свои проблемы. Дом – крепость, а семья – тихая гавань, наверное, этого хочется каждому человеку.</w:t>
      </w:r>
    </w:p>
    <w:p w:rsidR="00485312" w:rsidRPr="00485312" w:rsidRDefault="00485312" w:rsidP="00485312">
      <w:pPr>
        <w:numPr>
          <w:ilvl w:val="0"/>
          <w:numId w:val="16"/>
        </w:numPr>
        <w:shd w:val="clear" w:color="auto" w:fill="FFFFFF"/>
        <w:spacing w:after="0" w:line="330" w:lineRule="atLeast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 прощать.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из нас не совершенен и семья это последнее место, где нам хотелось бы слышать упреки и критику в свой адрес. А потому нужно научиться прощать ошибки других и не повторять свои собственные.</w:t>
      </w:r>
    </w:p>
    <w:p w:rsidR="00485312" w:rsidRPr="00485312" w:rsidRDefault="00485312" w:rsidP="00485312">
      <w:pPr>
        <w:numPr>
          <w:ilvl w:val="0"/>
          <w:numId w:val="16"/>
        </w:numPr>
        <w:shd w:val="clear" w:color="auto" w:fill="FFFFFF"/>
        <w:spacing w:after="0" w:line="330" w:lineRule="atLeast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Традиции.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кого-то традиция собираться всей семьей на 9 мая у бабушки-ветерана ВОВ, кто-то по субботам смотрит фильмы, собравшись в зале у телевизора, а кто-то каждый месяц всей семьей выбирается за город (в боулинг, аквапарк). У каждой семьи традиция своя, но ее наличие является сплачивающим фактором и делает семью уникальной.</w:t>
      </w:r>
    </w:p>
    <w:p w:rsidR="00485312" w:rsidRPr="00485312" w:rsidRDefault="00485312" w:rsidP="00485312">
      <w:pPr>
        <w:numPr>
          <w:ilvl w:val="0"/>
          <w:numId w:val="16"/>
        </w:numPr>
        <w:shd w:val="clear" w:color="auto" w:fill="FFFFFF"/>
        <w:spacing w:after="0" w:line="330" w:lineRule="atLeast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Ответственность. 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чувство присуще всем состоявшимся людям и детям мы стараемся его привить как можно раньше. Но должна присутствовать ответственность не только за рабочие моменты, но и перед семьей, ведь все, что мы делаем это ради семьи и все ее члены должны знать это.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ценностей масса, перечислены лишь самые распространенные из них. Для многих семей важно наличие свободы, личного пространства, порядка, предельной честности в отношениях, щедрости.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семейные ценности является важной частью духовно - нравственного развития и воспитания личности дошкольников.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задачи по формированию семейных ценностей у детей совместно с родителями </w:t>
      </w:r>
      <w:r w:rsidRPr="0048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 следующие формы работы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312" w:rsidRPr="009341BE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934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используем в своей работе </w:t>
      </w:r>
      <w:r w:rsidRPr="00934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проектов,</w:t>
      </w:r>
      <w:r w:rsidRPr="009341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предусматривающий поэтапную последовательнос</w:t>
      </w:r>
      <w:r w:rsidR="0093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 организации обучения детей: «Профессии </w:t>
      </w:r>
      <w:proofErr w:type="gramStart"/>
      <w:r w:rsidR="00934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 – хозяйственного</w:t>
      </w:r>
      <w:proofErr w:type="gramEnd"/>
      <w:r w:rsidR="0093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труда», «Моя семья», «8 Марта», «наши защитники», «Боевая слава» и т.д.</w:t>
      </w:r>
    </w:p>
    <w:p w:rsidR="00485312" w:rsidRPr="001B668E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таких проектов - укрепление семьи, вовлечение детей и взрослых в </w:t>
      </w: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процесс, общение родителей и детей, создание условий для закрепления интереса к своей семье, родословной, воспитание любви и уважительного отношения к родителям и предкам, формирование и развитие личности, партнерских отношений с семьёй.</w:t>
      </w:r>
    </w:p>
    <w:p w:rsidR="00485312" w:rsidRPr="001B668E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 в группе </w:t>
      </w:r>
      <w:r w:rsidRPr="001B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 семейного творчества</w:t>
      </w: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5312" w:rsidRPr="001B668E" w:rsidRDefault="00485312" w:rsidP="0048531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1BE"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</w:t>
      </w:r>
      <w:proofErr w:type="gramStart"/>
      <w:r w:rsidR="009341BE"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9341BE"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из мусорной кучки – классные штучки!</w:t>
      </w: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85312" w:rsidRPr="001B668E" w:rsidRDefault="00485312" w:rsidP="0048531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1BE"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 - наше солнышко»;</w:t>
      </w:r>
    </w:p>
    <w:p w:rsidR="00485312" w:rsidRPr="001B668E" w:rsidRDefault="00485312" w:rsidP="0048531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</w:t>
      </w:r>
      <w:r w:rsidR="009341BE"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чудо</w:t>
      </w: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341BE"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Ледяные чудеса</w:t>
      </w: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85312" w:rsidRPr="001B668E" w:rsidRDefault="00485312" w:rsidP="0048531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1BE"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папой – лучшие друзья</w:t>
      </w: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85312" w:rsidRPr="001B668E" w:rsidRDefault="00485312" w:rsidP="0048531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1BE"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портрет»;</w:t>
      </w:r>
    </w:p>
    <w:p w:rsidR="00485312" w:rsidRPr="001B668E" w:rsidRDefault="00485312" w:rsidP="0048531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1BE"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космоса</w:t>
      </w:r>
    </w:p>
    <w:p w:rsidR="00485312" w:rsidRPr="001B668E" w:rsidRDefault="00485312" w:rsidP="0048531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«Пасхальное чудо» и мн. др.</w:t>
      </w:r>
      <w:r w:rsidR="009341BE"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1BE" w:rsidRPr="001B668E" w:rsidRDefault="009341BE" w:rsidP="0048531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«Профессия моих родителей»;</w:t>
      </w:r>
    </w:p>
    <w:p w:rsidR="009341BE" w:rsidRPr="001B668E" w:rsidRDefault="009341BE" w:rsidP="0048531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группы.</w:t>
      </w:r>
    </w:p>
    <w:p w:rsidR="001B668E" w:rsidRPr="001B668E" w:rsidRDefault="001B668E" w:rsidP="0048531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Стенд «Великая победа»</w:t>
      </w:r>
    </w:p>
    <w:p w:rsidR="00485312" w:rsidRPr="001B668E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интересной, на  наш взгляд, может показаться  </w:t>
      </w:r>
      <w:r w:rsidRPr="001B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 мини – выставок  семейных реликвий</w:t>
      </w: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5312" w:rsidRPr="001B668E" w:rsidRDefault="00485312" w:rsidP="0048531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 детства моих родителей»</w:t>
      </w:r>
    </w:p>
    <w:p w:rsidR="00485312" w:rsidRPr="001B668E" w:rsidRDefault="00485312" w:rsidP="0048531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«Новогодние игрушки моей семьи. Прошлое и настоящее»</w:t>
      </w:r>
    </w:p>
    <w:p w:rsidR="00485312" w:rsidRPr="001B668E" w:rsidRDefault="00485312" w:rsidP="0048531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«Старинные часы»</w:t>
      </w:r>
    </w:p>
    <w:p w:rsidR="009341BE" w:rsidRPr="001B668E" w:rsidRDefault="001B668E" w:rsidP="0048531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1BE"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Орудия труда</w:t>
      </w: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5312" w:rsidRPr="001B668E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также стать популярной в данном аспекте такая форма работы как </w:t>
      </w:r>
      <w:r w:rsidRPr="001B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семейных историй</w:t>
      </w:r>
      <w:r w:rsidRPr="001B668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задание дети могут выполнить только с помощью взрослых членов своей семьи. Детям необходимо собрать  материалы о своих родных и близких, среди которых будет фото-архив, сама история, рассказанная ребёнком со слов родителей, ромашка имён («Как меня называют дома», генеалогическое древо семьи, герб семьи). После этого в группе каждый ребёнок может рассказать  о своей семье и  своих родителях.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Неоценимую роль в нравственном воспитании и формировании у дошкольников направленности на мир семьи играет устное народное творчество, </w:t>
      </w: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родителям ввести семейные традиции такие как: «Чтение перед сном», «Читаем всей семьей», «Чтение по очереди».</w:t>
      </w:r>
    </w:p>
    <w:p w:rsidR="00485312" w:rsidRP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значимость для формирования представлений у детей о нравственных ценностях в семье имеют </w:t>
      </w: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этические беседы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организованных встречах с родителями стараемся объяснить им, как важен их личный пример, совместная деятельность, беседы по душам для передачи детям нравственных, моральных представлений.</w:t>
      </w:r>
    </w:p>
    <w:p w:rsidR="00485312" w:rsidRPr="00E02F46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Огромной популярностью среди детей и родителей пользуются </w:t>
      </w: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совместные праздники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сближают членов семьи, находят эмоциональный отклик в сердцах детей. Традиционны и любимы в нашем детском саду такие </w:t>
      </w: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праздники</w:t>
      </w:r>
      <w:r w:rsidR="001B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B668E" w:rsidRPr="00E02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конкурсы,</w:t>
      </w:r>
      <w:r w:rsidRPr="00E02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досуги</w:t>
      </w: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как:</w:t>
      </w:r>
    </w:p>
    <w:p w:rsidR="00485312" w:rsidRPr="00E02F46" w:rsidRDefault="001B668E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поделки из природного материала «Учимся у природы»</w:t>
      </w:r>
      <w:r w:rsidR="00485312"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312" w:rsidRPr="00E02F46" w:rsidRDefault="001B668E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– ярмарка </w:t>
      </w:r>
      <w:r w:rsidR="00485312"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осень - 2017</w:t>
      </w:r>
      <w:r w:rsidR="00485312"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485312" w:rsidRPr="00E02F46" w:rsidRDefault="001B668E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r w:rsidR="00485312"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</w:t>
      </w:r>
      <w:r w:rsidR="00485312"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485312" w:rsidRPr="00E02F46" w:rsidRDefault="001B668E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гостиная </w:t>
      </w:r>
      <w:r w:rsidR="00485312"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составления экологического паспорта ДОУ с детьми подготовительной группы</w:t>
      </w:r>
      <w:r w:rsidR="00485312"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485312" w:rsidRPr="00E02F46" w:rsidRDefault="001B668E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485312"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Новогоднее чудо</w:t>
      </w:r>
      <w:r w:rsidR="00485312"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1B668E" w:rsidRPr="00E02F46" w:rsidRDefault="001B668E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«От ГТО к Олимпийским рекордам»,</w:t>
      </w:r>
    </w:p>
    <w:p w:rsidR="00E02F46" w:rsidRPr="00E02F46" w:rsidRDefault="00E02F46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ЗАГС,</w:t>
      </w:r>
    </w:p>
    <w:p w:rsidR="00485312" w:rsidRPr="00E02F46" w:rsidRDefault="00485312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68E"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утренник</w:t>
      </w: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485312" w:rsidRPr="00E02F46" w:rsidRDefault="001B668E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акция </w:t>
      </w:r>
      <w:r w:rsidR="00485312"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Покормим птиц зимой»,</w:t>
      </w:r>
    </w:p>
    <w:p w:rsidR="00E02F46" w:rsidRPr="00E02F46" w:rsidRDefault="001B668E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lang w:eastAsia="ru-RU"/>
        </w:rPr>
        <w:t>Семейная гостиная «Викторина по произведениям писателей – натуралистов»</w:t>
      </w:r>
      <w:r w:rsidR="00E02F46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E02F46" w:rsidRPr="00E02F46" w:rsidRDefault="00E02F46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lang w:eastAsia="ru-RU"/>
        </w:rPr>
        <w:t>Семинар – практикум «Посади росточек, вырасти цветочек»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E02F46" w:rsidRPr="00E02F46" w:rsidRDefault="00E02F46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lang w:eastAsia="ru-RU"/>
        </w:rPr>
        <w:t>Утренник «Милая мама моя»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E02F46" w:rsidRPr="00E02F46" w:rsidRDefault="00E02F46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lang w:eastAsia="ru-RU"/>
        </w:rPr>
        <w:t>Утренник «Мы с папой лучшие друзья»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1B668E" w:rsidRPr="00E02F46" w:rsidRDefault="00E02F46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lang w:eastAsia="ru-RU"/>
        </w:rPr>
        <w:t>Семейный клуб «Здоровьем дорожим, терять его не хотим»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1B668E" w:rsidRPr="00E02F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2F46" w:rsidRPr="00E02F46" w:rsidRDefault="00E02F46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lang w:eastAsia="ru-RU"/>
        </w:rPr>
        <w:t>Экологическая акция «Город чистюля»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E02F46" w:rsidRPr="00E02F46" w:rsidRDefault="00E02F46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lang w:eastAsia="ru-RU"/>
        </w:rPr>
        <w:lastRenderedPageBreak/>
        <w:t>Экологическая акция «Наш веселый огород людям радость принесет»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E02F46" w:rsidRPr="00E02F46" w:rsidRDefault="00E02F46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lang w:eastAsia="ru-RU"/>
        </w:rPr>
        <w:t>Смотр – конкурс «Цветущий мир на окне»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E02F46" w:rsidRPr="00E02F46" w:rsidRDefault="00E02F46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lang w:eastAsia="ru-RU"/>
        </w:rPr>
        <w:t>Утренник «День победы»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E02F46" w:rsidRPr="00E02F46" w:rsidRDefault="00E02F46" w:rsidP="00485312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lang w:eastAsia="ru-RU"/>
        </w:rPr>
        <w:t>Акция «Летняя оздоровительная площадка»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85312" w:rsidRPr="00E02F46" w:rsidRDefault="00E02F46" w:rsidP="00E02F4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</w:t>
      </w:r>
      <w:proofErr w:type="spellEnd"/>
      <w:r w:rsidR="00485312"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формы работы как создание </w:t>
      </w:r>
      <w:r w:rsidR="00485312"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фотоколлажей и фоторепортажей</w:t>
      </w:r>
      <w:r w:rsidR="00485312"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семейные темы:</w:t>
      </w:r>
    </w:p>
    <w:p w:rsidR="00485312" w:rsidRPr="00E02F46" w:rsidRDefault="00485312" w:rsidP="00485312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детства – вся моя семья»;</w:t>
      </w:r>
    </w:p>
    <w:p w:rsidR="00485312" w:rsidRPr="00E02F46" w:rsidRDefault="00485312" w:rsidP="00485312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«Отдыхаем с внуками»;</w:t>
      </w:r>
    </w:p>
    <w:p w:rsidR="00485312" w:rsidRPr="00E02F46" w:rsidRDefault="00485312" w:rsidP="00485312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«Папа, мама и я – очень дружная семья»</w:t>
      </w:r>
    </w:p>
    <w:p w:rsidR="00485312" w:rsidRPr="00E02F46" w:rsidRDefault="00485312" w:rsidP="00485312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«Папа, мама я - здоровая семья!»;</w:t>
      </w:r>
    </w:p>
    <w:p w:rsidR="00485312" w:rsidRPr="00E02F46" w:rsidRDefault="00485312" w:rsidP="00485312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дружная семья – моя!»;</w:t>
      </w:r>
    </w:p>
    <w:p w:rsidR="00485312" w:rsidRPr="00E02F46" w:rsidRDefault="00485312" w:rsidP="00485312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мы летом отдыхали»;</w:t>
      </w:r>
    </w:p>
    <w:p w:rsidR="00485312" w:rsidRPr="00E02F46" w:rsidRDefault="00485312" w:rsidP="00485312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Arial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и море» и др.</w:t>
      </w:r>
    </w:p>
    <w:p w:rsidR="00485312" w:rsidRDefault="00485312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традиций нашего детского сада весенние и осенние </w:t>
      </w:r>
      <w:r w:rsidRPr="0048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экологические акции</w:t>
      </w:r>
      <w:r w:rsidRPr="004853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трудовые десанты, в которых родители и дети принимают активное участие. Воспитание бережного отношения к природе — важная часть в нравственном становлении личности ребенка, а подобные мероприятия способствуют сплочению семей, улучшают настроение, дают возможность уделять друг другу больше внимания.</w:t>
      </w:r>
    </w:p>
    <w:p w:rsidR="00E02F46" w:rsidRPr="00485312" w:rsidRDefault="00E02F46" w:rsidP="00485312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</w:p>
    <w:p w:rsidR="00485312" w:rsidRDefault="00485312" w:rsidP="00485312">
      <w:pPr>
        <w:spacing w:after="0"/>
        <w:rPr>
          <w:rFonts w:ascii="Times New Roman" w:hAnsi="Times New Roman" w:cs="Times New Roman"/>
          <w:b/>
          <w:sz w:val="28"/>
        </w:rPr>
      </w:pPr>
    </w:p>
    <w:p w:rsidR="00396955" w:rsidRPr="00396955" w:rsidRDefault="00396955">
      <w:pPr>
        <w:rPr>
          <w:rFonts w:ascii="Times New Roman" w:hAnsi="Times New Roman" w:cs="Times New Roman"/>
          <w:b/>
          <w:sz w:val="28"/>
        </w:rPr>
      </w:pPr>
    </w:p>
    <w:sectPr w:rsidR="00396955" w:rsidRPr="00396955" w:rsidSect="00AC7EA6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11C"/>
    <w:multiLevelType w:val="multilevel"/>
    <w:tmpl w:val="E666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010F1"/>
    <w:multiLevelType w:val="hybridMultilevel"/>
    <w:tmpl w:val="60F6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02C4"/>
    <w:multiLevelType w:val="multilevel"/>
    <w:tmpl w:val="72FC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D0944"/>
    <w:multiLevelType w:val="multilevel"/>
    <w:tmpl w:val="415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A4EBF"/>
    <w:multiLevelType w:val="multilevel"/>
    <w:tmpl w:val="6C9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F53AD"/>
    <w:multiLevelType w:val="multilevel"/>
    <w:tmpl w:val="948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60233"/>
    <w:multiLevelType w:val="multilevel"/>
    <w:tmpl w:val="0B3E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E4A8B"/>
    <w:multiLevelType w:val="multilevel"/>
    <w:tmpl w:val="01E2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67E9D"/>
    <w:multiLevelType w:val="multilevel"/>
    <w:tmpl w:val="5790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BA24A8"/>
    <w:multiLevelType w:val="multilevel"/>
    <w:tmpl w:val="103E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90BBC"/>
    <w:multiLevelType w:val="multilevel"/>
    <w:tmpl w:val="7E1E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302F4"/>
    <w:multiLevelType w:val="multilevel"/>
    <w:tmpl w:val="E6E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553077"/>
    <w:multiLevelType w:val="multilevel"/>
    <w:tmpl w:val="146C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43F63"/>
    <w:multiLevelType w:val="multilevel"/>
    <w:tmpl w:val="CF1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1C0642"/>
    <w:multiLevelType w:val="multilevel"/>
    <w:tmpl w:val="7E6C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72B97"/>
    <w:multiLevelType w:val="multilevel"/>
    <w:tmpl w:val="FE6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D70F38"/>
    <w:multiLevelType w:val="multilevel"/>
    <w:tmpl w:val="375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9859B6"/>
    <w:multiLevelType w:val="multilevel"/>
    <w:tmpl w:val="A72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02A4D"/>
    <w:multiLevelType w:val="multilevel"/>
    <w:tmpl w:val="1DB4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A23FFC"/>
    <w:multiLevelType w:val="multilevel"/>
    <w:tmpl w:val="EEEC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257D7"/>
    <w:multiLevelType w:val="multilevel"/>
    <w:tmpl w:val="4E2A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5"/>
  </w:num>
  <w:num w:numId="12">
    <w:abstractNumId w:val="18"/>
  </w:num>
  <w:num w:numId="13">
    <w:abstractNumId w:val="17"/>
  </w:num>
  <w:num w:numId="14">
    <w:abstractNumId w:val="9"/>
  </w:num>
  <w:num w:numId="15">
    <w:abstractNumId w:val="19"/>
  </w:num>
  <w:num w:numId="16">
    <w:abstractNumId w:val="8"/>
  </w:num>
  <w:num w:numId="17">
    <w:abstractNumId w:val="20"/>
  </w:num>
  <w:num w:numId="18">
    <w:abstractNumId w:val="7"/>
  </w:num>
  <w:num w:numId="19">
    <w:abstractNumId w:val="16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16"/>
    <w:rsid w:val="000810A8"/>
    <w:rsid w:val="001A60A6"/>
    <w:rsid w:val="001B303F"/>
    <w:rsid w:val="001B668E"/>
    <w:rsid w:val="001D5B97"/>
    <w:rsid w:val="00240AFE"/>
    <w:rsid w:val="00291EF2"/>
    <w:rsid w:val="002E092C"/>
    <w:rsid w:val="00322C16"/>
    <w:rsid w:val="0033206D"/>
    <w:rsid w:val="00396955"/>
    <w:rsid w:val="00482D3D"/>
    <w:rsid w:val="00485312"/>
    <w:rsid w:val="004E0C59"/>
    <w:rsid w:val="00512EBF"/>
    <w:rsid w:val="005B1894"/>
    <w:rsid w:val="007C140D"/>
    <w:rsid w:val="00843780"/>
    <w:rsid w:val="009341BE"/>
    <w:rsid w:val="009C2C89"/>
    <w:rsid w:val="00A45A70"/>
    <w:rsid w:val="00AC7EA6"/>
    <w:rsid w:val="00B23BF9"/>
    <w:rsid w:val="00B376E6"/>
    <w:rsid w:val="00BF560B"/>
    <w:rsid w:val="00CD6ED6"/>
    <w:rsid w:val="00D00EE7"/>
    <w:rsid w:val="00D41A28"/>
    <w:rsid w:val="00E02F46"/>
    <w:rsid w:val="00EA6A37"/>
    <w:rsid w:val="00F30071"/>
    <w:rsid w:val="00F5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2017-12-06T08:40:00Z</cp:lastPrinted>
  <dcterms:created xsi:type="dcterms:W3CDTF">2019-11-04T04:37:00Z</dcterms:created>
  <dcterms:modified xsi:type="dcterms:W3CDTF">2019-11-04T04:37:00Z</dcterms:modified>
</cp:coreProperties>
</file>