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2B" w:rsidRPr="0099632B" w:rsidRDefault="0099632B" w:rsidP="0099632B">
      <w:pPr>
        <w:pStyle w:val="a3"/>
        <w:ind w:firstLine="709"/>
        <w:jc w:val="center"/>
        <w:rPr>
          <w:b/>
          <w:sz w:val="28"/>
          <w:szCs w:val="28"/>
        </w:rPr>
      </w:pPr>
      <w:bookmarkStart w:id="0" w:name="_GoBack"/>
      <w:r w:rsidRPr="0099632B">
        <w:rPr>
          <w:b/>
          <w:sz w:val="28"/>
          <w:szCs w:val="28"/>
        </w:rPr>
        <w:t>Особенности сочинения как формы работы на уроках русского языка.</w:t>
      </w:r>
    </w:p>
    <w:bookmarkEnd w:id="0"/>
    <w:p w:rsidR="0099632B" w:rsidRPr="0099632B" w:rsidRDefault="0099632B" w:rsidP="0099632B">
      <w:pPr>
        <w:pStyle w:val="a3"/>
        <w:ind w:firstLine="709"/>
        <w:jc w:val="both"/>
        <w:rPr>
          <w:sz w:val="28"/>
          <w:szCs w:val="28"/>
        </w:rPr>
      </w:pPr>
      <w:r w:rsidRPr="0099632B">
        <w:rPr>
          <w:sz w:val="28"/>
          <w:szCs w:val="28"/>
        </w:rPr>
        <w:t>Среди других видов работы по русскому языку сочинение занимает исключительно важное место. Именно в процессе создания сочинения ученик получает возможность раскрыть свой внутренний мир, сформировать мировосприятие и очертить круг интересующих его проблем. Этот вид работы позволяет обнаружить как уровень знаний и представлений школьника о фактическом мире, так и его способность к абстрактному мышлению, то есть осмыслению имеющихся у него знаний. Кроме того, компетентная подготовка к сочинению положительно влияет на обогащение словарного запаса и грамматического строя учеников, совершенствует орфографические навыки, воспитывает языковое чутье.</w:t>
      </w:r>
    </w:p>
    <w:p w:rsidR="0099632B" w:rsidRPr="0099632B" w:rsidRDefault="0099632B" w:rsidP="0099632B">
      <w:pPr>
        <w:pStyle w:val="a3"/>
        <w:ind w:firstLine="709"/>
        <w:jc w:val="both"/>
        <w:rPr>
          <w:sz w:val="28"/>
          <w:szCs w:val="28"/>
        </w:rPr>
      </w:pPr>
      <w:r w:rsidRPr="0099632B">
        <w:rPr>
          <w:sz w:val="28"/>
          <w:szCs w:val="28"/>
        </w:rPr>
        <w:t>Сочинение – самостоятельное изложение учащимися собственных мыслей, чувств, ощущений, имеющее целью сообщить об этом другим. А. В. Текучев пишет о необходимости проводить сочинение в строгой системе, от одного этапа к другому. Также методист перечисляет ряд умений, которые данный вид работы развивает:</w:t>
      </w:r>
    </w:p>
    <w:p w:rsidR="0099632B" w:rsidRPr="0099632B" w:rsidRDefault="0099632B" w:rsidP="0099632B">
      <w:pPr>
        <w:pStyle w:val="a3"/>
        <w:ind w:firstLine="709"/>
        <w:jc w:val="both"/>
        <w:rPr>
          <w:sz w:val="28"/>
          <w:szCs w:val="28"/>
        </w:rPr>
      </w:pPr>
      <w:r w:rsidRPr="0099632B">
        <w:rPr>
          <w:sz w:val="28"/>
          <w:szCs w:val="28"/>
        </w:rPr>
        <w:t>- рассказывать о чем-либо по плану, согласно логике развития событий;</w:t>
      </w:r>
    </w:p>
    <w:p w:rsidR="0099632B" w:rsidRPr="0099632B" w:rsidRDefault="0099632B" w:rsidP="0099632B">
      <w:pPr>
        <w:pStyle w:val="a3"/>
        <w:ind w:firstLine="709"/>
        <w:jc w:val="both"/>
        <w:rPr>
          <w:sz w:val="28"/>
          <w:szCs w:val="28"/>
        </w:rPr>
      </w:pPr>
      <w:r w:rsidRPr="0099632B">
        <w:rPr>
          <w:sz w:val="28"/>
          <w:szCs w:val="28"/>
        </w:rPr>
        <w:t>- выделять основные связи между явлениями;</w:t>
      </w:r>
    </w:p>
    <w:p w:rsidR="0099632B" w:rsidRPr="0099632B" w:rsidRDefault="0099632B" w:rsidP="0099632B">
      <w:pPr>
        <w:pStyle w:val="a3"/>
        <w:ind w:firstLine="709"/>
        <w:jc w:val="both"/>
        <w:rPr>
          <w:sz w:val="28"/>
          <w:szCs w:val="28"/>
        </w:rPr>
      </w:pPr>
      <w:r w:rsidRPr="0099632B">
        <w:rPr>
          <w:sz w:val="28"/>
          <w:szCs w:val="28"/>
        </w:rPr>
        <w:t>- формулировать вывода, строить доказательства к ним, обобщать.[15]</w:t>
      </w:r>
    </w:p>
    <w:p w:rsidR="0099632B" w:rsidRPr="0099632B" w:rsidRDefault="0099632B" w:rsidP="0099632B">
      <w:pPr>
        <w:pStyle w:val="a3"/>
        <w:ind w:firstLine="709"/>
        <w:jc w:val="both"/>
        <w:rPr>
          <w:sz w:val="28"/>
          <w:szCs w:val="28"/>
        </w:rPr>
      </w:pPr>
      <w:r w:rsidRPr="0099632B">
        <w:rPr>
          <w:sz w:val="28"/>
          <w:szCs w:val="28"/>
        </w:rPr>
        <w:t>Сочинение – вид работы, в основе которого лежит создание учеником самостоятельного текста на заданную или свободную тему. Разнообразие типов сочинения в зависимости от жанра, объема, источника получения информации позволяет ученику не только раскрыть свой творческий потенциал в качества автора уникального текста, но и использовать богатые стилистические возможности родного языка.</w:t>
      </w:r>
    </w:p>
    <w:p w:rsidR="0099632B" w:rsidRPr="0099632B" w:rsidRDefault="0099632B" w:rsidP="0099632B">
      <w:pPr>
        <w:pStyle w:val="a3"/>
        <w:ind w:firstLine="709"/>
        <w:jc w:val="both"/>
        <w:rPr>
          <w:sz w:val="28"/>
          <w:szCs w:val="28"/>
        </w:rPr>
      </w:pPr>
      <w:r w:rsidRPr="0099632B">
        <w:rPr>
          <w:sz w:val="28"/>
          <w:szCs w:val="28"/>
        </w:rPr>
        <w:t xml:space="preserve">«Школьное сочинение» есть процесс и результат работы над темой, предложенной преподавателем, ученика и самого преподавателя». [16] Именно поэтому нельзя преуменьшать роль учителя, задача которого на уроках по развитию речи должна состоять как в консультировании учеников и пояснении отдельных неясностей, так и в определении направления мыслей класса. Прежде </w:t>
      </w:r>
      <w:proofErr w:type="gramStart"/>
      <w:r w:rsidRPr="0099632B">
        <w:rPr>
          <w:sz w:val="28"/>
          <w:szCs w:val="28"/>
        </w:rPr>
        <w:t>всего</w:t>
      </w:r>
      <w:proofErr w:type="gramEnd"/>
      <w:r w:rsidRPr="0099632B">
        <w:rPr>
          <w:sz w:val="28"/>
          <w:szCs w:val="28"/>
        </w:rPr>
        <w:t xml:space="preserve"> это касается разработки темы сочинения. Многие методические пособия определяют тему как предмет, то есть ту часть объективной или субъективной реальности, о которой собирается рассказать ученик. Исследователь В.А. Никольский пишет о том, что нельзя ограничиваться только связью с внешней данностью, и выделяет четыре группы понятий, связанных с темой.</w:t>
      </w:r>
    </w:p>
    <w:p w:rsidR="0099632B" w:rsidRPr="0099632B" w:rsidRDefault="0099632B" w:rsidP="0099632B">
      <w:pPr>
        <w:pStyle w:val="a3"/>
        <w:ind w:firstLine="709"/>
        <w:jc w:val="both"/>
        <w:rPr>
          <w:sz w:val="28"/>
          <w:szCs w:val="28"/>
        </w:rPr>
      </w:pPr>
      <w:r w:rsidRPr="0099632B">
        <w:rPr>
          <w:sz w:val="28"/>
          <w:szCs w:val="28"/>
        </w:rPr>
        <w:lastRenderedPageBreak/>
        <w:t>1.                  «Предмет», «сюжет», «содержание». Эта группа понятий характеризует тему как некую рамку, формулу, задающую основное направление мыслей автора.</w:t>
      </w:r>
    </w:p>
    <w:p w:rsidR="0099632B" w:rsidRPr="0099632B" w:rsidRDefault="0099632B" w:rsidP="0099632B">
      <w:pPr>
        <w:pStyle w:val="a3"/>
        <w:ind w:firstLine="709"/>
        <w:jc w:val="both"/>
        <w:rPr>
          <w:sz w:val="28"/>
          <w:szCs w:val="28"/>
        </w:rPr>
      </w:pPr>
      <w:r w:rsidRPr="0099632B">
        <w:rPr>
          <w:sz w:val="28"/>
          <w:szCs w:val="28"/>
        </w:rPr>
        <w:t>2.                  «Задача», «вопрос», «проблема». Раскрытие определений данной группы предполагает, что ученик способен не только описать внешнюю последовательность событий, но и выразить свое к ним отношение.</w:t>
      </w:r>
    </w:p>
    <w:p w:rsidR="0099632B" w:rsidRPr="0099632B" w:rsidRDefault="0099632B" w:rsidP="0099632B">
      <w:pPr>
        <w:pStyle w:val="a3"/>
        <w:ind w:firstLine="709"/>
        <w:jc w:val="both"/>
        <w:rPr>
          <w:sz w:val="28"/>
          <w:szCs w:val="28"/>
        </w:rPr>
      </w:pPr>
      <w:r w:rsidRPr="0099632B">
        <w:rPr>
          <w:sz w:val="28"/>
          <w:szCs w:val="28"/>
        </w:rPr>
        <w:t>3.                  «Утверждение», «тезис». Учащийся должен выстроить цепочку логических аргументов вне зависимости от того, соглашается он с заявленной в теме мыслью или опровергает ее.</w:t>
      </w:r>
    </w:p>
    <w:p w:rsidR="0099632B" w:rsidRPr="0099632B" w:rsidRDefault="0099632B" w:rsidP="0099632B">
      <w:pPr>
        <w:pStyle w:val="a3"/>
        <w:ind w:firstLine="709"/>
        <w:rPr>
          <w:sz w:val="28"/>
          <w:szCs w:val="28"/>
        </w:rPr>
      </w:pPr>
      <w:r w:rsidRPr="0099632B">
        <w:rPr>
          <w:sz w:val="28"/>
          <w:szCs w:val="28"/>
        </w:rPr>
        <w:t>4.                  «План», «тематика». Чтобы тема сочинения была раскрыта надлежащим образом, школьнику необходимо иметь подробный план, которому он будет следовать в ходе написания работы.</w:t>
      </w:r>
    </w:p>
    <w:p w:rsidR="0099632B" w:rsidRPr="0099632B" w:rsidRDefault="0099632B" w:rsidP="0099632B">
      <w:pPr>
        <w:pStyle w:val="a3"/>
        <w:ind w:firstLine="709"/>
        <w:rPr>
          <w:sz w:val="28"/>
          <w:szCs w:val="28"/>
        </w:rPr>
      </w:pPr>
      <w:r w:rsidRPr="0099632B">
        <w:rPr>
          <w:sz w:val="28"/>
          <w:szCs w:val="28"/>
        </w:rPr>
        <w:t>Исходя из всего вышесказанного, можно сделать вывод, что тема, помимо того, что отражает определенное явление действительности, помогает познать это явление. С другой стороны, сама постановка вопроса о каком-либо явлении предполагает наличие мысли о нем и в этом смысле уже становится идеей, пока не развернутой в целое сочинение</w:t>
      </w:r>
      <w:r>
        <w:rPr>
          <w:sz w:val="28"/>
          <w:szCs w:val="28"/>
        </w:rPr>
        <w:t>.</w:t>
      </w:r>
    </w:p>
    <w:p w:rsidR="000B0ABC" w:rsidRPr="0099632B" w:rsidRDefault="000B0ABC">
      <w:pPr>
        <w:ind w:firstLine="709"/>
        <w:rPr>
          <w:sz w:val="28"/>
          <w:szCs w:val="28"/>
        </w:rPr>
      </w:pPr>
    </w:p>
    <w:sectPr w:rsidR="000B0ABC" w:rsidRPr="0099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2C"/>
    <w:rsid w:val="000B0ABC"/>
    <w:rsid w:val="00297FD5"/>
    <w:rsid w:val="007B7C2C"/>
    <w:rsid w:val="00960847"/>
    <w:rsid w:val="0099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505</Words>
  <Characters>2879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2018-04-16T08:53:00Z</dcterms:created>
  <dcterms:modified xsi:type="dcterms:W3CDTF">2018-04-16T09:01:00Z</dcterms:modified>
</cp:coreProperties>
</file>