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63" w:rsidRPr="00D73163" w:rsidRDefault="00D73163" w:rsidP="00D7316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</w:t>
      </w:r>
      <w:r w:rsidRPr="00D73163">
        <w:rPr>
          <w:rFonts w:ascii="Times New Roman" w:hAnsi="Times New Roman" w:cs="Times New Roman"/>
          <w:b/>
          <w:sz w:val="32"/>
        </w:rPr>
        <w:t>естирование - основная форма контроля уровня физической подготовленности</w:t>
      </w:r>
      <w:r>
        <w:rPr>
          <w:rFonts w:ascii="Times New Roman" w:hAnsi="Times New Roman" w:cs="Times New Roman"/>
          <w:b/>
          <w:sz w:val="32"/>
        </w:rPr>
        <w:t xml:space="preserve">  </w:t>
      </w:r>
      <w:bookmarkStart w:id="0" w:name="_GoBack"/>
      <w:bookmarkEnd w:id="0"/>
    </w:p>
    <w:tbl>
      <w:tblPr>
        <w:tblW w:w="11265" w:type="dxa"/>
        <w:tblCellSpacing w:w="15" w:type="dxa"/>
        <w:tblInd w:w="-1323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5"/>
      </w:tblGrid>
      <w:tr w:rsidR="00D73163" w:rsidRPr="00D73163" w:rsidTr="00D7316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558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 контроль - это система мероприятий, обеспечивающих проверку запланированных показателей физического воспитания для оценки применяемых средств, методов и нагрузок.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Основная цель педагогического контроля - это определение связи между факторами воздействия (средства, нагрузки, методы) и теми изменениями, которые происходят у занимающихся в состоянии здоровья, физического развития, спортивного мастерства; наблюдение за динамикой ответной реакции их организма на педагогические направленные воздействия.</w:t>
            </w:r>
            <w:proofErr w:type="gramEnd"/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основе анализа полученных в ходе педагогического контроля данных проверяется правильность подбора средств, методов и форм занятий, что создает возможность при необходимости вносить коррективы в ход педагогического процесса.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практике физического воспитания используется пять видов педагогического контроля, каждый из которых имеет свое функциональное назначение.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Предварительный контроль проводится обычно в начале учебного года (учебной четверти). Он предназначен для изучения состава занимающихся (состояния здоровья, физическая подготовленность) и определения готовности учащихся к предстоящим занятиям (к усвоению нового учебного материала или выполнению нормативных требований учебной программы). Данные такого контроля позволяют уточнить учебные задачи, средства и методы их решения.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Оперативный контроль предназначен для определения срочного тренировочного эффекта в рамках одного учебного занятия (урока) с целью целесообразного чередования нагрузки и отдыха. </w:t>
            </w:r>
            <w:proofErr w:type="gramStart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оперативным состоянием занимающихся (например, за готовностью к выполнению очередного упражнения, очередной попытки в беге, прыжках) осуществляется по таким показателям, как дыхание, работоспособность, самочувствие, ЧСС. Данные оперативного контроля позволяют оперативно регулировать динамику нагрузки на занятии.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Текущий контроль проводится для определения реакции организма </w:t>
            </w:r>
            <w:proofErr w:type="gramStart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занимающихся</w:t>
            </w:r>
            <w:proofErr w:type="gramEnd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нагрузку после занятия. С его помощью определяется время восстановления работоспособности занимающихся после разных физических нагрузок. Данные текущего состояния занимающихся служат основой для планирования содержания ближайших занятий и величины физических нагрузок в них.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Эталонный контроль служит для получения информации о кумулятивном (суммарном) тренировочном эффекте, полученном на протяжении одной учебной четверти. С его помощью определяют правильность выбора и применения различных средств, методов, дозирования физических нагрузок занимающихся.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Итоговый контроль проводится в конце учебного года для определения успешности выполнения годового плана-графика учебного процесса, степени решения поставленных задач, выявления положительных и отрицательных сторон процесса физического воспитания и его составляющих. Данные итогового контроля (состояние здоровья занимающихся, успешность выполнения ими зачетных требований и учебных нормативов, уровень спортивных результатов) являются основой для последующего планирования учебно-воспитательного процесса.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и оценка физической подготовленности проводятся с помощью педагогического </w:t>
            </w: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тестирования.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Тестирование - основная форма контроля.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Проблемы тестирования ФП человек - одна </w:t>
            </w:r>
            <w:proofErr w:type="gramStart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наиболее разработанных в ТМФВ.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последние десятилетия здесь накоплен огромный и самый разнообразный материал: определение задач тестирования; исторические сведения </w:t>
            </w:r>
            <w:proofErr w:type="gramStart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модификаций</w:t>
            </w:r>
            <w:proofErr w:type="gramEnd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тестов; обусловленность результатов тестирования разными факторами; разработка тестов для оценки отдельных кондиционных и координационных способностей; программы тестов, характеризующие ФП детей и подростков от 6 до 17 лет.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тестирование ставит перед педагогом ряд простых проблем. При выборе путей их решения без соответствующего теоретического обоснования не обойтись.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Термин тест в переводе с английского языка означает проба, испытание.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 - это измерение или испытание, проводимое для определения способностей или состояния человека. Таких измерений может быть очень много, в том числе на основе использования самых разнообразных физических упражнений. Однако не каждое ФУ или испытание можно рассматривать как тест. В качестве тестов могут использоваться лишь те испытания, которые отвечают специальным требованиям: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должна быть определена цель применения любых тестов;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следует разработать стандартизированную методику измерения результатов в тестах и процедуру тестирования;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необходимо определить надежность и информативность тестов;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тестов могут быть представлены в соответствующей системе оценок.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использования тестов в соответствии с поставленной задачей, организацией условий, выполнение тестов испытуемыми, оценки и анализ результатов называется тестированием.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основе </w:t>
            </w:r>
            <w:proofErr w:type="gramStart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тестов, используемых в ФВ лежат</w:t>
            </w:r>
            <w:proofErr w:type="gramEnd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двигательные действия. Такие тесты называются двигательными или моторными.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тестирования: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Тестирование физических возможностей человека является одной из наиболее важных областей деятельности научных работников и спортивных педагогов.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Оно помогает решению ряда сложных педагогических задач: выявлять уровни развития кондиционных и координационных способностей, оценивать качество технической и тактической подготовленности. На основе результатов тестирования можно: сравнивать </w:t>
            </w:r>
            <w:proofErr w:type="gramStart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подготовленность</w:t>
            </w:r>
            <w:proofErr w:type="gramEnd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 отдельных учащихся так и целых групп, проживающих в разных регионах и странах; проводить спортивный отбор для занятий тем или иным видом спорта, для участия в соревнованиях; осуществлять в значительной степени объективный контроль за обучением (тренировкой) школьников и юных спортсменов; выявлять преимущества и недостатки применяемых средств, методов обучения и форм организации занятий; обосновать нормы (возрастные, индивидуальные) физической подготовленности детей и подростков.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Наряду с научными задачами в практике разных стран задачи тестирования сводятся к следующему: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-научить самих школьников определять уровень своей ФП и планировать необходимые для себя комплексы ФУ;</w:t>
            </w:r>
            <w:proofErr w:type="gramEnd"/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-стимулировать учащихся к дальнейшему повышению своего физического состояния </w:t>
            </w: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(формы);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-знать не только исходный уровень развития двигательной способности, сколько его изменения за определенное время;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стимулировать учащихся, добившихся высоких результатов, но не столько за высокий уровень, сколько за запланированное повышение личных результатов.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тестирования.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Второй важной проблемой тестирования физических способностей является организация их применения. Учитель ФК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должен определить: в какие сроки лучше организовать тестирование, как осуществить его на уроке и как часто следует проводить тестирование.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Сроки тестирования согласуются со школьной программой, которая предусматривает обязательное двухразовое тестирование ФП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gramEnd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Первое целесообразно проводить во вторую неделю сентября (после того как учебный процесс войдет в нормальное русло), а второе - за две недели до окончания учебного года (в более поздние сроки могут иметь место организационные трудности, вызванные приближающимися экзаменами и каникулами). Значение годичных изменений в развитии физических способностей детей позволяет учителю вносить соответствующие коррективы в процесс ФВ наследующий учебный год.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Тестирование на уроке необходимо увязать с его содержанием. Другими словами, применённый тест при соблюдении соответствующих требований должен органически входить в состав запланированных ФУ.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Частота проведения тестирования во многом определяется темпами развития конкретных физических способностей, возрастно-половыми и индивидуальными особенностями их развития.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Критерии добротности двигательных тестов.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Понятие «двигательный тест» отвечает своему назначению тогда, когда удовлетворяет соответствующим основным критериям: надежности, стабильности, эквивалентности, объективности, информативности, а так же дополнительными критериями: нормированию, </w:t>
            </w:r>
            <w:proofErr w:type="spellStart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сопоставляемости</w:t>
            </w:r>
            <w:proofErr w:type="spellEnd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экономичности.</w:t>
            </w:r>
            <w:proofErr w:type="gramEnd"/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Тесты</w:t>
            </w:r>
            <w:proofErr w:type="gramEnd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удовлетворяющие требованиям надежности и информативности, называют добротными, достоверными. Надежность теста - это степень точности, с которыми он оценивает определенную двигательную способность независимо от требований того, кто её оценивает. Надежность проявляется в степени совпадения результатов при повторном тестировании одних и тех же людей в одинаковых условиях.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Стабильность основывается на зависимости между первой и второй попытками, повторенными через определенное время в одинаковых условиях одним и тем же экспериментатором. Стабильность теста зависит от вида теста, возраста и пола испытуемых, временного интервала между тестом.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Эквивалентность теста заключается в корреляции результата теста с результатами других однотипных тестов.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 объективностью понимают степень согласованности результатов получаемых на одних и тех же испытуемых разными экспериментаторами. Для повышения объективности тестирования необходимо соблюдение стандартных условий проведения теста: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-время тестирования, место, погодные условия;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-единое материальное и аппаратурное обеспечение;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-психофизиологические факторы (объём и интенсивность нагрузки, мотивация);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-подача информации (точная словесная постановка задачи теста, объяснение и демонстрация).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Информативность теста - это степень точности, с какой он измеряет оцениваемую двигательную способность или навык.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Важными дополнительными критериями теста, являются нормирование, </w:t>
            </w:r>
            <w:proofErr w:type="spellStart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сопоставляемость</w:t>
            </w:r>
            <w:proofErr w:type="spellEnd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экономичность.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Суть нормирования состоит в том, что на основе результатов тестирования можно создать нормы, имеющие особое значение для практики.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Сопоставляемость</w:t>
            </w:r>
            <w:proofErr w:type="spellEnd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это возможность сравнивать результаты, полученные по одному или нескольким формам параллельных тестов.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Экономичность - проведение теста не требует длительного времени, больших материальных затрат и участия многих помощников.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Оценивание и нормы тестирования.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Оценкой называется унифицированная мера успеха, в каком либо тесте. Процесс введения результатов теста в оценке называется - оцениванием. Оценка может иметь качественную характеристику (двойка, тройка, пятерка). Но более значима количественная характеристика оценки результатов тестирования. На их основе задачи оценивания сводятся к тому чтобы: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сопоставить разные результаты одного и того же теста (школьников одного или разного возраста и пола, показатели учеников в разные периоды жизни);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сопоставить достижения в разных тестов (уровнять оценки за результаты одинаковой трудности в данных тестах);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определить нормы (для детей одного и того же возраста и пола,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 для ребенка такой - то массы и длинны).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Согласно В.М. </w:t>
            </w:r>
            <w:proofErr w:type="spellStart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Зациорскому</w:t>
            </w:r>
            <w:proofErr w:type="spellEnd"/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 основе оценки могут лежать два критерия: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1 - оценка должна быть справедливой. За результаты тестов равной трудности присваивается равное число очков, а при заданиях неравной трудности дается тем больше очков, чем выше трудность достижений.2 - оценка должна приводить к практически полезным результатам.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Нормой в теории спортивных измерений считается граничная величина результата теста, служащая основой для отнесения человека к одной из квалификационных групп.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Существуют три вида норм: сопоставительные, индивидуальные, должные. Смысл сопоставительных норм состоит в сравнении детей одного и того же возраста и пола имеющих общие признаки (гимнастов первого разряда). Сопоставительные нормы справедливы только определенного региона.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нормы основаны на сравнение показателей одного и того же ребенка в разных состояниях.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Должные нормы в большинстве случаев опережают фактические нормативы ФП. Они разрабатываются не от среднего уровня результатов теста детей, а по принципу того, каков должен быть уровень определенного физического качества. Пригодность норм. Нормы составляются для определенной группы детей и пригодны только для нее. Другая характеристика норм - репрезентативность - отражает их пригодность для оценки всех детей из генеральной совокупности. Третья характеристика-своевременность. Нормы, которые были установлены много лет тому назад, теперь имеют исторический интерес. Как правило, </w:t>
            </w: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они пересматриваются раз в десять лет.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Педагогическое тестирование предусматривает следующую последовательность действий: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обеспечить условия для выполнения тестов;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измерить полученный результат и зафиксировать его в протоколе;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сопоставить фактический результат с нормативом, оценить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качества (низкий, ниже среднего, средний, выше среднего, высокий);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 основе анализа полученных данных определить ведущие двигательные качества ученика (генетическая предрасположенность) и отстающие (ниже среднего и низкий уровень);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-подобрать соответствующие средства и параметры физических нагрузок для каждого ученика с целью обеспечения условий для укрепления его здоровья, успешного усвоения им требований школьной программы по ФВ и нормальной жизнедеятельности.</w:t>
            </w:r>
          </w:p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1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правило, которым нельзя пренебрегать в работе над повышением уровня ФП, формулируется так: развивая отстающие двигательные качества, не забывать о работе над ведущими.</w:t>
            </w:r>
            <w:bookmarkEnd w:id="1"/>
          </w:p>
        </w:tc>
      </w:tr>
      <w:tr w:rsidR="00D73163" w:rsidRPr="00D73163" w:rsidTr="00D7316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D73163" w:rsidRPr="00D73163" w:rsidRDefault="00D73163" w:rsidP="00D731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3163" w:rsidRPr="00D73163" w:rsidRDefault="00D73163" w:rsidP="00D73163">
      <w:pPr>
        <w:pStyle w:val="a3"/>
        <w:jc w:val="both"/>
        <w:rPr>
          <w:rFonts w:ascii="Times New Roman" w:hAnsi="Times New Roman" w:cs="Times New Roman"/>
          <w:color w:val="656565"/>
          <w:sz w:val="28"/>
          <w:szCs w:val="28"/>
          <w:shd w:val="clear" w:color="auto" w:fill="FFFFFF"/>
          <w:lang w:eastAsia="ru-RU"/>
        </w:rPr>
      </w:pPr>
      <w:r w:rsidRPr="00D73163">
        <w:rPr>
          <w:rFonts w:ascii="Times New Roman" w:hAnsi="Times New Roman" w:cs="Times New Roman"/>
          <w:color w:val="656565"/>
          <w:sz w:val="28"/>
          <w:szCs w:val="28"/>
          <w:shd w:val="clear" w:color="auto" w:fill="FFFFFF"/>
          <w:lang w:eastAsia="ru-RU"/>
        </w:rPr>
        <w:t> </w:t>
      </w:r>
    </w:p>
    <w:p w:rsidR="005410C9" w:rsidRPr="00D73163" w:rsidRDefault="005410C9" w:rsidP="00D73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410C9" w:rsidRPr="00D7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D6" w:rsidRDefault="00D405D6" w:rsidP="00D73163">
      <w:pPr>
        <w:spacing w:after="0" w:line="240" w:lineRule="auto"/>
      </w:pPr>
      <w:r>
        <w:separator/>
      </w:r>
    </w:p>
  </w:endnote>
  <w:endnote w:type="continuationSeparator" w:id="0">
    <w:p w:rsidR="00D405D6" w:rsidRDefault="00D405D6" w:rsidP="00D7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D6" w:rsidRDefault="00D405D6" w:rsidP="00D73163">
      <w:pPr>
        <w:spacing w:after="0" w:line="240" w:lineRule="auto"/>
      </w:pPr>
      <w:r>
        <w:separator/>
      </w:r>
    </w:p>
  </w:footnote>
  <w:footnote w:type="continuationSeparator" w:id="0">
    <w:p w:rsidR="00D405D6" w:rsidRDefault="00D405D6" w:rsidP="00D73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20"/>
    <w:rsid w:val="005410C9"/>
    <w:rsid w:val="00D405D6"/>
    <w:rsid w:val="00D73163"/>
    <w:rsid w:val="00F8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16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7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163"/>
  </w:style>
  <w:style w:type="paragraph" w:styleId="a6">
    <w:name w:val="footer"/>
    <w:basedOn w:val="a"/>
    <w:link w:val="a7"/>
    <w:uiPriority w:val="99"/>
    <w:unhideWhenUsed/>
    <w:rsid w:val="00D7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16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7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163"/>
  </w:style>
  <w:style w:type="paragraph" w:styleId="a6">
    <w:name w:val="footer"/>
    <w:basedOn w:val="a"/>
    <w:link w:val="a7"/>
    <w:uiPriority w:val="99"/>
    <w:unhideWhenUsed/>
    <w:rsid w:val="00D7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1909</Words>
  <Characters>10887</Characters>
  <Application>Microsoft Office Word</Application>
  <DocSecurity>0</DocSecurity>
  <Lines>90</Lines>
  <Paragraphs>25</Paragraphs>
  <ScaleCrop>false</ScaleCrop>
  <Company/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</dc:creator>
  <cp:keywords/>
  <dc:description/>
  <cp:lastModifiedBy>NUNE</cp:lastModifiedBy>
  <cp:revision>3</cp:revision>
  <dcterms:created xsi:type="dcterms:W3CDTF">2018-01-31T15:13:00Z</dcterms:created>
  <dcterms:modified xsi:type="dcterms:W3CDTF">2018-01-31T15:20:00Z</dcterms:modified>
</cp:coreProperties>
</file>