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D" w:rsidRDefault="00CF6C1D" w:rsidP="00CF6C1D">
      <w:pPr>
        <w:pStyle w:val="a3"/>
        <w:ind w:firstLine="709"/>
        <w:jc w:val="center"/>
        <w:rPr>
          <w:b/>
          <w:sz w:val="28"/>
        </w:rPr>
      </w:pPr>
    </w:p>
    <w:p w:rsidR="00CF6C1D" w:rsidRDefault="00CF6C1D" w:rsidP="00CF6C1D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Изучение творчества В.В Маяковского на занятиях по литературе 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   Изучение творчества В.В Маяковского всегда было актуальной проблемой для педагогов и методистов. Творчество В.Маяковского являет собой большую веху в искусстве 20-30-х годов, без изучения его творчества вряд ли понимание учащимися литературного процесса этого сложного и противоречивого времени будет полным. </w:t>
      </w:r>
    </w:p>
    <w:p w:rsidR="00CF6C1D" w:rsidRDefault="00CF6C1D" w:rsidP="00CF6C1D">
      <w:pPr>
        <w:pStyle w:val="2"/>
        <w:spacing w:line="360" w:lineRule="auto"/>
        <w:ind w:firstLine="709"/>
      </w:pPr>
      <w:r>
        <w:t xml:space="preserve">      Маяковский поэт-новатор и этой установкой определяется особенность его произведений, в его поэзии нередко встречаются новые слова – неологизмы. Неологизмы В.Маяковского создавались от корней общеизвестных русских слов при помощи обычных русских приставок и суффиксов. Поэтому большинство неологизмов не нуждаются в каких–то особых объяснениях. Однако среди них могут встретиться представляющие трудность для понимания учащимися слова. Поэтому нам представляется необходимой такая последовательность работы над текстом, когда до чтения текста проводится словарно-фразеологическая работа. Объяснение непонятных слов и выражений необходимо проводит в основном средствами русского языка. Это является дополнительным средством обогащения речи учащихся. </w:t>
      </w:r>
    </w:p>
    <w:p w:rsidR="00CF6C1D" w:rsidRDefault="00CF6C1D" w:rsidP="00CF6C1D">
      <w:pPr>
        <w:pStyle w:val="2"/>
        <w:spacing w:line="360" w:lineRule="auto"/>
        <w:ind w:firstLine="709"/>
      </w:pPr>
      <w:r>
        <w:t xml:space="preserve">Учитывая важную роль в стихотворениях Маяковского словесного </w:t>
      </w:r>
      <w:proofErr w:type="spellStart"/>
      <w:r>
        <w:t>экспериментаторства</w:t>
      </w:r>
      <w:proofErr w:type="spellEnd"/>
      <w:r>
        <w:t>, увлечение звуковой инструментовкой стиха, созданием каламбуров, одни слова и выражения могут объясняться во вступительном слове преподавателя, другие до первого чтения, третьи могут быть записаны и объяснены в ходе работы над текстом.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     Для более полного понимания учащимися неологизмов возможно привлечение переводов его произведений на другие языки. Можно сравнить тексты и </w:t>
      </w:r>
      <w:proofErr w:type="gramStart"/>
      <w:r>
        <w:rPr>
          <w:noProof w:val="0"/>
        </w:rPr>
        <w:t>посмотреть</w:t>
      </w:r>
      <w:proofErr w:type="gramEnd"/>
      <w:r>
        <w:rPr>
          <w:noProof w:val="0"/>
        </w:rPr>
        <w:t xml:space="preserve"> как переведены неологизмы. Это поможет учащимся не только понять сам неологизм, но и обратить внимание на пути его образования, а так- же на художественно-эстетическую функцию в тексте. В некоторых переводах неологизмы не переводятся, это дает возможность </w:t>
      </w:r>
      <w:r>
        <w:rPr>
          <w:noProof w:val="0"/>
        </w:rPr>
        <w:lastRenderedPageBreak/>
        <w:t xml:space="preserve">увидеть, как меняет наличие неологизма выразительные возможности текста и обратить внимание учащихся на экспрессивность, которую придает неологизм тексту. 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Также во время изучения творчества В.Маяковского необходимо обратить внимание учащихся на своеобразие использования поэтом фразеологических оборотов. Поэт нередко разрушает фразеологический оборот, обновляет и создает на его основе совершенно неожиданные метафоры или обороты. Важно, если это необходимо, восстановить изначальный фразеологический оборот, </w:t>
      </w:r>
      <w:proofErr w:type="gramStart"/>
      <w:r>
        <w:rPr>
          <w:noProof w:val="0"/>
        </w:rPr>
        <w:t>возможно</w:t>
      </w:r>
      <w:proofErr w:type="gramEnd"/>
      <w:r>
        <w:rPr>
          <w:noProof w:val="0"/>
        </w:rPr>
        <w:t xml:space="preserve"> он является незнакомым для учащихся, в этом случае надо объяснить его значение. Иначе из-за незнания изначального фразеологического оборота могут остаться непонятыми образные выражения или метафоры поэта. У учащегося возникает чувство сложности поэтического языка Маяковского, что может </w:t>
      </w:r>
      <w:proofErr w:type="gramStart"/>
      <w:r>
        <w:rPr>
          <w:noProof w:val="0"/>
        </w:rPr>
        <w:t>привести к нежеланию воспринимать</w:t>
      </w:r>
      <w:proofErr w:type="gramEnd"/>
      <w:r>
        <w:rPr>
          <w:noProof w:val="0"/>
        </w:rPr>
        <w:t xml:space="preserve"> его поэзию в дальнейшем. 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Изучая поэтическое мастерство Маяковского невозможно обойти такие особенности его поэзии, как громогласный ораторский стиль, установка на разговорную речь, его поэзия поражает богатством интонации. На  все это необходимо обратить внимание учащихся и объяснить эти особенности исходя из особенностей поэтической установки Маяковского, называющего себя «поэтом- </w:t>
      </w:r>
      <w:proofErr w:type="gramStart"/>
      <w:r>
        <w:rPr>
          <w:noProof w:val="0"/>
        </w:rPr>
        <w:t>горланом</w:t>
      </w:r>
      <w:proofErr w:type="gramEnd"/>
      <w:r>
        <w:rPr>
          <w:noProof w:val="0"/>
        </w:rPr>
        <w:t xml:space="preserve">». 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  Для актуализации знаний учащихся по стихосложения важным становится такой аспект творчества поэта,  как ритмика – наиболее трудный раздел поэтики Маяковского, где его новаторство выступает с особой силой. </w:t>
      </w:r>
    </w:p>
    <w:p w:rsidR="00CF6C1D" w:rsidRDefault="00CF6C1D" w:rsidP="00CF6C1D">
      <w:pPr>
        <w:spacing w:line="360" w:lineRule="auto"/>
        <w:ind w:firstLine="709"/>
        <w:jc w:val="both"/>
        <w:rPr>
          <w:noProof w:val="0"/>
        </w:rPr>
      </w:pPr>
      <w:r>
        <w:rPr>
          <w:noProof w:val="0"/>
        </w:rPr>
        <w:t xml:space="preserve">Говоря о биографии Маяковского необходимо рассказать о его посещениях города Казани, Казанского университета, тесном общении с татарской молодежью и молодыми татарскими литераторами </w:t>
      </w:r>
    </w:p>
    <w:p w:rsidR="00CF6C1D" w:rsidRDefault="00CF6C1D" w:rsidP="00CF6C1D">
      <w:pPr>
        <w:spacing w:line="360" w:lineRule="auto"/>
        <w:ind w:firstLine="709"/>
      </w:pPr>
    </w:p>
    <w:p w:rsidR="00711138" w:rsidRDefault="00CF6C1D"/>
    <w:sectPr w:rsidR="00711138" w:rsidSect="00D4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C1D"/>
    <w:rsid w:val="00370528"/>
    <w:rsid w:val="003844F3"/>
    <w:rsid w:val="00501E6E"/>
    <w:rsid w:val="009C2B13"/>
    <w:rsid w:val="00B13BEC"/>
    <w:rsid w:val="00CF6C1D"/>
    <w:rsid w:val="00D25887"/>
    <w:rsid w:val="00D41674"/>
    <w:rsid w:val="00EF447E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1D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6C1D"/>
    <w:pPr>
      <w:spacing w:line="360" w:lineRule="auto"/>
      <w:jc w:val="both"/>
    </w:pPr>
    <w:rPr>
      <w:noProof w:val="0"/>
      <w:sz w:val="32"/>
    </w:rPr>
  </w:style>
  <w:style w:type="character" w:customStyle="1" w:styleId="a4">
    <w:name w:val="Основной текст Знак"/>
    <w:basedOn w:val="a0"/>
    <w:link w:val="a3"/>
    <w:semiHidden/>
    <w:rsid w:val="00CF6C1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Body Text 2"/>
    <w:basedOn w:val="a"/>
    <w:link w:val="20"/>
    <w:semiHidden/>
    <w:rsid w:val="00CF6C1D"/>
    <w:pPr>
      <w:jc w:val="both"/>
    </w:pPr>
    <w:rPr>
      <w:noProof w:val="0"/>
    </w:rPr>
  </w:style>
  <w:style w:type="character" w:customStyle="1" w:styleId="20">
    <w:name w:val="Основной текст 2 Знак"/>
    <w:basedOn w:val="a0"/>
    <w:link w:val="2"/>
    <w:semiHidden/>
    <w:rsid w:val="00CF6C1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CF6C1D"/>
    <w:rPr>
      <w:i/>
      <w:iCs/>
    </w:rPr>
  </w:style>
  <w:style w:type="character" w:styleId="a6">
    <w:name w:val="Strong"/>
    <w:basedOn w:val="a0"/>
    <w:uiPriority w:val="22"/>
    <w:qFormat/>
    <w:rsid w:val="00CF6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2018-01-16T11:30:00Z</dcterms:created>
  <dcterms:modified xsi:type="dcterms:W3CDTF">2018-01-16T11:31:00Z</dcterms:modified>
</cp:coreProperties>
</file>