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22" w:rsidRDefault="00861222" w:rsidP="00861222">
      <w:pPr>
        <w:pBdr>
          <w:bottom w:val="single" w:sz="12" w:space="1" w:color="auto"/>
        </w:pBdr>
        <w:shd w:val="clear" w:color="auto" w:fill="FFFFFF"/>
        <w:spacing w:after="0" w:line="240" w:lineRule="auto"/>
        <w:ind w:left="2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</w:t>
      </w:r>
      <w:r w:rsidR="0082530A">
        <w:rPr>
          <w:rFonts w:ascii="Times New Roman" w:hAnsi="Times New Roman" w:cs="Times New Roman"/>
          <w:b/>
          <w:bCs/>
          <w:sz w:val="28"/>
          <w:szCs w:val="28"/>
        </w:rPr>
        <w:t>ЕННЫЕ ПЕДАГОГИЧЕСКИЕ ТЕХНОЛОГИИ КАК СРЕДСТВО ПОВЫШЕНИЯ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</w:t>
      </w:r>
      <w:r w:rsidR="0082530A">
        <w:rPr>
          <w:rFonts w:ascii="Times New Roman" w:hAnsi="Times New Roman" w:cs="Times New Roman"/>
          <w:b/>
          <w:bCs/>
          <w:sz w:val="28"/>
          <w:szCs w:val="28"/>
        </w:rPr>
        <w:t>ЧЕСТВА ОБРАЗОВАНИЯ</w:t>
      </w:r>
    </w:p>
    <w:p w:rsidR="00C30B0A" w:rsidRDefault="00C30B0A" w:rsidP="00C30B0A">
      <w:pPr>
        <w:shd w:val="clear" w:color="auto" w:fill="FFFFFF"/>
        <w:spacing w:after="0" w:line="240" w:lineRule="auto"/>
        <w:ind w:left="2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B0A" w:rsidRDefault="00C30B0A" w:rsidP="00C30B0A">
      <w:pPr>
        <w:shd w:val="clear" w:color="auto" w:fill="FFFFFF"/>
        <w:spacing w:after="0" w:line="240" w:lineRule="auto"/>
        <w:ind w:left="2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Современные педагогические технологии, способствующие повышению качества образовательного процесса на уроках русского языка и литературы</w:t>
      </w:r>
      <w:bookmarkStart w:id="0" w:name="_GoBack"/>
      <w:bookmarkEnd w:id="0"/>
    </w:p>
    <w:p w:rsidR="00861222" w:rsidRDefault="00861222" w:rsidP="00643ED3">
      <w:pPr>
        <w:shd w:val="clear" w:color="auto" w:fill="FFFFFF"/>
        <w:spacing w:after="0" w:line="360" w:lineRule="auto"/>
        <w:ind w:left="270"/>
        <w:rPr>
          <w:rFonts w:ascii="Times New Roman" w:hAnsi="Times New Roman" w:cs="Times New Roman"/>
          <w:b/>
          <w:bCs/>
          <w:sz w:val="28"/>
          <w:szCs w:val="28"/>
        </w:rPr>
      </w:pPr>
    </w:p>
    <w:p w:rsidR="00643ED3" w:rsidRDefault="00643ED3" w:rsidP="00861222">
      <w:pPr>
        <w:shd w:val="clear" w:color="auto" w:fill="FFFFFF"/>
        <w:spacing w:after="0" w:line="240" w:lineRule="auto"/>
        <w:ind w:left="272"/>
        <w:rPr>
          <w:rFonts w:ascii="Times New Roman" w:hAnsi="Times New Roman" w:cs="Times New Roman"/>
          <w:b/>
          <w:bCs/>
          <w:sz w:val="26"/>
          <w:szCs w:val="26"/>
        </w:rPr>
      </w:pPr>
      <w:r w:rsidRPr="00861222">
        <w:rPr>
          <w:rFonts w:ascii="Times New Roman" w:hAnsi="Times New Roman" w:cs="Times New Roman"/>
          <w:b/>
          <w:bCs/>
          <w:sz w:val="26"/>
          <w:szCs w:val="26"/>
        </w:rPr>
        <w:t>Андрияш И.А., преподаватель</w:t>
      </w:r>
      <w:r w:rsidR="00E754A1">
        <w:rPr>
          <w:rFonts w:ascii="Times New Roman" w:hAnsi="Times New Roman" w:cs="Times New Roman"/>
          <w:b/>
          <w:bCs/>
          <w:sz w:val="26"/>
          <w:szCs w:val="26"/>
        </w:rPr>
        <w:t xml:space="preserve"> русского языка и литературы</w:t>
      </w:r>
      <w:r w:rsidRPr="00861222">
        <w:rPr>
          <w:rFonts w:ascii="Times New Roman" w:hAnsi="Times New Roman" w:cs="Times New Roman"/>
          <w:b/>
          <w:bCs/>
          <w:sz w:val="26"/>
          <w:szCs w:val="26"/>
        </w:rPr>
        <w:t xml:space="preserve"> ГБПОУ «Техникум сервиса и туризма №29»</w:t>
      </w:r>
      <w:r w:rsidR="00861222" w:rsidRPr="00861222">
        <w:rPr>
          <w:rFonts w:ascii="Times New Roman" w:hAnsi="Times New Roman" w:cs="Times New Roman"/>
          <w:b/>
          <w:bCs/>
          <w:sz w:val="26"/>
          <w:szCs w:val="26"/>
        </w:rPr>
        <w:t>, город Москва</w:t>
      </w:r>
      <w:r w:rsidRPr="0086122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30B0A" w:rsidRPr="00861222" w:rsidRDefault="00C30B0A" w:rsidP="00861222">
      <w:pPr>
        <w:shd w:val="clear" w:color="auto" w:fill="FFFFFF"/>
        <w:spacing w:after="0" w:line="240" w:lineRule="auto"/>
        <w:ind w:left="272"/>
        <w:rPr>
          <w:rFonts w:ascii="Times New Roman" w:hAnsi="Times New Roman" w:cs="Times New Roman"/>
          <w:b/>
          <w:bCs/>
          <w:sz w:val="26"/>
          <w:szCs w:val="26"/>
        </w:rPr>
      </w:pPr>
    </w:p>
    <w:p w:rsidR="00B20000" w:rsidRPr="003B009D" w:rsidRDefault="00B20000" w:rsidP="003B0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B00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Владение устной и письменной речью становится существенным признаком деловой квалификации специалиста, обязательным условием его профессиональной подго</w:t>
      </w:r>
      <w:r w:rsidR="00643E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товки. Знать родной язык – это не просто говорить и писать на</w:t>
      </w:r>
      <w:r w:rsidRPr="003B00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нем, обязательным условием является умение ясно и четко выражать свои мысли, соблюдение орфографических, пунктуационных и литературных норм</w:t>
      </w:r>
      <w:r w:rsidR="003B00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20000" w:rsidRPr="001E1751" w:rsidRDefault="00B20000" w:rsidP="003B0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по своей природе традиционен. Традиционность его обеспечивается и поддерживается преемственностью речевого общения поколений. Развитие речи идет по пути совершенствования уже выработанных предшествующими поколениями форм и средств передачи мысли, выражения чувств, восприятия мира</w:t>
      </w:r>
      <w:r w:rsidR="001E1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E1751"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новое</w:t>
      </w:r>
      <w:r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 выби</w:t>
      </w:r>
      <w:r w:rsidR="001E1751"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рает из речевого опыта предшественников</w:t>
      </w:r>
      <w:r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лучше, совершенное,</w:t>
      </w:r>
      <w:r w:rsidR="001E1751"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считает  наиболее подходящим для выражения </w:t>
      </w:r>
      <w:r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отношения к жизни, своих идеалов. Так рождается</w:t>
      </w:r>
      <w:r w:rsidR="001E1751"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сохраняется традиция в</w:t>
      </w:r>
      <w:r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литературной речи</w:t>
      </w:r>
      <w:r w:rsidR="001E1751" w:rsidRP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585" w:rsidRPr="003B009D" w:rsidRDefault="003B009D" w:rsidP="008612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страны, которая ориентируется на динамичный и стабильный </w:t>
      </w:r>
      <w:r w:rsidR="00F162C1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</w:t>
      </w:r>
      <w:r w:rsid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жизненно важно 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</w:t>
      </w:r>
      <w:r w:rsid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ранить баланс традиций и новаций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образовании.</w:t>
      </w:r>
      <w:r w:rsidR="0086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585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взгляд, традиционным является сохранение на уроке дисциплины, неодобрительное отношение к нарушению субординации. Когда мы говорим о традиционном обучении, то имеем </w:t>
      </w:r>
      <w:proofErr w:type="gramStart"/>
      <w:r w:rsidR="00663585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proofErr w:type="gramEnd"/>
      <w:r w:rsidR="00663585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663585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63585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очередь, репродуктивный характер изложения материала, который переда</w:t>
      </w:r>
      <w:r w:rsidR="003B32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учащимся</w:t>
      </w:r>
      <w:r w:rsidR="00663585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готовом виде. </w:t>
      </w:r>
    </w:p>
    <w:p w:rsidR="003B009D" w:rsidRPr="003B009D" w:rsidRDefault="00663585" w:rsidP="001E17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ситуация кардинально изменилась: </w:t>
      </w:r>
      <w:r w:rsidR="00892870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009D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 w:rsidR="00892870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место в учебной деятельности выходит задача развития у учащихся способностей самостоятельно ставить учебные цели, проектировать пути их реализации, контролировать и оценивать свои достижения. Всё это можно обобщить одним умением – умением учиться.</w:t>
      </w:r>
      <w:r w:rsidR="005A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педагог становится партнером в работе и общении, что крайне важно для развития ребенка в личностном, интеллектуальном, творческом плане.</w:t>
      </w:r>
      <w:r w:rsidR="00892870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практического воплощения этой идеи я использую следующие основные с</w:t>
      </w:r>
      <w:r w:rsidR="003B009D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овременные технологии: проблемное обучение, кейс-технологию, технологию </w:t>
      </w:r>
      <w:proofErr w:type="spellStart"/>
      <w:r w:rsidR="003B009D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="003B009D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т.д.</w:t>
      </w:r>
    </w:p>
    <w:p w:rsidR="00892870" w:rsidRPr="003B009D" w:rsidRDefault="00892870" w:rsidP="003B0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Проблемное обучение</w:t>
      </w:r>
    </w:p>
    <w:p w:rsidR="001E1751" w:rsidRDefault="00892870" w:rsidP="003B0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проблемного обучения в процессе изучения литературы  реализуются, прежде всего, такие его элементы, как дискуссионность, 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творческих способностей ученика, углубленное внимание к задачам исследовательского, литературоведческого хар</w:t>
      </w:r>
      <w:r w:rsid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актера. Так, 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поэмы А.С. Пушкин</w:t>
      </w:r>
      <w:r w:rsid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«Медный всадник»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обсуждения ставится проблемный вопрос: </w:t>
      </w:r>
      <w:r w:rsidRPr="003B00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«Прославляет или обвиняет Пушкин Петра Великого?», проходит дискуссия на тему: «Почему Медный всадник преследует Евгения, а не остается в «неколебимой вышине», как при наводнении?» 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ищут ответы, способы решения, объединяются для этого в группы, проявляя тем самым здоров</w:t>
      </w:r>
      <w:r w:rsid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конкуренцию. Именно в такие моменты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достигается главная цель – заинтересованность, желание выйти за рамки программного материала. </w:t>
      </w:r>
    </w:p>
    <w:p w:rsidR="00892870" w:rsidRPr="003B009D" w:rsidRDefault="00892870" w:rsidP="001E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Кейс-технологию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 при изучении темы «Орфоэпические нормы». Учащимся выдается орфоэпический минимум слов, которые необходимо выучить. Проверка этих слов осуществляется следующим образом: с помощью карточек, при помощи выполнения задания (учащиеся работают с раздаточным материалом в паре).</w:t>
      </w:r>
    </w:p>
    <w:p w:rsidR="00892870" w:rsidRPr="003B009D" w:rsidRDefault="00892870" w:rsidP="001E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7F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разноуровневого</w:t>
      </w:r>
      <w:proofErr w:type="spellEnd"/>
      <w:r w:rsidRPr="007F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обучения</w:t>
      </w:r>
      <w:r w:rsidR="003B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незаменима </w:t>
      </w:r>
      <w:r w:rsid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</w:t>
      </w:r>
      <w:r w:rsid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объемных произведений, например 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романа</w:t>
      </w:r>
      <w:r w:rsid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-эпопеи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Толстого «Война и мир»</w:t>
      </w:r>
      <w:r w:rsid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хорошо себя зарекомендовали 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</w:t>
      </w:r>
      <w:r w:rsidR="00917A5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-задания 3</w:t>
      </w:r>
      <w:r w:rsid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сложности</w:t>
      </w:r>
      <w:r w:rsidR="0091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Карточки категории 1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рассчитаны на ребят, воспроизводящих знания. Такой ученик самостоятельно может прочитать текст, пересказать, подготовить выразительное чтение эпизода, но ему трудно сопоставлять</w:t>
      </w:r>
      <w:r w:rsidR="001E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факты, делать выводы, особенно сложно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проблемн</w:t>
      </w:r>
      <w:r w:rsidR="00917A5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вопросы. Карточки категории 2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рассчитаны на учащихся, которые могут делать небольшие выводы, находить в тексте говорящие детали и ключ</w:t>
      </w:r>
      <w:r w:rsidR="00917A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евые слова. Карточки категории 3</w:t>
      </w: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ребят, которые могут отвечать на проблемные вопросы, создавать свой текст, анализировать эпизод, сравнивать явления, героев.</w:t>
      </w:r>
    </w:p>
    <w:p w:rsidR="00892870" w:rsidRPr="003B009D" w:rsidRDefault="00917A57" w:rsidP="001E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уроках русского языка трудные орфографические правила легче усваиваются с помощью </w:t>
      </w:r>
      <w:r w:rsidRPr="007F3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игровых заданий,</w:t>
      </w:r>
      <w:r w:rsidR="00892870" w:rsidRPr="003B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например</w:t>
      </w:r>
      <w:r w:rsidR="00892870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870" w:rsidRPr="003B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диктант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шутки</w:t>
      </w:r>
      <w:r w:rsidR="00892870" w:rsidRPr="003B0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92870"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диктант позволяет обыграть в небольшом тексте какие-либо трудные для запоминания слова. </w:t>
      </w:r>
    </w:p>
    <w:p w:rsidR="00892870" w:rsidRPr="005A1BF7" w:rsidRDefault="00917A57" w:rsidP="005A1BF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урок невозможно представить без применения </w:t>
      </w:r>
      <w:proofErr w:type="gramStart"/>
      <w:r w:rsidRPr="007F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ИКТ-технологий</w:t>
      </w:r>
      <w:proofErr w:type="gramEnd"/>
      <w:r w:rsidR="00892870" w:rsidRPr="007F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1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2870" w:rsidRPr="003B00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уроках литературы часто использую компьютерные презентации, к созданию которых привлекаю самих ребят. Это могут быть уроки изучения биографии писателя или поэта. Учащимся дается задание собрать необходимый биографический материал, обработать в определенной программе фотографии, иллюстрации, продумать анимацию.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1BF7" w:rsidRPr="00C84CA5" w:rsidRDefault="005A1BF7" w:rsidP="00C84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конеч</w:t>
      </w:r>
      <w:r w:rsidR="0002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может</w:t>
      </w:r>
      <w:r w:rsidRPr="00B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живое слово учителя, изучение художеств</w:t>
      </w:r>
      <w:r w:rsidR="00CF5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произведения, творческое общение</w:t>
      </w:r>
      <w:r w:rsidRPr="00B1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хорошим помощником. </w:t>
      </w:r>
      <w:r w:rsidRPr="00C8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C84CA5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C84CA5">
        <w:rPr>
          <w:rFonts w:ascii="Times New Roman" w:hAnsi="Times New Roman" w:cs="Times New Roman"/>
          <w:b/>
          <w:sz w:val="28"/>
          <w:szCs w:val="28"/>
        </w:rPr>
        <w:t>«Распределённый учебный процесс»</w:t>
      </w:r>
      <w:r w:rsidRPr="00C84CA5">
        <w:rPr>
          <w:rFonts w:ascii="Times New Roman" w:hAnsi="Times New Roman" w:cs="Times New Roman"/>
          <w:sz w:val="28"/>
          <w:szCs w:val="28"/>
        </w:rPr>
        <w:t xml:space="preserve"> позволяет включать в учебный процесс домашние компьютеры учеников. Учебные и дидактические материалы к урокам, электронные учебники передаются ученикам для работы дома. В качестве учебных и дидактических материалов выступают: электронные учебники; инструментарий по разделу (</w:t>
      </w:r>
      <w:r w:rsidR="0009345E">
        <w:rPr>
          <w:rFonts w:ascii="Times New Roman" w:hAnsi="Times New Roman" w:cs="Times New Roman"/>
          <w:sz w:val="28"/>
          <w:szCs w:val="28"/>
        </w:rPr>
        <w:t xml:space="preserve">тема); банк данных </w:t>
      </w:r>
      <w:proofErr w:type="spellStart"/>
      <w:r w:rsidR="0009345E">
        <w:rPr>
          <w:rFonts w:ascii="Times New Roman" w:hAnsi="Times New Roman" w:cs="Times New Roman"/>
          <w:sz w:val="28"/>
          <w:szCs w:val="28"/>
        </w:rPr>
        <w:t>интернет-рес</w:t>
      </w:r>
      <w:r w:rsidRPr="00C84CA5">
        <w:rPr>
          <w:rFonts w:ascii="Times New Roman" w:hAnsi="Times New Roman" w:cs="Times New Roman"/>
          <w:sz w:val="28"/>
          <w:szCs w:val="28"/>
        </w:rPr>
        <w:t>урсов</w:t>
      </w:r>
      <w:proofErr w:type="spellEnd"/>
      <w:r w:rsidRPr="00C84CA5">
        <w:rPr>
          <w:rFonts w:ascii="Times New Roman" w:hAnsi="Times New Roman" w:cs="Times New Roman"/>
          <w:sz w:val="28"/>
          <w:szCs w:val="28"/>
        </w:rPr>
        <w:t xml:space="preserve">; </w:t>
      </w:r>
      <w:r w:rsidRPr="00C84CA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информация к разделу в учебнике; </w:t>
      </w:r>
      <w:proofErr w:type="spellStart"/>
      <w:r w:rsidRPr="00C84CA5">
        <w:rPr>
          <w:rFonts w:ascii="Times New Roman" w:hAnsi="Times New Roman" w:cs="Times New Roman"/>
          <w:sz w:val="28"/>
          <w:szCs w:val="28"/>
        </w:rPr>
        <w:t>опрежающие</w:t>
      </w:r>
      <w:proofErr w:type="spellEnd"/>
      <w:r w:rsidRPr="00C84CA5">
        <w:rPr>
          <w:rFonts w:ascii="Times New Roman" w:hAnsi="Times New Roman" w:cs="Times New Roman"/>
          <w:sz w:val="28"/>
          <w:szCs w:val="28"/>
        </w:rPr>
        <w:t xml:space="preserve"> задания для изучения раздела (темы).</w:t>
      </w:r>
      <w:r w:rsidR="00C84CA5" w:rsidRPr="00C8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мнению родителей и моим наблюдениям, в результате студенты тратят меньше времени на выполнение домашнего задания, легче усваивают материал, кроме того, у учащихся снимается стрессовая ситуация и эмоциональное напряжение.</w:t>
      </w:r>
    </w:p>
    <w:p w:rsidR="001E1751" w:rsidRPr="003B009D" w:rsidRDefault="001E1751" w:rsidP="001E17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870" w:rsidRPr="003B009D" w:rsidRDefault="00892870" w:rsidP="003B0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глубоко уверена, чтобы уроки были действительно интересными и эффективными, педагог должен находиться в постоянном поиске, экспериментировать, совершенствовать формы, методы, приемы работы. Надо стремиться к тому, чтобы на каждом занятии присутствовал элемент неожиданности, новизны, тв</w:t>
      </w:r>
      <w:r w:rsidR="00D94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орчества. «Вечно изобретать, пробовать, совершенствовать и совершенствоваться – вот единственный курс учительской жизни»,</w:t>
      </w:r>
      <w:r w:rsidR="00D9475F" w:rsidRPr="00D9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75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утверждал К.Д. Ушинский. Эти слова актуальны  для преподавателя и в наше время.</w:t>
      </w:r>
    </w:p>
    <w:p w:rsidR="00D9475F" w:rsidRPr="003B009D" w:rsidRDefault="00D9475F" w:rsidP="003B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75F" w:rsidRPr="003B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235"/>
    <w:multiLevelType w:val="multilevel"/>
    <w:tmpl w:val="E2E6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45112"/>
    <w:multiLevelType w:val="hybridMultilevel"/>
    <w:tmpl w:val="B8960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9ED288C"/>
    <w:multiLevelType w:val="multilevel"/>
    <w:tmpl w:val="9ACC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CF"/>
    <w:rsid w:val="00022115"/>
    <w:rsid w:val="0009345E"/>
    <w:rsid w:val="001251AA"/>
    <w:rsid w:val="0015689D"/>
    <w:rsid w:val="001E1751"/>
    <w:rsid w:val="00320991"/>
    <w:rsid w:val="003B009D"/>
    <w:rsid w:val="003B323D"/>
    <w:rsid w:val="003B5B34"/>
    <w:rsid w:val="003D266A"/>
    <w:rsid w:val="004078CF"/>
    <w:rsid w:val="005A1BF7"/>
    <w:rsid w:val="00643ED3"/>
    <w:rsid w:val="00663585"/>
    <w:rsid w:val="007F3280"/>
    <w:rsid w:val="0082530A"/>
    <w:rsid w:val="00861222"/>
    <w:rsid w:val="00892870"/>
    <w:rsid w:val="00917A57"/>
    <w:rsid w:val="009E7485"/>
    <w:rsid w:val="00A8201A"/>
    <w:rsid w:val="00A97A5C"/>
    <w:rsid w:val="00AD6480"/>
    <w:rsid w:val="00B14350"/>
    <w:rsid w:val="00B20000"/>
    <w:rsid w:val="00C30B0A"/>
    <w:rsid w:val="00C84CA5"/>
    <w:rsid w:val="00CA05F5"/>
    <w:rsid w:val="00CF5178"/>
    <w:rsid w:val="00D314F5"/>
    <w:rsid w:val="00D9475F"/>
    <w:rsid w:val="00E754A1"/>
    <w:rsid w:val="00EE0329"/>
    <w:rsid w:val="00F1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2017-08-03T17:28:00Z</dcterms:created>
  <dcterms:modified xsi:type="dcterms:W3CDTF">2018-01-04T11:20:00Z</dcterms:modified>
</cp:coreProperties>
</file>