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B" w:rsidRPr="00655572" w:rsidRDefault="005A5CEB" w:rsidP="005A5CEB">
      <w:pPr>
        <w:spacing w:after="0"/>
        <w:jc w:val="center"/>
        <w:rPr>
          <w:rFonts w:ascii="Times New Roman" w:hAnsi="Times New Roman" w:cs="Times New Roman"/>
          <w:b/>
        </w:rPr>
      </w:pPr>
      <w:r w:rsidRPr="0065557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A5CEB" w:rsidRPr="00655572" w:rsidRDefault="005A5CEB" w:rsidP="005A5CEB">
      <w:pPr>
        <w:spacing w:after="0"/>
        <w:jc w:val="center"/>
        <w:rPr>
          <w:rFonts w:ascii="Times New Roman" w:hAnsi="Times New Roman" w:cs="Times New Roman"/>
          <w:b/>
        </w:rPr>
      </w:pPr>
      <w:r w:rsidRPr="00655572">
        <w:rPr>
          <w:rFonts w:ascii="Times New Roman" w:hAnsi="Times New Roman" w:cs="Times New Roman"/>
          <w:b/>
        </w:rPr>
        <w:t>детский сад общеразвивающего вида №34  «Морячок» г. Поронайска</w:t>
      </w:r>
    </w:p>
    <w:p w:rsidR="005A5CEB" w:rsidRPr="00655572" w:rsidRDefault="005A5CEB" w:rsidP="005A5CEB">
      <w:pPr>
        <w:spacing w:after="0"/>
        <w:jc w:val="center"/>
        <w:rPr>
          <w:rFonts w:ascii="Times New Roman" w:hAnsi="Times New Roman" w:cs="Times New Roman"/>
          <w:b/>
        </w:rPr>
      </w:pPr>
      <w:r w:rsidRPr="00655572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:rsidR="005A5CEB" w:rsidRPr="00655572" w:rsidRDefault="005A5CEB" w:rsidP="005A5CEB">
      <w:pPr>
        <w:spacing w:after="0"/>
        <w:jc w:val="center"/>
        <w:rPr>
          <w:rFonts w:ascii="Times New Roman" w:hAnsi="Times New Roman" w:cs="Times New Roman"/>
          <w:b/>
        </w:rPr>
      </w:pPr>
      <w:r w:rsidRPr="00655572">
        <w:rPr>
          <w:rFonts w:ascii="Times New Roman" w:hAnsi="Times New Roman" w:cs="Times New Roman"/>
          <w:b/>
        </w:rPr>
        <w:t xml:space="preserve">Сахалинская область, г. Поронайск, ул. Октябрьская,  д. 67 «В», тел. 4-21-85, </w:t>
      </w:r>
    </w:p>
    <w:p w:rsidR="005A5CEB" w:rsidRPr="00CC5640" w:rsidRDefault="005A5CEB" w:rsidP="005A5CEB">
      <w:pPr>
        <w:spacing w:after="0"/>
        <w:jc w:val="center"/>
        <w:rPr>
          <w:rFonts w:ascii="Times New Roman" w:hAnsi="Times New Roman" w:cs="Times New Roman"/>
          <w:b/>
        </w:rPr>
      </w:pPr>
      <w:r w:rsidRPr="00655572">
        <w:rPr>
          <w:rFonts w:ascii="Times New Roman" w:hAnsi="Times New Roman" w:cs="Times New Roman"/>
          <w:b/>
        </w:rPr>
        <w:t>сайт</w:t>
      </w:r>
      <w:r w:rsidRPr="00CC5640">
        <w:rPr>
          <w:rFonts w:ascii="Times New Roman" w:hAnsi="Times New Roman" w:cs="Times New Roman"/>
          <w:b/>
        </w:rPr>
        <w:t xml:space="preserve">: </w:t>
      </w:r>
      <w:hyperlink r:id="rId7" w:history="1">
        <w:r w:rsidRPr="00A10F9C">
          <w:rPr>
            <w:rStyle w:val="a3"/>
            <w:rFonts w:ascii="Times New Roman" w:hAnsi="Times New Roman" w:cs="Times New Roman"/>
          </w:rPr>
          <w:t>морячок.рф</w:t>
        </w:r>
      </w:hyperlink>
      <w:r w:rsidRPr="00CC5640">
        <w:rPr>
          <w:rFonts w:ascii="Times New Roman" w:hAnsi="Times New Roman" w:cs="Times New Roman"/>
          <w:b/>
        </w:rPr>
        <w:t xml:space="preserve">, </w:t>
      </w:r>
      <w:r w:rsidRPr="00655572">
        <w:rPr>
          <w:rFonts w:ascii="Times New Roman" w:hAnsi="Times New Roman" w:cs="Times New Roman"/>
          <w:b/>
          <w:lang w:val="en-US"/>
        </w:rPr>
        <w:t>e</w:t>
      </w:r>
      <w:r w:rsidRPr="00CC5640">
        <w:rPr>
          <w:rFonts w:ascii="Times New Roman" w:hAnsi="Times New Roman" w:cs="Times New Roman"/>
          <w:b/>
        </w:rPr>
        <w:t>-</w:t>
      </w:r>
      <w:r w:rsidRPr="00655572">
        <w:rPr>
          <w:rFonts w:ascii="Times New Roman" w:hAnsi="Times New Roman" w:cs="Times New Roman"/>
          <w:b/>
          <w:lang w:val="en-US"/>
        </w:rPr>
        <w:t>mail</w:t>
      </w:r>
      <w:r w:rsidRPr="00CC5640">
        <w:rPr>
          <w:rFonts w:ascii="Times New Roman" w:hAnsi="Times New Roman" w:cs="Times New Roman"/>
          <w:b/>
        </w:rPr>
        <w:t xml:space="preserve">: </w:t>
      </w:r>
      <w:hyperlink r:id="rId8" w:history="1">
        <w:r w:rsidRPr="00655572">
          <w:rPr>
            <w:rStyle w:val="a3"/>
            <w:rFonts w:ascii="Times New Roman" w:hAnsi="Times New Roman" w:cs="Times New Roman"/>
            <w:lang w:val="en-US"/>
          </w:rPr>
          <w:t>mbdou</w:t>
        </w:r>
        <w:r w:rsidRPr="00CC5640">
          <w:rPr>
            <w:rStyle w:val="a3"/>
            <w:rFonts w:ascii="Times New Roman" w:hAnsi="Times New Roman" w:cs="Times New Roman"/>
          </w:rPr>
          <w:t>.</w:t>
        </w:r>
        <w:r w:rsidRPr="00655572">
          <w:rPr>
            <w:rStyle w:val="a3"/>
            <w:rFonts w:ascii="Times New Roman" w:hAnsi="Times New Roman" w:cs="Times New Roman"/>
            <w:lang w:val="en-US"/>
          </w:rPr>
          <w:t>v</w:t>
        </w:r>
        <w:r w:rsidRPr="00CC5640">
          <w:rPr>
            <w:rStyle w:val="a3"/>
            <w:rFonts w:ascii="Times New Roman" w:hAnsi="Times New Roman" w:cs="Times New Roman"/>
          </w:rPr>
          <w:t>34</w:t>
        </w:r>
        <w:r w:rsidRPr="00655572">
          <w:rPr>
            <w:rStyle w:val="a3"/>
            <w:rFonts w:ascii="Times New Roman" w:hAnsi="Times New Roman" w:cs="Times New Roman"/>
            <w:lang w:val="en-US"/>
          </w:rPr>
          <w:t>moryachok</w:t>
        </w:r>
        <w:r w:rsidRPr="00CC5640">
          <w:rPr>
            <w:rStyle w:val="a3"/>
            <w:rFonts w:ascii="Times New Roman" w:hAnsi="Times New Roman" w:cs="Times New Roman"/>
          </w:rPr>
          <w:t>@</w:t>
        </w:r>
        <w:r w:rsidRPr="00655572">
          <w:rPr>
            <w:rStyle w:val="a3"/>
            <w:rFonts w:ascii="Times New Roman" w:hAnsi="Times New Roman" w:cs="Times New Roman"/>
            <w:lang w:val="en-US"/>
          </w:rPr>
          <w:t>mail</w:t>
        </w:r>
        <w:r w:rsidRPr="00CC5640">
          <w:rPr>
            <w:rStyle w:val="a3"/>
            <w:rFonts w:ascii="Times New Roman" w:hAnsi="Times New Roman" w:cs="Times New Roman"/>
          </w:rPr>
          <w:t>.</w:t>
        </w:r>
        <w:r w:rsidRPr="00655572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5A5CEB" w:rsidRPr="00CC5640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CEB" w:rsidRPr="00CC5640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CEB" w:rsidRPr="00CC5640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8B">
        <w:rPr>
          <w:rFonts w:ascii="Times New Roman" w:hAnsi="Times New Roman" w:cs="Times New Roman"/>
          <w:sz w:val="24"/>
          <w:szCs w:val="24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520.65pt;height:94pt" fillcolor="blue" strokecolor="#943634 [2405]">
            <v:shadow color="#868686"/>
            <v:textpath style="font-family:&quot;Arial Black&quot;;font-size:14pt;v-text-kern:t" trim="t" fitpath="t" xscale="f" string="ПРОЕКТНАЯ ДЕЯТЕЛЬНОСТЬ В ДОУ"/>
          </v:shape>
        </w:pict>
      </w:r>
    </w:p>
    <w:p w:rsidR="005A5CEB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602615</wp:posOffset>
            </wp:positionV>
            <wp:extent cx="6935470" cy="4488815"/>
            <wp:effectExtent l="19050" t="0" r="0" b="0"/>
            <wp:wrapSquare wrapText="bothSides"/>
            <wp:docPr id="22" name="Рисунок 22" descr="C:\Users\Пользователь\Организатор клипов (Microsoft)\97439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Организатор клипов (Microsoft)\9743938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CEB" w:rsidRDefault="005A5CEB" w:rsidP="005A5C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C6CD9"/>
    <w:p w:rsidR="005A5CEB" w:rsidRPr="00705DC9" w:rsidRDefault="005A5CEB" w:rsidP="005A5CEB">
      <w:pPr>
        <w:rPr>
          <w:szCs w:val="24"/>
        </w:rPr>
      </w:pPr>
    </w:p>
    <w:p w:rsidR="005A5CEB" w:rsidRPr="009D0DFB" w:rsidRDefault="005A5CEB" w:rsidP="005A5C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D0DFB">
        <w:rPr>
          <w:rFonts w:ascii="Times New Roman" w:hAnsi="Times New Roman" w:cs="Times New Roman"/>
          <w:b/>
          <w:color w:val="C00000"/>
          <w:sz w:val="28"/>
          <w:szCs w:val="28"/>
        </w:rPr>
        <w:t>Преимущества проектной деятельности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A5CEB" w:rsidRPr="005A5CEB" w:rsidRDefault="005A5CEB" w:rsidP="005A5CEB">
      <w:pPr>
        <w:pStyle w:val="hp"/>
        <w:shd w:val="clear" w:color="auto" w:fill="FFFFFF" w:themeFill="background1"/>
        <w:spacing w:before="0" w:beforeAutospacing="0" w:after="436" w:afterAutospacing="0" w:line="393" w:lineRule="atLeast"/>
        <w:ind w:firstLine="709"/>
      </w:pPr>
      <w:r w:rsidRPr="005A5CEB">
        <w:t>Проектная деятельность обладает потенциальными возможностями объединения детей, родителей и педагогов. Сотрудничество педагогов и родителей позволяет лучше узнать ребенка. В то же время преобладающая часть родителей не имеют специальных знаний в сфере воспитания и образования детей, нередко испытывают</w:t>
      </w:r>
      <w:r w:rsidRPr="005A5CEB">
        <w:rPr>
          <w:rStyle w:val="apple-converted-space"/>
        </w:rPr>
        <w:t> </w:t>
      </w:r>
      <w:hyperlink r:id="rId10" w:history="1">
        <w:r w:rsidRPr="005A5CEB">
          <w:rPr>
            <w:rStyle w:val="a3"/>
            <w:color w:val="auto"/>
            <w:u w:val="none"/>
          </w:rPr>
          <w:t>трудности</w:t>
        </w:r>
      </w:hyperlink>
      <w:r w:rsidRPr="005A5CEB">
        <w:rPr>
          <w:rStyle w:val="apple-converted-space"/>
        </w:rPr>
        <w:t> </w:t>
      </w:r>
      <w:r w:rsidRPr="005A5CEB">
        <w:t>в установлении контактов с ребенком. Естественное включение родителей в проектную деятельность детей является формой налаживания контактов в системе "дети – родители – педагоги".</w:t>
      </w:r>
    </w:p>
    <w:p w:rsidR="005A5CEB" w:rsidRPr="005A5CEB" w:rsidRDefault="005A5CEB" w:rsidP="005A5CEB">
      <w:pPr>
        <w:pStyle w:val="hp"/>
        <w:shd w:val="clear" w:color="auto" w:fill="FFFFFF" w:themeFill="background1"/>
        <w:spacing w:before="0" w:beforeAutospacing="0" w:after="436" w:afterAutospacing="0" w:line="393" w:lineRule="atLeast"/>
        <w:ind w:firstLine="709"/>
      </w:pPr>
      <w:r w:rsidRPr="005A5CEB">
        <w:t>Преимущества проектной деятельности обосновываются следующим. Совместная</w:t>
      </w:r>
      <w:r w:rsidRPr="005A5CEB">
        <w:rPr>
          <w:rStyle w:val="apple-converted-space"/>
        </w:rPr>
        <w:t xml:space="preserve"> деятельность </w:t>
      </w:r>
      <w:r w:rsidRPr="005A5CEB">
        <w:t>по решению поставленных в проекте задач сближает детей и взрослых, налаживает стабильные эмоциональные связи между родителями и детьми, а также способствует установлению положительных эмоциональных контактов между педагогами и родителями. В современных условиях специалисты отмечают холодность детско-родительских отношений, недостаточность эмоционального общения между ними. Также нехватка времени, а зачастую и желания, эмоционально отдаляет педагогов и родителей друг от друга,</w:t>
      </w:r>
      <w:r w:rsidRPr="005A5CEB">
        <w:rPr>
          <w:rStyle w:val="apple-converted-space"/>
        </w:rPr>
        <w:t> </w:t>
      </w:r>
      <w:hyperlink r:id="rId11" w:history="1">
        <w:r w:rsidRPr="005A5CEB">
          <w:rPr>
            <w:rStyle w:val="a3"/>
            <w:color w:val="auto"/>
            <w:u w:val="none"/>
          </w:rPr>
          <w:t>мешает им наладить сотрудничество</w:t>
        </w:r>
      </w:hyperlink>
      <w:r w:rsidRPr="005A5CEB">
        <w:rPr>
          <w:rStyle w:val="apple-converted-space"/>
        </w:rPr>
        <w:t> </w:t>
      </w:r>
      <w:r w:rsidRPr="005A5CEB">
        <w:t>в воспитании и развитии детей. Совместная</w:t>
      </w:r>
      <w:r w:rsidRPr="005A5CEB">
        <w:rPr>
          <w:rStyle w:val="apple-converted-space"/>
        </w:rPr>
        <w:t xml:space="preserve"> проектная деятельность </w:t>
      </w:r>
      <w:r w:rsidRPr="005A5CEB">
        <w:t>помогает решить эти проблемы.</w:t>
      </w:r>
    </w:p>
    <w:p w:rsidR="005A5CEB" w:rsidRPr="005A5CEB" w:rsidRDefault="005A5CEB" w:rsidP="005A5CEB">
      <w:pPr>
        <w:pStyle w:val="hp"/>
        <w:shd w:val="clear" w:color="auto" w:fill="FFFFFF" w:themeFill="background1"/>
        <w:spacing w:before="0" w:beforeAutospacing="0" w:after="436" w:afterAutospacing="0" w:line="393" w:lineRule="atLeast"/>
        <w:ind w:firstLine="709"/>
      </w:pPr>
      <w:bookmarkStart w:id="0" w:name="me6"/>
      <w:bookmarkEnd w:id="0"/>
      <w:r w:rsidRPr="005A5CEB">
        <w:t>В процессе</w:t>
      </w:r>
      <w:r w:rsidRPr="005A5CEB">
        <w:rPr>
          <w:rStyle w:val="apple-converted-space"/>
        </w:rPr>
        <w:t> проектной деятельности</w:t>
      </w:r>
      <w:r w:rsidRPr="005A5CEB">
        <w:t xml:space="preserve"> возникают условия, способствующие формированию важных компонентов</w:t>
      </w:r>
      <w:r w:rsidRPr="005A5CEB">
        <w:rPr>
          <w:rStyle w:val="apple-converted-space"/>
        </w:rPr>
        <w:t> </w:t>
      </w:r>
      <w:hyperlink r:id="rId12" w:history="1">
        <w:r w:rsidRPr="005A5CEB">
          <w:rPr>
            <w:rStyle w:val="a3"/>
            <w:color w:val="auto"/>
            <w:u w:val="none"/>
          </w:rPr>
          <w:t>готовности ребенка к школе</w:t>
        </w:r>
      </w:hyperlink>
      <w:r w:rsidRPr="005A5CEB">
        <w:t>: познавательного интереса, умения принимать учебную задачу и находить ее решение, навык</w:t>
      </w:r>
      <w:r w:rsidRPr="005A5CEB">
        <w:rPr>
          <w:rStyle w:val="apple-converted-space"/>
        </w:rPr>
        <w:t> работы</w:t>
      </w:r>
      <w:r w:rsidRPr="005A5CEB">
        <w:t xml:space="preserve"> с разнообразными источниками информации, расширение кругозора, опыт совместной</w:t>
      </w:r>
      <w:r w:rsidRPr="005A5CEB">
        <w:rPr>
          <w:rStyle w:val="apple-converted-space"/>
        </w:rPr>
        <w:t> деятельности и т.д.</w:t>
      </w:r>
      <w:r w:rsidRPr="005A5CEB">
        <w:t xml:space="preserve"> . В свою очередь родители получают возможность на практике осуществить комплексную подготовку ребенка к обучению в школе, преодолеть сконцентрированность на компонентах специальной готовности (чтение, письмо, счет).</w:t>
      </w:r>
    </w:p>
    <w:p w:rsidR="005A5CEB" w:rsidRPr="005A5CEB" w:rsidRDefault="005A5CEB" w:rsidP="005A5CEB">
      <w:pPr>
        <w:pStyle w:val="hp"/>
        <w:shd w:val="clear" w:color="auto" w:fill="FFFFFF" w:themeFill="background1"/>
        <w:spacing w:before="0" w:beforeAutospacing="0" w:after="436" w:afterAutospacing="0" w:line="393" w:lineRule="atLeast"/>
        <w:ind w:firstLine="709"/>
      </w:pPr>
      <w:bookmarkStart w:id="1" w:name="me14"/>
      <w:bookmarkEnd w:id="1"/>
      <w:r w:rsidRPr="005A5CEB">
        <w:t>Педагогам</w:t>
      </w:r>
      <w:r w:rsidRPr="005A5CEB">
        <w:rPr>
          <w:rStyle w:val="apple-converted-space"/>
        </w:rPr>
        <w:t> проектная деятельность</w:t>
      </w:r>
      <w:r w:rsidRPr="005A5CEB">
        <w:t xml:space="preserve"> позволяет формировать родительскую компетентность в вопросах воспитания и развития ребенка, подготовки его к обучению в школе. Таким образом, совместная</w:t>
      </w:r>
      <w:r w:rsidRPr="005A5CEB">
        <w:rPr>
          <w:rStyle w:val="apple-converted-space"/>
        </w:rPr>
        <w:t> проектная деятельность</w:t>
      </w:r>
      <w:r w:rsidRPr="005A5CEB">
        <w:t xml:space="preserve"> детей и взрослых выступает комплексной формой сотрудничества педагогов и родителей, наиболее эффективной на этапе подготовки детей к обучению в школе.</w:t>
      </w:r>
    </w:p>
    <w:p w:rsidR="005A5CEB" w:rsidRPr="005A5CEB" w:rsidRDefault="005A5CEB"/>
    <w:p w:rsidR="005A5CEB" w:rsidRDefault="005A5CEB"/>
    <w:p w:rsidR="005A5CEB" w:rsidRDefault="005A5CEB"/>
    <w:p w:rsidR="005A5CEB" w:rsidRDefault="005A5CEB"/>
    <w:p w:rsidR="005A5CEB" w:rsidRDefault="005A5CEB" w:rsidP="005A5CEB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05DC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 xml:space="preserve">Последовательность действий при разработке и реализации </w:t>
      </w:r>
    </w:p>
    <w:p w:rsidR="005A5CEB" w:rsidRDefault="005A5CEB" w:rsidP="005A5CEB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05DC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совместного проекта в ДОУ</w:t>
      </w:r>
    </w:p>
    <w:p w:rsidR="005A5CEB" w:rsidRPr="00705DC9" w:rsidRDefault="005A5CEB" w:rsidP="005A5C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CEB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проекта любого </w:t>
      </w:r>
      <w:hyperlink r:id="rId13" w:history="1">
        <w:r w:rsidRPr="005A5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типа</w:t>
        </w:r>
      </w:hyperlink>
      <w:r w:rsidRPr="005A5CEB">
        <w:rPr>
          <w:rFonts w:ascii="Times New Roman" w:eastAsia="Times New Roman" w:hAnsi="Times New Roman" w:cs="Times New Roman"/>
          <w:sz w:val="24"/>
          <w:szCs w:val="24"/>
        </w:rPr>
        <w:t>, участниками которого могут быть воспитанники дошкольного образовательного учреждения их родители и педагоги, предполагает определенную последовательность действий. При этом для успешной реализации проекта необходимо четкое </w:t>
      </w:r>
      <w:hyperlink r:id="rId14" w:history="1">
        <w:r w:rsidRPr="005A5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распределение обязанностей между его участниками</w:t>
        </w:r>
      </w:hyperlink>
      <w:r w:rsidRPr="005A5C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CEB">
        <w:rPr>
          <w:rFonts w:ascii="Times New Roman" w:eastAsia="Times New Roman" w:hAnsi="Times New Roman" w:cs="Times New Roman"/>
          <w:sz w:val="24"/>
          <w:szCs w:val="24"/>
        </w:rPr>
        <w:t>Если рассматривать совместный проект дошкольников и родителей, то действия педагога должны быть следующими:</w:t>
      </w: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CEB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 необходимо поставить цель предстоящей </w:t>
      </w:r>
      <w:r w:rsidRPr="005A5CEB">
        <w:rPr>
          <w:rFonts w:ascii="Times New Roman" w:eastAsia="Times New Roman" w:hAnsi="Times New Roman" w:cs="Times New Roman"/>
          <w:bCs/>
          <w:sz w:val="24"/>
          <w:szCs w:val="24"/>
        </w:rPr>
        <w:t>деятельности</w:t>
      </w:r>
      <w:r w:rsidRPr="005A5CEB">
        <w:rPr>
          <w:rFonts w:ascii="Times New Roman" w:eastAsia="Times New Roman" w:hAnsi="Times New Roman" w:cs="Times New Roman"/>
          <w:sz w:val="24"/>
          <w:szCs w:val="24"/>
        </w:rPr>
        <w:t>, исходя из интересов и потребностей детей, обозначить тему проекта. На начальном этапе педагогу важно вовлечь дошкольников в решение проблемы, обозначив цели для них через </w:t>
      </w:r>
      <w:hyperlink r:id="rId15" w:history="1">
        <w:r w:rsidRPr="005A5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беседу</w:t>
        </w:r>
      </w:hyperlink>
      <w:r w:rsidRPr="005A5CEB">
        <w:rPr>
          <w:rFonts w:ascii="Times New Roman" w:eastAsia="Times New Roman" w:hAnsi="Times New Roman" w:cs="Times New Roman"/>
          <w:sz w:val="24"/>
          <w:szCs w:val="24"/>
        </w:rPr>
        <w:t>. Далее необходимо наметить план движения к цели (поддержание интереса детей и родителей) и проинформировать о предстоящей </w:t>
      </w:r>
      <w:r w:rsidRPr="005A5CEB">
        <w:rPr>
          <w:rFonts w:ascii="Times New Roman" w:eastAsia="Times New Roman" w:hAnsi="Times New Roman" w:cs="Times New Roman"/>
          <w:bCs/>
          <w:sz w:val="24"/>
          <w:szCs w:val="24"/>
        </w:rPr>
        <w:t>работе</w:t>
      </w:r>
      <w:r w:rsidRPr="005A5CEB">
        <w:rPr>
          <w:rFonts w:ascii="Times New Roman" w:eastAsia="Times New Roman" w:hAnsi="Times New Roman" w:cs="Times New Roman"/>
          <w:sz w:val="24"/>
          <w:szCs w:val="24"/>
        </w:rPr>
        <w:t> над проектом семьи воспитанников, используя устные </w:t>
      </w:r>
      <w:hyperlink r:id="rId16" w:history="1">
        <w:r w:rsidRPr="005A5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беседы</w:t>
        </w:r>
      </w:hyperlink>
      <w:r w:rsidRPr="005A5CE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7" w:history="1">
        <w:r w:rsidRPr="005A5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информационные стенды</w:t>
        </w:r>
      </w:hyperlink>
      <w:r w:rsidRPr="005A5CEB">
        <w:rPr>
          <w:rFonts w:ascii="Times New Roman" w:eastAsia="Times New Roman" w:hAnsi="Times New Roman" w:cs="Times New Roman"/>
          <w:sz w:val="24"/>
          <w:szCs w:val="24"/>
        </w:rPr>
        <w:t>, сайт.</w:t>
      </w: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CEB">
        <w:rPr>
          <w:rFonts w:ascii="Times New Roman" w:eastAsia="Times New Roman" w:hAnsi="Times New Roman" w:cs="Times New Roman"/>
          <w:sz w:val="24"/>
          <w:szCs w:val="24"/>
        </w:rPr>
        <w:t>В процессе поиска путей достижения поставленных целей проекта (творческий поиск) необходимо найти возможных партнеров (школа, библиотека, музей и др.), если этого требует реализация данного проекта.</w:t>
      </w: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" w:name="me7"/>
      <w:bookmarkEnd w:id="2"/>
      <w:r w:rsidRPr="005A5CEB">
        <w:rPr>
          <w:rFonts w:ascii="Times New Roman" w:eastAsia="Times New Roman" w:hAnsi="Times New Roman" w:cs="Times New Roman"/>
          <w:sz w:val="24"/>
          <w:szCs w:val="24"/>
        </w:rPr>
        <w:t>Далее педагог вместе с родителями и детьми определяет план-схему реализации проекта (можно использовать модель трех вопросов) и вывешивает ее на видном месте (например, в раздевальной группы). После этого осуществляется сбор информации, материалов по теме проекта, изучение плана-схемы с воспитанниками.</w:t>
      </w: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me8"/>
      <w:bookmarkEnd w:id="3"/>
      <w:r w:rsidRPr="005A5CEB">
        <w:rPr>
          <w:rFonts w:ascii="Times New Roman" w:eastAsia="Times New Roman" w:hAnsi="Times New Roman" w:cs="Times New Roman"/>
          <w:sz w:val="24"/>
          <w:szCs w:val="24"/>
        </w:rPr>
        <w:t>Основная часть проекта предусматривает проведение совместной </w:t>
      </w:r>
      <w:r w:rsidRPr="005A5CEB">
        <w:rPr>
          <w:rFonts w:ascii="Times New Roman" w:eastAsia="Times New Roman" w:hAnsi="Times New Roman" w:cs="Times New Roman"/>
          <w:bCs/>
          <w:sz w:val="24"/>
          <w:szCs w:val="24"/>
        </w:rPr>
        <w:t>деятельности</w:t>
      </w:r>
      <w:r w:rsidRPr="005A5CEB">
        <w:rPr>
          <w:rFonts w:ascii="Times New Roman" w:eastAsia="Times New Roman" w:hAnsi="Times New Roman" w:cs="Times New Roman"/>
          <w:sz w:val="24"/>
          <w:szCs w:val="24"/>
        </w:rPr>
        <w:t>, игр, наблюдений, экскурсий и других мероприятий в соответствии с обозначенной темой и целями проекта. Кроме того, в ходе реализации совместного проекта родителям и детям могут быть предложены домашние задания. При этом их выполнение может осуществляться по желанию семьи. Далее участники проекта переходят к самостоятельной </w:t>
      </w:r>
      <w:r w:rsidRPr="005A5CEB">
        <w:rPr>
          <w:rFonts w:ascii="Times New Roman" w:eastAsia="Times New Roman" w:hAnsi="Times New Roman" w:cs="Times New Roman"/>
          <w:bCs/>
          <w:sz w:val="24"/>
          <w:szCs w:val="24"/>
        </w:rPr>
        <w:t>работе</w:t>
      </w:r>
      <w:r w:rsidRPr="005A5CEB">
        <w:rPr>
          <w:rFonts w:ascii="Times New Roman" w:eastAsia="Times New Roman" w:hAnsi="Times New Roman" w:cs="Times New Roman"/>
          <w:sz w:val="24"/>
          <w:szCs w:val="24"/>
        </w:rPr>
        <w:t>, которая предполагает поиск информации, материалов по теме проекта, изготовление поделок, оформление альбомов и т.д. При этом продукты самостоятельной </w:t>
      </w:r>
      <w:r w:rsidRPr="005A5CEB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5A5CEB">
        <w:rPr>
          <w:rFonts w:ascii="Times New Roman" w:eastAsia="Times New Roman" w:hAnsi="Times New Roman" w:cs="Times New Roman"/>
          <w:sz w:val="24"/>
          <w:szCs w:val="24"/>
        </w:rPr>
        <w:t> участников определяются типом проекта.</w:t>
      </w: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4" w:name="me9"/>
      <w:bookmarkEnd w:id="4"/>
      <w:r w:rsidRPr="005A5CEB">
        <w:rPr>
          <w:rFonts w:ascii="Times New Roman" w:eastAsia="Times New Roman" w:hAnsi="Times New Roman" w:cs="Times New Roman"/>
          <w:sz w:val="24"/>
          <w:szCs w:val="24"/>
        </w:rPr>
        <w:t>Реализация любого проекта предусматривает организацию его презентации в форме праздника, открытого мероприятия, акции, КВН и т.д. Неотъемлемой частью проекта также является рефлексия (самоанализ, сравнение результата с целями, оценка перспектив развития проекта).</w:t>
      </w:r>
    </w:p>
    <w:p w:rsidR="005A5CEB" w:rsidRPr="005A5CEB" w:rsidRDefault="005A5CEB" w:rsidP="005A5CEB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5CEB">
        <w:rPr>
          <w:rFonts w:ascii="Times New Roman" w:eastAsia="Times New Roman" w:hAnsi="Times New Roman" w:cs="Times New Roman"/>
          <w:sz w:val="24"/>
          <w:szCs w:val="24"/>
        </w:rPr>
        <w:t>В завершении педагог вместе с детьми составляет портфолио проекта, в который могут войти фото-, видеоматериалы, продукты проекта, "зарисовки" процесса </w:t>
      </w:r>
      <w:r w:rsidRPr="005A5CEB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5A5CEB">
        <w:rPr>
          <w:rFonts w:ascii="Times New Roman" w:eastAsia="Times New Roman" w:hAnsi="Times New Roman" w:cs="Times New Roman"/>
          <w:sz w:val="24"/>
          <w:szCs w:val="24"/>
        </w:rPr>
        <w:t xml:space="preserve"> над проектом и т.д. На </w:t>
      </w:r>
      <w:hyperlink r:id="rId18" w:history="1">
        <w:r w:rsidRPr="005A5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педагогическом совете</w:t>
        </w:r>
      </w:hyperlink>
      <w:r w:rsidRPr="005A5CEB">
        <w:rPr>
          <w:rFonts w:ascii="Times New Roman" w:eastAsia="Times New Roman" w:hAnsi="Times New Roman" w:cs="Times New Roman"/>
          <w:sz w:val="24"/>
          <w:szCs w:val="24"/>
        </w:rPr>
        <w:t>, семинаре или круглом столе педагог подводит итоги реализованного проекта. В целях распространения передового педагогического опыта по использованию </w:t>
      </w:r>
      <w:r w:rsidRPr="005A5CE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проектной </w:t>
      </w:r>
      <w:r w:rsidRPr="005A5CEB">
        <w:rPr>
          <w:rFonts w:ascii="Times New Roman" w:eastAsia="Times New Roman" w:hAnsi="Times New Roman" w:cs="Times New Roman"/>
          <w:sz w:val="24"/>
          <w:szCs w:val="24"/>
        </w:rPr>
        <w:t>технологии материалы проекта могут быть представлены на </w:t>
      </w:r>
      <w:hyperlink r:id="rId19" w:history="1">
        <w:r w:rsidRPr="005A5C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конкурс проектов среди педагогов</w:t>
        </w:r>
      </w:hyperlink>
      <w:r w:rsidRPr="005A5CEB">
        <w:rPr>
          <w:rFonts w:ascii="Times New Roman" w:eastAsia="Times New Roman" w:hAnsi="Times New Roman" w:cs="Times New Roman"/>
          <w:sz w:val="24"/>
          <w:szCs w:val="24"/>
        </w:rPr>
        <w:t> ДОУ.</w:t>
      </w:r>
    </w:p>
    <w:p w:rsidR="005A5CEB" w:rsidRPr="005A5CEB" w:rsidRDefault="005A5CEB"/>
    <w:p w:rsidR="005A5CEB" w:rsidRPr="003435AE" w:rsidRDefault="005A5CEB" w:rsidP="005A5CEB">
      <w:pPr>
        <w:shd w:val="clear" w:color="auto" w:fill="FFFFFF"/>
        <w:tabs>
          <w:tab w:val="left" w:pos="1833"/>
          <w:tab w:val="center" w:pos="5599"/>
        </w:tabs>
        <w:spacing w:after="267"/>
        <w:ind w:firstLine="851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ab/>
        <w:t>О</w:t>
      </w:r>
      <w:r w:rsidRPr="003435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сновные критерии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для проектной деятельности.</w:t>
      </w:r>
    </w:p>
    <w:p w:rsidR="005A5CEB" w:rsidRPr="003435AE" w:rsidRDefault="005A5CEB" w:rsidP="005A5CEB">
      <w:pPr>
        <w:shd w:val="clear" w:color="auto" w:fill="FFFFFF"/>
        <w:spacing w:after="267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35AE">
        <w:rPr>
          <w:rFonts w:ascii="Times New Roman" w:eastAsia="Times New Roman" w:hAnsi="Times New Roman" w:cs="Times New Roman"/>
          <w:color w:val="C00000"/>
          <w:sz w:val="24"/>
          <w:szCs w:val="24"/>
        </w:rPr>
        <w:t>Проект</w:t>
      </w:r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специально организованный взрослым и выполняемый детьми комплекс действий, завершающийся созданием творческих </w:t>
      </w:r>
      <w:r w:rsidRPr="003435A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</w:t>
      </w:r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Существуют </w:t>
      </w:r>
      <w:r w:rsidRPr="003435AE">
        <w:rPr>
          <w:rFonts w:ascii="Times New Roman" w:eastAsia="Times New Roman" w:hAnsi="Times New Roman" w:cs="Times New Roman"/>
          <w:sz w:val="24"/>
          <w:szCs w:val="24"/>
        </w:rPr>
        <w:t>разные </w:t>
      </w:r>
      <w:hyperlink r:id="rId20" w:history="1">
        <w:r w:rsidRPr="003435AE">
          <w:rPr>
            <w:rFonts w:ascii="Times New Roman" w:eastAsia="Times New Roman" w:hAnsi="Times New Roman" w:cs="Times New Roman"/>
            <w:sz w:val="24"/>
            <w:szCs w:val="24"/>
          </w:rPr>
          <w:t>типы проектов</w:t>
        </w:r>
      </w:hyperlink>
      <w:r w:rsidRPr="003435AE">
        <w:rPr>
          <w:rFonts w:ascii="Times New Roman" w:eastAsia="Times New Roman" w:hAnsi="Times New Roman" w:cs="Times New Roman"/>
          <w:sz w:val="24"/>
          <w:szCs w:val="24"/>
        </w:rPr>
        <w:t>, реализуемые</w:t>
      </w:r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дошкольном образовательном учреждении: исследовательские, творческие, игровые, информационные, практико-ориентированные и др. </w:t>
      </w:r>
    </w:p>
    <w:p w:rsidR="005A5CEB" w:rsidRPr="003435AE" w:rsidRDefault="005A5CEB" w:rsidP="005A5CEB">
      <w:pPr>
        <w:shd w:val="clear" w:color="auto" w:fill="FFFFFF"/>
        <w:spacing w:after="267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Участниками данных проектов могут быть воспитанники ДОУ, их родители (законные представители) и педагоги. Критерии анализа будут зависеть от того, какого типа проект реализуется в ДОУ. </w:t>
      </w:r>
    </w:p>
    <w:p w:rsidR="005A5CEB" w:rsidRPr="003435AE" w:rsidRDefault="005A5CEB" w:rsidP="005A5CEB">
      <w:pPr>
        <w:shd w:val="clear" w:color="auto" w:fill="FFFFFF"/>
        <w:spacing w:after="267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Между тем, можно выделить </w:t>
      </w:r>
      <w:r w:rsidRPr="003435A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основные критерии</w:t>
      </w:r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которые возможно рассматривать как общие для всех типов проектов: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me4637"/>
      <w:bookmarkStart w:id="6" w:name="me4626"/>
      <w:bookmarkEnd w:id="5"/>
      <w:bookmarkEnd w:id="6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оригинальное название проекта;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me4638"/>
      <w:bookmarkEnd w:id="7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вид, тип проекта в соответствии с возрастом детей;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me4639"/>
      <w:bookmarkEnd w:id="8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актуальность (целесообразность) проблемы;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me4640"/>
      <w:bookmarkEnd w:id="9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доступность реализации (характер затрат);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me4641"/>
      <w:bookmarkEnd w:id="10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изменения в предметно-развивающей среде;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me4643"/>
      <w:bookmarkEnd w:id="11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наличие планирования (для педагогов, для детей);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me4644"/>
      <w:bookmarkEnd w:id="12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спектр участвующих специалистов;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me4645"/>
      <w:bookmarkEnd w:id="13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степень взаимодействия с семьей;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4" w:name="me4646"/>
      <w:bookmarkEnd w:id="14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степень взаимодействия с социальными партнерами;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me4647"/>
      <w:bookmarkEnd w:id="15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"плюсы" и "минусы" проекта;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6" w:name="me4648"/>
      <w:bookmarkEnd w:id="16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выбранная форма презентации;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me4649"/>
      <w:bookmarkEnd w:id="17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эффективность результатов;</w:t>
      </w:r>
    </w:p>
    <w:p w:rsidR="005A5CEB" w:rsidRPr="003435AE" w:rsidRDefault="005A5CEB" w:rsidP="005A5C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8" w:name="me4650"/>
      <w:bookmarkEnd w:id="18"/>
      <w:r w:rsidRPr="003435AE">
        <w:rPr>
          <w:rFonts w:ascii="Times New Roman" w:eastAsia="Times New Roman" w:hAnsi="Times New Roman" w:cs="Times New Roman"/>
          <w:color w:val="333333"/>
          <w:sz w:val="24"/>
          <w:szCs w:val="24"/>
        </w:rPr>
        <w:t> взаимосвязь со следующим проектом.</w:t>
      </w:r>
    </w:p>
    <w:p w:rsidR="005A5CEB" w:rsidRPr="003435AE" w:rsidRDefault="005A5CEB" w:rsidP="005A5C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/>
    <w:p w:rsidR="005A5CEB" w:rsidRDefault="005A5CEB"/>
    <w:p w:rsidR="005A5CEB" w:rsidRDefault="005A5CEB"/>
    <w:p w:rsidR="005A5CEB" w:rsidRDefault="005A5CEB"/>
    <w:p w:rsidR="005A5CEB" w:rsidRDefault="005A5CEB"/>
    <w:p w:rsidR="005A5CEB" w:rsidRDefault="005A5CEB"/>
    <w:p w:rsidR="005A5CEB" w:rsidRDefault="005A5CEB" w:rsidP="005A5CEB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FA5C3A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lastRenderedPageBreak/>
        <w:t>Алгоритм разработки проекта</w:t>
      </w:r>
    </w:p>
    <w:p w:rsidR="005A5CEB" w:rsidRPr="00FA5C3A" w:rsidRDefault="005A5CEB" w:rsidP="005A5CEB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A5CEB" w:rsidRPr="00FA5C3A" w:rsidRDefault="005A5CEB" w:rsidP="005A5CEB">
      <w:pPr>
        <w:shd w:val="clear" w:color="auto" w:fill="FFFFFF"/>
        <w:spacing w:after="267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bookmarkStart w:id="19" w:name="me4"/>
      <w:bookmarkStart w:id="20" w:name="me5"/>
      <w:bookmarkEnd w:id="19"/>
      <w:bookmarkEnd w:id="20"/>
      <w:r w:rsidRPr="003435AE">
        <w:rPr>
          <w:rFonts w:ascii="Times New Roman" w:eastAsia="Times New Roman" w:hAnsi="Times New Roman" w:cs="Times New Roman"/>
          <w:bCs/>
          <w:sz w:val="24"/>
          <w:szCs w:val="24"/>
        </w:rPr>
        <w:t>Проектная деятельность</w:t>
      </w:r>
      <w:r w:rsidRPr="003435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5C3A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определенный алгоритм действий, который включает несколько последовательно выделенных этапов. Каждый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FA5C3A">
        <w:rPr>
          <w:rFonts w:ascii="Times New Roman" w:eastAsia="Times New Roman" w:hAnsi="Times New Roman" w:cs="Times New Roman"/>
          <w:sz w:val="24"/>
          <w:szCs w:val="24"/>
        </w:rPr>
        <w:t>них имеет свои задачи и предусматривает определенное содержание</w:t>
      </w:r>
      <w:r w:rsidRPr="003435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35AE">
        <w:rPr>
          <w:rFonts w:ascii="Times New Roman" w:eastAsia="Times New Roman" w:hAnsi="Times New Roman" w:cs="Times New Roman"/>
          <w:bCs/>
          <w:sz w:val="24"/>
          <w:szCs w:val="24"/>
        </w:rPr>
        <w:t>деятельности проектной</w:t>
      </w:r>
      <w:r w:rsidRPr="003435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5C3A">
        <w:rPr>
          <w:rFonts w:ascii="Times New Roman" w:eastAsia="Times New Roman" w:hAnsi="Times New Roman" w:cs="Times New Roman"/>
          <w:sz w:val="24"/>
          <w:szCs w:val="24"/>
        </w:rPr>
        <w:t>группы, а также методической службы.</w:t>
      </w:r>
    </w:p>
    <w:tbl>
      <w:tblPr>
        <w:tblW w:w="0" w:type="auto"/>
        <w:tblInd w:w="275" w:type="dxa"/>
        <w:tblCellMar>
          <w:left w:w="0" w:type="dxa"/>
          <w:right w:w="0" w:type="dxa"/>
        </w:tblCellMar>
        <w:tblLook w:val="04A0"/>
      </w:tblPr>
      <w:tblGrid>
        <w:gridCol w:w="2998"/>
        <w:gridCol w:w="3606"/>
        <w:gridCol w:w="3734"/>
      </w:tblGrid>
      <w:tr w:rsidR="005A5CEB" w:rsidRPr="00A31307" w:rsidTr="005A5CEB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1" w:name="me13"/>
            <w:bookmarkEnd w:id="21"/>
            <w:r w:rsidRPr="00A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2" w:name="me15"/>
            <w:bookmarkEnd w:id="22"/>
            <w:r w:rsidRPr="00A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проектной группы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me18"/>
            <w:bookmarkEnd w:id="23"/>
            <w:r w:rsidRPr="00A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методической службы</w:t>
            </w:r>
          </w:p>
        </w:tc>
      </w:tr>
      <w:tr w:rsidR="005A5CEB" w:rsidRPr="00A31307" w:rsidTr="005A5CEB">
        <w:tc>
          <w:tcPr>
            <w:tcW w:w="10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me21"/>
            <w:bookmarkEnd w:id="24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Ценностно-ориентационный этап</w:t>
            </w:r>
          </w:p>
        </w:tc>
      </w:tr>
      <w:tr w:rsidR="005A5CEB" w:rsidRPr="00A31307" w:rsidTr="005A5CEB"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me24"/>
            <w:bookmarkEnd w:id="25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проблемы (темы). Построение модели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me25"/>
            <w:bookmarkEnd w:id="26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me27"/>
            <w:bookmarkEnd w:id="27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имеющейся информации, обсуждение задания, осознание мотива и цели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me29"/>
            <w:bookmarkEnd w:id="28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проектирования, объяснение цели проекта</w:t>
            </w:r>
          </w:p>
        </w:tc>
      </w:tr>
      <w:tr w:rsidR="005A5CEB" w:rsidRPr="00A31307" w:rsidTr="005A5CEB">
        <w:tc>
          <w:tcPr>
            <w:tcW w:w="10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me32"/>
            <w:bookmarkEnd w:id="29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этап: планирование</w:t>
            </w:r>
          </w:p>
        </w:tc>
      </w:tr>
      <w:tr w:rsidR="005A5CEB" w:rsidRPr="00A31307" w:rsidTr="005A5CEB"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me35"/>
            <w:bookmarkEnd w:id="30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проблемы.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me36"/>
            <w:bookmarkEnd w:id="31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источников информации.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me37"/>
            <w:bookmarkEnd w:id="32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 и выбор оборудования и критериев оценки результатов. Распределение ролей в группе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me39"/>
            <w:bookmarkEnd w:id="33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задач, накопление информации, составление плана.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me40"/>
            <w:bookmarkEnd w:id="34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обоснование критерия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me42"/>
            <w:bookmarkEnd w:id="35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анализе и синтезе (по просьбе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проектной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 группы).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A3130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Наблюдение</w:t>
              </w:r>
            </w:hyperlink>
          </w:p>
        </w:tc>
      </w:tr>
      <w:tr w:rsidR="005A5CEB" w:rsidRPr="00A31307" w:rsidTr="005A5CEB">
        <w:tc>
          <w:tcPr>
            <w:tcW w:w="10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me45"/>
            <w:bookmarkEnd w:id="36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этап: принятие решения</w:t>
            </w:r>
          </w:p>
        </w:tc>
      </w:tr>
      <w:tr w:rsidR="005A5CEB" w:rsidRPr="00A31307" w:rsidTr="005A5CEB"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me48"/>
            <w:bookmarkEnd w:id="37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уточнение информации. Обсуждение альтернатив.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me49"/>
            <w:bookmarkEnd w:id="38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оптимального варианта. Уточнение планов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me51"/>
            <w:bookmarkEnd w:id="39"/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 с информацией. Синтез и анализ идей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me53"/>
            <w:bookmarkEnd w:id="40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Консультации</w:t>
            </w:r>
          </w:p>
        </w:tc>
      </w:tr>
      <w:tr w:rsidR="005A5CEB" w:rsidRPr="00A31307" w:rsidTr="005A5CEB">
        <w:tc>
          <w:tcPr>
            <w:tcW w:w="10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me56"/>
            <w:bookmarkEnd w:id="41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этап: выполнение</w:t>
            </w:r>
          </w:p>
        </w:tc>
      </w:tr>
      <w:tr w:rsidR="005A5CEB" w:rsidRPr="00A31307" w:rsidTr="005A5CEB"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me59"/>
            <w:bookmarkEnd w:id="42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me61"/>
            <w:bookmarkEnd w:id="43"/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 над проектом, его оформление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me63"/>
            <w:bookmarkEnd w:id="44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стимулирование, советы (по просьбе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проектной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 группы)</w:t>
            </w:r>
          </w:p>
        </w:tc>
      </w:tr>
      <w:tr w:rsidR="005A5CEB" w:rsidRPr="00A31307" w:rsidTr="005A5CEB">
        <w:tc>
          <w:tcPr>
            <w:tcW w:w="10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me66"/>
            <w:bookmarkEnd w:id="45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Оценочно-рефлексивный этап</w:t>
            </w:r>
          </w:p>
        </w:tc>
      </w:tr>
      <w:tr w:rsidR="005A5CEB" w:rsidRPr="00A31307" w:rsidTr="005A5CEB"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me69"/>
            <w:bookmarkEnd w:id="46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проекта, вклада каждого участника в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работу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, достигнутых результатов (успехов и неудач)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me71"/>
            <w:bookmarkEnd w:id="47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анализе проекта и самооценке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. Учет критических замечаний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me73"/>
            <w:bookmarkEnd w:id="48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me74"/>
            <w:bookmarkEnd w:id="49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процесса анализа, корректировка проекта (если необходимо)</w:t>
            </w:r>
          </w:p>
        </w:tc>
      </w:tr>
      <w:tr w:rsidR="005A5CEB" w:rsidRPr="00A31307" w:rsidTr="005A5CEB">
        <w:tc>
          <w:tcPr>
            <w:tcW w:w="10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me77"/>
            <w:bookmarkEnd w:id="50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Презентативный этап</w:t>
            </w:r>
          </w:p>
        </w:tc>
      </w:tr>
      <w:tr w:rsidR="005A5CEB" w:rsidRPr="00FA5C3A" w:rsidTr="005A5CEB"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me80"/>
            <w:bookmarkEnd w:id="51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me81"/>
            <w:bookmarkEnd w:id="52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процесса проектирования.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me82"/>
            <w:bookmarkEnd w:id="53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полученных результатов, их оценка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me84"/>
            <w:bookmarkEnd w:id="54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продукта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 к презентации.</w:t>
            </w:r>
          </w:p>
          <w:p w:rsidR="005A5CEB" w:rsidRPr="00A31307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me85"/>
            <w:bookmarkEnd w:id="55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перед зрителями (экспертами)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5A5CEB" w:rsidRPr="00FA5C3A" w:rsidRDefault="005A5CEB" w:rsidP="007742A6">
            <w:pPr>
              <w:spacing w:line="240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me87"/>
            <w:bookmarkEnd w:id="56"/>
            <w:r w:rsidRPr="00A313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анализе и оценке результатов общей и индивидуальной </w:t>
            </w:r>
            <w:r w:rsidRPr="00A31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</w:tr>
    </w:tbl>
    <w:p w:rsidR="005A5CEB" w:rsidRPr="003435AE" w:rsidRDefault="005A5CEB" w:rsidP="005A5CEB">
      <w:pPr>
        <w:shd w:val="clear" w:color="auto" w:fill="FFFFFF"/>
        <w:spacing w:after="267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57" w:name="me88"/>
      <w:bookmarkEnd w:id="57"/>
    </w:p>
    <w:p w:rsidR="005A5CEB" w:rsidRPr="00FA5C3A" w:rsidRDefault="005A5CEB" w:rsidP="005A5CEB">
      <w:pPr>
        <w:shd w:val="clear" w:color="auto" w:fill="FFFFFF"/>
        <w:spacing w:after="267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FA5C3A">
        <w:rPr>
          <w:rFonts w:ascii="Times New Roman" w:eastAsia="Times New Roman" w:hAnsi="Times New Roman" w:cs="Times New Roman"/>
          <w:sz w:val="24"/>
          <w:szCs w:val="24"/>
        </w:rPr>
        <w:t>Следует отметить, что рефлексия сопровождает каждый этап</w:t>
      </w:r>
      <w:r w:rsidRPr="003435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35AE">
        <w:rPr>
          <w:rFonts w:ascii="Times New Roman" w:eastAsia="Times New Roman" w:hAnsi="Times New Roman" w:cs="Times New Roman"/>
          <w:bCs/>
          <w:sz w:val="24"/>
          <w:szCs w:val="24"/>
        </w:rPr>
        <w:t>проектной</w:t>
      </w:r>
      <w:r w:rsidRPr="003435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5C3A">
        <w:rPr>
          <w:rFonts w:ascii="Times New Roman" w:eastAsia="Times New Roman" w:hAnsi="Times New Roman" w:cs="Times New Roman"/>
          <w:sz w:val="24"/>
          <w:szCs w:val="24"/>
        </w:rPr>
        <w:t>технологии, однако выделение самостоятельного оценочно-рефлексивного этапа способствует целенаправленному самоанализу и самооценке.</w:t>
      </w:r>
    </w:p>
    <w:p w:rsidR="005A5CEB" w:rsidRPr="00FA5C3A" w:rsidRDefault="005A5CEB" w:rsidP="005A5CEB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bookmarkStart w:id="58" w:name="me89"/>
      <w:bookmarkEnd w:id="58"/>
      <w:r w:rsidRPr="00FA5C3A">
        <w:rPr>
          <w:rFonts w:ascii="Times New Roman" w:eastAsia="Times New Roman" w:hAnsi="Times New Roman" w:cs="Times New Roman"/>
          <w:sz w:val="24"/>
          <w:szCs w:val="24"/>
        </w:rPr>
        <w:t>Защита проекта может быть организована как в игровой форме (круглый стол, пресс-конференция, общественная экспертиза), так и в неигровой форме.</w:t>
      </w:r>
    </w:p>
    <w:p w:rsidR="005A5CEB" w:rsidRPr="003435AE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 w:rsidP="005A5CEB">
      <w:pPr>
        <w:rPr>
          <w:rFonts w:ascii="Times New Roman" w:hAnsi="Times New Roman" w:cs="Times New Roman"/>
          <w:sz w:val="24"/>
          <w:szCs w:val="24"/>
        </w:rPr>
      </w:pPr>
    </w:p>
    <w:p w:rsidR="005A5CEB" w:rsidRDefault="005A5CEB"/>
    <w:sectPr w:rsidR="005A5CEB" w:rsidSect="00D249C1">
      <w:footerReference w:type="default" r:id="rId22"/>
      <w:pgSz w:w="11906" w:h="16838" w:code="9"/>
      <w:pgMar w:top="851" w:right="850" w:bottom="-851" w:left="709" w:header="709" w:footer="709" w:gutter="0"/>
      <w:pgBorders w:offsetFrom="page">
        <w:top w:val="doubleD" w:sz="6" w:space="24" w:color="365F91" w:themeColor="accent1" w:themeShade="BF"/>
        <w:left w:val="doubleD" w:sz="6" w:space="24" w:color="365F91" w:themeColor="accent1" w:themeShade="BF"/>
        <w:bottom w:val="doubleD" w:sz="6" w:space="24" w:color="365F91" w:themeColor="accent1" w:themeShade="BF"/>
        <w:right w:val="doubleD" w:sz="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D9" w:rsidRDefault="009C6CD9" w:rsidP="005A5CEB">
      <w:pPr>
        <w:spacing w:after="0" w:line="240" w:lineRule="auto"/>
      </w:pPr>
      <w:r>
        <w:separator/>
      </w:r>
    </w:p>
  </w:endnote>
  <w:endnote w:type="continuationSeparator" w:id="1">
    <w:p w:rsidR="009C6CD9" w:rsidRDefault="009C6CD9" w:rsidP="005A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B" w:rsidRDefault="005A5CEB" w:rsidP="005A5CEB">
    <w:pPr>
      <w:pStyle w:val="a6"/>
      <w:jc w:val="right"/>
    </w:pPr>
    <w:r>
      <w:t>МБДОУ №34 «Морячок» г.Поронайска</w:t>
    </w:r>
  </w:p>
  <w:p w:rsidR="005A5CEB" w:rsidRDefault="005A5C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D9" w:rsidRDefault="009C6CD9" w:rsidP="005A5CEB">
      <w:pPr>
        <w:spacing w:after="0" w:line="240" w:lineRule="auto"/>
      </w:pPr>
      <w:r>
        <w:separator/>
      </w:r>
    </w:p>
  </w:footnote>
  <w:footnote w:type="continuationSeparator" w:id="1">
    <w:p w:rsidR="009C6CD9" w:rsidRDefault="009C6CD9" w:rsidP="005A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A00E7"/>
    <w:multiLevelType w:val="multilevel"/>
    <w:tmpl w:val="BADC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CEB"/>
    <w:rsid w:val="005A5CEB"/>
    <w:rsid w:val="009C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CEB"/>
    <w:rPr>
      <w:color w:val="0000FF"/>
      <w:u w:val="single"/>
    </w:rPr>
  </w:style>
  <w:style w:type="paragraph" w:customStyle="1" w:styleId="hp">
    <w:name w:val="hp"/>
    <w:basedOn w:val="a"/>
    <w:rsid w:val="005A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5CEB"/>
  </w:style>
  <w:style w:type="paragraph" w:styleId="a4">
    <w:name w:val="header"/>
    <w:basedOn w:val="a"/>
    <w:link w:val="a5"/>
    <w:uiPriority w:val="99"/>
    <w:semiHidden/>
    <w:unhideWhenUsed/>
    <w:rsid w:val="005A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CEB"/>
  </w:style>
  <w:style w:type="paragraph" w:styleId="a6">
    <w:name w:val="footer"/>
    <w:basedOn w:val="a"/>
    <w:link w:val="a7"/>
    <w:uiPriority w:val="99"/>
    <w:unhideWhenUsed/>
    <w:rsid w:val="005A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CEB"/>
  </w:style>
  <w:style w:type="paragraph" w:styleId="a8">
    <w:name w:val="Balloon Text"/>
    <w:basedOn w:val="a"/>
    <w:link w:val="a9"/>
    <w:uiPriority w:val="99"/>
    <w:semiHidden/>
    <w:unhideWhenUsed/>
    <w:rsid w:val="005A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.v34moryachok@mail.ru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mailto:&#1084;&#1086;&#1088;&#1103;&#1095;&#1086;&#1082;.&#1088;&#1092;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javascript:void(0)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2016-11-07T22:40:00Z</dcterms:created>
  <dcterms:modified xsi:type="dcterms:W3CDTF">2016-11-07T22:44:00Z</dcterms:modified>
</cp:coreProperties>
</file>