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B6" w:rsidRDefault="00E966B6" w:rsidP="00E966B6">
      <w:pPr>
        <w:jc w:val="center"/>
        <w:rPr>
          <w:color w:val="000000" w:themeColor="text1"/>
          <w:sz w:val="28"/>
          <w:szCs w:val="28"/>
        </w:rPr>
      </w:pPr>
      <w:r w:rsidRPr="00E966B6">
        <w:rPr>
          <w:color w:val="000000" w:themeColor="text1"/>
          <w:sz w:val="28"/>
          <w:szCs w:val="28"/>
        </w:rPr>
        <w:fldChar w:fldCharType="begin"/>
      </w:r>
      <w:r w:rsidRPr="00E966B6">
        <w:rPr>
          <w:color w:val="000000" w:themeColor="text1"/>
          <w:sz w:val="28"/>
          <w:szCs w:val="28"/>
        </w:rPr>
        <w:instrText xml:space="preserve"> HYPERLINK "http://www.pedlib.ru/Books/1/0474/1_0474-4.shtml" </w:instrText>
      </w:r>
      <w:r w:rsidRPr="00E966B6">
        <w:rPr>
          <w:color w:val="000000" w:themeColor="text1"/>
          <w:sz w:val="28"/>
          <w:szCs w:val="28"/>
        </w:rPr>
        <w:fldChar w:fldCharType="separate"/>
      </w:r>
      <w:r w:rsidRPr="00E966B6">
        <w:rPr>
          <w:rStyle w:val="a4"/>
          <w:color w:val="000000" w:themeColor="text1"/>
          <w:sz w:val="28"/>
          <w:szCs w:val="28"/>
          <w:u w:val="none"/>
        </w:rPr>
        <w:t xml:space="preserve"> Личность ребенка как объект и субъект в образовательной технологии</w:t>
      </w:r>
      <w:r w:rsidRPr="00E966B6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 w:rsidR="00E966B6" w:rsidRPr="00E966B6" w:rsidRDefault="00E966B6" w:rsidP="00E966B6">
      <w:pPr>
        <w:jc w:val="center"/>
        <w:rPr>
          <w:color w:val="000000" w:themeColor="text1"/>
          <w:sz w:val="28"/>
          <w:szCs w:val="28"/>
        </w:rPr>
      </w:pP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>
        <w:tab/>
      </w:r>
      <w:r w:rsidRPr="0020202C">
        <w:t>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>
        <w:tab/>
      </w:r>
      <w:r w:rsidRPr="0020202C">
        <w:t>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Содержание образования обогащается новыми процессуальными умениями, развитием способностей оперированием информацией, творческим решением проблем науки и рыночной практики с акцентом на индивидуализацию образовательных программ.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Традиционные способы информации - устная и письменная речь, телефонная и радиосвязь уступают место компьютерным средствам обучения, использованию телекоммуникационных сетей глобального масштаба.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Важнейшей составляющей педагогического процесса становится личностно</w:t>
      </w:r>
      <w:r w:rsidRPr="00F204E7">
        <w:t xml:space="preserve"> </w:t>
      </w:r>
      <w:r w:rsidRPr="0020202C">
        <w:t>ориентированное взаимодействие учителя с учениками.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Особая роль отводится духовному воспитанию личности, становлению нравственного облика Человека.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 xml:space="preserve">•  Намечается дальнейшая интеграция образовательных факторов: школы, семьи, </w:t>
      </w:r>
      <w:proofErr w:type="spellStart"/>
      <w:proofErr w:type="gramStart"/>
      <w:r w:rsidRPr="0020202C">
        <w:t>микро</w:t>
      </w:r>
      <w:r w:rsidRPr="00F204E7">
        <w:t>-</w:t>
      </w:r>
      <w:r w:rsidRPr="0020202C">
        <w:t>и</w:t>
      </w:r>
      <w:proofErr w:type="spellEnd"/>
      <w:proofErr w:type="gramEnd"/>
      <w:r w:rsidRPr="0020202C">
        <w:t xml:space="preserve"> </w:t>
      </w:r>
      <w:proofErr w:type="spellStart"/>
      <w:r w:rsidRPr="0020202C">
        <w:t>макросоциума</w:t>
      </w:r>
      <w:proofErr w:type="spellEnd"/>
      <w:r w:rsidRPr="0020202C">
        <w:t>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Увеличивается роль науки в создании педагогических технологий, адекватных уровню общественного знания.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>В психолого-педагогическом плане основные тенденции совершенствования образовательных технологий характеризуются переходом: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 xml:space="preserve">•  от учения как функции запоминания к учению как процессу умственного развития, позволяющего использовать </w:t>
      </w:r>
      <w:proofErr w:type="gramStart"/>
      <w:r w:rsidRPr="0020202C">
        <w:t>усвоенное</w:t>
      </w:r>
      <w:proofErr w:type="gramEnd"/>
      <w:r w:rsidRPr="0020202C">
        <w:t>;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от чисто ассоциативной, статической модели знаний к динамически структурированным системам умственных действий;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от ориентации на усредненного ученика к дифференцированным и индивидуализированным программам обучения;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>•  от внешней мотивации учения к внутренней нравственно-волевой регуляции.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>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>В этих условиях</w:t>
      </w:r>
      <w:r>
        <w:t xml:space="preserve"> воспитателю</w:t>
      </w:r>
      <w:r w:rsidR="00E966B6" w:rsidRPr="0020202C">
        <w:t xml:space="preserve"> </w:t>
      </w:r>
      <w:r w:rsidR="00E966B6" w:rsidRPr="009C08DD">
        <w:rPr>
          <w:bCs/>
        </w:rPr>
        <w:t xml:space="preserve">необходимо ориентироваться в широком спектре современных инновационных технологий, идей, школ, направлений, не тратить время на открытие уже </w:t>
      </w:r>
      <w:proofErr w:type="gramStart"/>
      <w:r w:rsidR="00E966B6" w:rsidRPr="009C08DD">
        <w:rPr>
          <w:bCs/>
        </w:rPr>
        <w:t>известного</w:t>
      </w:r>
      <w:proofErr w:type="gramEnd"/>
      <w:r w:rsidR="00E966B6" w:rsidRPr="009C08DD">
        <w:rPr>
          <w:bCs/>
        </w:rPr>
        <w:t>.</w:t>
      </w:r>
      <w:r w:rsidR="00E966B6" w:rsidRPr="0020202C">
        <w:rPr>
          <w:b/>
          <w:bCs/>
        </w:rPr>
        <w:t xml:space="preserve"> </w:t>
      </w:r>
      <w:r w:rsidR="00E966B6" w:rsidRPr="0020202C">
        <w:t>Сегодня быть педагогически грамотным специалистом нельзя без изучения всего обширного арсенала образовательных технологий</w:t>
      </w:r>
      <w:r w:rsidR="00E966B6">
        <w:t>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 xml:space="preserve">Педагогика как область человеческой деятельности, включает в свою структуру субъекты и объекты процесса. В традиционной </w:t>
      </w:r>
      <w:proofErr w:type="spellStart"/>
      <w:proofErr w:type="gramStart"/>
      <w:r w:rsidR="00E966B6" w:rsidRPr="0020202C">
        <w:t>субъект-объектной</w:t>
      </w:r>
      <w:proofErr w:type="spellEnd"/>
      <w:proofErr w:type="gramEnd"/>
      <w:r w:rsidR="00E966B6" w:rsidRPr="0020202C">
        <w:t xml:space="preserve"> педагогике (Я.А. Коменский, И. </w:t>
      </w:r>
      <w:proofErr w:type="spellStart"/>
      <w:r w:rsidR="00E966B6" w:rsidRPr="0020202C">
        <w:t>Гербарт</w:t>
      </w:r>
      <w:proofErr w:type="spellEnd"/>
      <w:r w:rsidR="00E966B6" w:rsidRPr="0020202C">
        <w:t>) ребенку отводится роль объекта, которому старшее поколение передает опыт. Подготовить ребенка к жизни — это конечная цель системы. Принципиально важно — что и как формировать у него для ее достижения.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lastRenderedPageBreak/>
        <w:tab/>
      </w:r>
      <w:r w:rsidR="00E966B6" w:rsidRPr="0020202C">
        <w:t>Современная педагогика все чаще обращается к ребенку как субъекту учебной деятельности, как к личности, стремящейся к самоопределению и самореализации. С этой точки зрения необходимо ответить на вопросы: что представляет собой ребенок как целостная личность? Какие структуры определяют его субъектные позиции? Какие качества следует у него развивать?</w:t>
      </w:r>
    </w:p>
    <w:p w:rsidR="00E966B6" w:rsidRPr="0020202C" w:rsidRDefault="009C08DD" w:rsidP="00E966B6">
      <w:pPr>
        <w:pStyle w:val="a5"/>
        <w:spacing w:before="0" w:beforeAutospacing="0" w:after="0" w:afterAutospacing="0"/>
        <w:jc w:val="both"/>
      </w:pPr>
      <w:r>
        <w:tab/>
      </w:r>
      <w:r w:rsidR="00E966B6" w:rsidRPr="0020202C">
        <w:t xml:space="preserve">Педагогика </w:t>
      </w:r>
      <w:proofErr w:type="spellStart"/>
      <w:proofErr w:type="gramStart"/>
      <w:r w:rsidR="00E966B6" w:rsidRPr="0020202C">
        <w:t>субъект-субъектных</w:t>
      </w:r>
      <w:proofErr w:type="spellEnd"/>
      <w:proofErr w:type="gramEnd"/>
      <w:r w:rsidR="00E966B6" w:rsidRPr="0020202C">
        <w:t xml:space="preserve"> отношений завоевывает все больше сторон никое, и все прогрессивные образовательные технологии в большей или меньшей степени направлены на реализацию этой идеи.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rPr>
          <w:b/>
          <w:bCs/>
          <w:i/>
          <w:iCs/>
        </w:rPr>
        <w:t>Литература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 xml:space="preserve">1.     </w:t>
      </w:r>
      <w:proofErr w:type="spellStart"/>
      <w:r w:rsidRPr="0020202C">
        <w:rPr>
          <w:i/>
          <w:iCs/>
        </w:rPr>
        <w:t>Асмолов</w:t>
      </w:r>
      <w:proofErr w:type="spellEnd"/>
      <w:r w:rsidRPr="0020202C">
        <w:rPr>
          <w:i/>
          <w:iCs/>
        </w:rPr>
        <w:t xml:space="preserve"> А.Г. </w:t>
      </w:r>
      <w:r w:rsidRPr="0020202C">
        <w:t>Психология личности. - М., 1995.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 xml:space="preserve">2.     </w:t>
      </w:r>
      <w:proofErr w:type="spellStart"/>
      <w:r w:rsidRPr="0020202C">
        <w:rPr>
          <w:i/>
          <w:iCs/>
        </w:rPr>
        <w:t>Беспалъко</w:t>
      </w:r>
      <w:proofErr w:type="spellEnd"/>
      <w:r w:rsidRPr="0020202C">
        <w:rPr>
          <w:i/>
          <w:iCs/>
        </w:rPr>
        <w:t xml:space="preserve"> В.П. </w:t>
      </w:r>
      <w:r w:rsidRPr="0020202C">
        <w:t>Слагаемые педагогической технологии. - М.: Педагогика, 1989.</w:t>
      </w:r>
    </w:p>
    <w:p w:rsidR="00E966B6" w:rsidRPr="0020202C" w:rsidRDefault="00E966B6" w:rsidP="00E966B6">
      <w:pPr>
        <w:pStyle w:val="a5"/>
        <w:spacing w:before="0" w:beforeAutospacing="0" w:after="0" w:afterAutospacing="0"/>
        <w:jc w:val="both"/>
      </w:pPr>
      <w:r w:rsidRPr="0020202C">
        <w:t xml:space="preserve">3.     </w:t>
      </w:r>
      <w:r w:rsidRPr="0020202C">
        <w:rPr>
          <w:i/>
          <w:iCs/>
        </w:rPr>
        <w:t xml:space="preserve">Лошкарева Н.А. </w:t>
      </w:r>
      <w:r w:rsidRPr="0020202C">
        <w:t xml:space="preserve">Рекомендации о развитии общих учебных умений и навыков / В.М. школьников </w:t>
      </w:r>
      <w:proofErr w:type="spellStart"/>
      <w:r w:rsidRPr="0020202C">
        <w:t>Коротов</w:t>
      </w:r>
      <w:proofErr w:type="spellEnd"/>
      <w:r w:rsidRPr="0020202C">
        <w:t xml:space="preserve"> и др. Воспитание ученика. - М., 1990.</w:t>
      </w:r>
    </w:p>
    <w:p w:rsidR="00E966B6" w:rsidRPr="0020202C" w:rsidRDefault="004A184F" w:rsidP="00E966B6">
      <w:pPr>
        <w:pStyle w:val="a5"/>
        <w:spacing w:before="0" w:beforeAutospacing="0" w:after="0" w:afterAutospacing="0"/>
        <w:jc w:val="both"/>
      </w:pPr>
      <w:r>
        <w:t>4</w:t>
      </w:r>
      <w:r w:rsidR="00E966B6" w:rsidRPr="0020202C">
        <w:t xml:space="preserve">.     </w:t>
      </w:r>
      <w:r w:rsidR="00E966B6" w:rsidRPr="0020202C">
        <w:rPr>
          <w:i/>
          <w:iCs/>
        </w:rPr>
        <w:t>Платонов К.</w:t>
      </w:r>
      <w:proofErr w:type="gramStart"/>
      <w:r w:rsidR="00E966B6" w:rsidRPr="0020202C">
        <w:rPr>
          <w:i/>
          <w:iCs/>
        </w:rPr>
        <w:t>К</w:t>
      </w:r>
      <w:proofErr w:type="gramEnd"/>
      <w:r w:rsidR="00E966B6" w:rsidRPr="0020202C">
        <w:rPr>
          <w:i/>
          <w:iCs/>
        </w:rPr>
        <w:t xml:space="preserve">, Голубев Г.Г. </w:t>
      </w:r>
      <w:r w:rsidR="00E966B6" w:rsidRPr="0020202C">
        <w:t>Психология. - М., 1977.</w:t>
      </w:r>
    </w:p>
    <w:p w:rsidR="00E966B6" w:rsidRPr="0020202C" w:rsidRDefault="004A184F" w:rsidP="00E966B6">
      <w:pPr>
        <w:pStyle w:val="a5"/>
        <w:spacing w:before="0" w:beforeAutospacing="0" w:after="0" w:afterAutospacing="0"/>
        <w:jc w:val="both"/>
      </w:pPr>
      <w:r>
        <w:t>5</w:t>
      </w:r>
      <w:r w:rsidR="00E966B6" w:rsidRPr="0020202C">
        <w:t xml:space="preserve">.   </w:t>
      </w:r>
      <w:proofErr w:type="spellStart"/>
      <w:r w:rsidR="00E966B6" w:rsidRPr="0020202C">
        <w:rPr>
          <w:i/>
          <w:iCs/>
        </w:rPr>
        <w:t>Селевко</w:t>
      </w:r>
      <w:proofErr w:type="spellEnd"/>
      <w:r w:rsidR="00E966B6" w:rsidRPr="0020202C">
        <w:rPr>
          <w:i/>
          <w:iCs/>
        </w:rPr>
        <w:t xml:space="preserve"> Г.</w:t>
      </w:r>
      <w:proofErr w:type="gramStart"/>
      <w:r w:rsidR="00E966B6" w:rsidRPr="0020202C">
        <w:rPr>
          <w:i/>
          <w:iCs/>
        </w:rPr>
        <w:t>К</w:t>
      </w:r>
      <w:proofErr w:type="gramEnd"/>
      <w:r w:rsidR="00E966B6" w:rsidRPr="0020202C">
        <w:rPr>
          <w:i/>
          <w:iCs/>
        </w:rPr>
        <w:t xml:space="preserve"> </w:t>
      </w:r>
      <w:proofErr w:type="gramStart"/>
      <w:r w:rsidR="00E966B6" w:rsidRPr="0020202C">
        <w:t>Накопление</w:t>
      </w:r>
      <w:proofErr w:type="gramEnd"/>
      <w:r w:rsidR="00E966B6" w:rsidRPr="0020202C">
        <w:t xml:space="preserve"> и систематизация профессиональных знаний //Формирование личности учителя. - М., 1980</w:t>
      </w:r>
    </w:p>
    <w:p w:rsidR="00E966B6" w:rsidRPr="0020202C" w:rsidRDefault="004A184F" w:rsidP="00E966B6">
      <w:pPr>
        <w:pStyle w:val="a5"/>
        <w:spacing w:before="0" w:beforeAutospacing="0" w:after="0" w:afterAutospacing="0"/>
        <w:jc w:val="both"/>
      </w:pPr>
      <w:r>
        <w:t>6</w:t>
      </w:r>
      <w:r w:rsidR="00E966B6" w:rsidRPr="0020202C">
        <w:t xml:space="preserve">. </w:t>
      </w:r>
      <w:r w:rsidR="00E966B6" w:rsidRPr="0020202C">
        <w:rPr>
          <w:i/>
          <w:iCs/>
        </w:rPr>
        <w:t xml:space="preserve">Филонов Г.Н. </w:t>
      </w:r>
      <w:r w:rsidR="00E966B6" w:rsidRPr="0020202C">
        <w:t>Воспитание личности школьника. - М.: Педагогика, 1985.</w:t>
      </w:r>
    </w:p>
    <w:p w:rsidR="007815A6" w:rsidRDefault="007815A6"/>
    <w:sectPr w:rsidR="007815A6" w:rsidSect="00E966B6">
      <w:pgSz w:w="11907" w:h="16839" w:code="9"/>
      <w:pgMar w:top="1134" w:right="1701" w:bottom="1134" w:left="567" w:header="709" w:footer="14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66B6"/>
    <w:rsid w:val="004A184F"/>
    <w:rsid w:val="00520678"/>
    <w:rsid w:val="0055104E"/>
    <w:rsid w:val="007815A6"/>
    <w:rsid w:val="008E051F"/>
    <w:rsid w:val="009541BD"/>
    <w:rsid w:val="009C08DD"/>
    <w:rsid w:val="00AF277B"/>
    <w:rsid w:val="00D25472"/>
    <w:rsid w:val="00E966B6"/>
    <w:rsid w:val="00F13F83"/>
    <w:rsid w:val="00F8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BD"/>
    <w:rPr>
      <w:sz w:val="24"/>
      <w:szCs w:val="24"/>
    </w:rPr>
  </w:style>
  <w:style w:type="paragraph" w:styleId="1">
    <w:name w:val="heading 1"/>
    <w:basedOn w:val="a"/>
    <w:link w:val="10"/>
    <w:qFormat/>
    <w:rsid w:val="009541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96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1BD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541BD"/>
    <w:rPr>
      <w:b/>
      <w:bCs/>
    </w:rPr>
  </w:style>
  <w:style w:type="character" w:styleId="a4">
    <w:name w:val="Hyperlink"/>
    <w:basedOn w:val="a0"/>
    <w:uiPriority w:val="99"/>
    <w:unhideWhenUsed/>
    <w:rsid w:val="00E966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966B6"/>
    <w:rPr>
      <w:rFonts w:ascii="Arial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rsid w:val="00E966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2017-11-09T13:18:00Z</dcterms:created>
  <dcterms:modified xsi:type="dcterms:W3CDTF">2017-11-09T13:42:00Z</dcterms:modified>
</cp:coreProperties>
</file>