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66" w:rsidRDefault="004E2E66" w:rsidP="004E2E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Использование активных методов обучения при реализации ФГОС СПО нового поколения</w:t>
      </w:r>
    </w:p>
    <w:p w:rsidR="004E2E66" w:rsidRPr="004E2E66" w:rsidRDefault="004E2E66" w:rsidP="004E2E6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Ю.В. </w:t>
      </w:r>
      <w:proofErr w:type="spellStart"/>
      <w:r w:rsidRPr="004E2E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Хабибулина</w:t>
      </w:r>
      <w:proofErr w:type="spellEnd"/>
      <w:r w:rsidRPr="004E2E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преподаватель</w:t>
      </w:r>
    </w:p>
    <w:p w:rsidR="004E2E66" w:rsidRPr="004E2E66" w:rsidRDefault="004E2E66" w:rsidP="004E2E6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ГБПОУ «Самарский политехнический колледж»</w:t>
      </w:r>
    </w:p>
    <w:p w:rsidR="004E2E66" w:rsidRPr="004E2E66" w:rsidRDefault="004E2E66" w:rsidP="004E2E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E66" w:rsidRPr="004E2E66" w:rsidRDefault="004E2E66" w:rsidP="004E14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</w:p>
    <w:p w:rsidR="004E2E66" w:rsidRPr="004E2E66" w:rsidRDefault="004E2E66" w:rsidP="004E14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   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ФГОС СПО нового поколения отмечается, что «…образовательное учебное учреждение должно предусматривать в целях реализации </w:t>
      </w:r>
      <w:proofErr w:type="spellStart"/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использование в образовательном процессе активных и интерактивных форм проведения занятий (деловых и ролевых игр, разбора конкретных ситуаций, тренингов, групповых дискуссий) в сочетании с внеаудиторной работой для формирования развития </w:t>
      </w:r>
      <w:proofErr w:type="gramStart"/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и профессиональных компетенций</w:t>
      </w:r>
      <w:proofErr w:type="gramEnd"/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обучающихся».</w:t>
      </w: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</w:t>
      </w:r>
    </w:p>
    <w:p w:rsidR="004E14E0" w:rsidRDefault="004E2E66" w:rsidP="004E14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  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</w:t>
      </w: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proofErr w:type="gramEnd"/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(АМО)– это методы, которые побуждают студентов к активной мыслительной и практической деятельности в процессе овладения учебным материалом.</w:t>
      </w:r>
    </w:p>
    <w:p w:rsidR="004E2E66" w:rsidRPr="004E2E66" w:rsidRDefault="004E2E66" w:rsidP="004E14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  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активного обучения могут использоваться на различных этапах учебного процесса:</w:t>
      </w:r>
    </w:p>
    <w:p w:rsidR="004E2E66" w:rsidRPr="004E2E66" w:rsidRDefault="004E2E66" w:rsidP="004E14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первичное овладение знаниями. Это могут быть проблемная лекция, эвристическая беседа, учебная дискуссия и т.д.</w:t>
      </w:r>
    </w:p>
    <w:p w:rsidR="004E2E66" w:rsidRPr="004E2E66" w:rsidRDefault="004E2E66" w:rsidP="004E14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контроль знаний (закрепление). Могут быть использованы такие методы, как коллективная мыслительная деятельность, тестирование и т.д.</w:t>
      </w:r>
    </w:p>
    <w:p w:rsidR="004E2E66" w:rsidRPr="004E2E66" w:rsidRDefault="004E2E66" w:rsidP="004E14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– формирование умений и навыков на основе знаний и развитие творческих способностей; возможно использование моделированного обучения, игровых и неигровых методов.</w:t>
      </w:r>
    </w:p>
    <w:p w:rsidR="004E2E66" w:rsidRPr="004E2E66" w:rsidRDefault="004E2E66" w:rsidP="004E14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lastRenderedPageBreak/>
        <w:t>         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характеру учебно-познавательной деятельности методы активного обучения подразделяют на: имитационные методы, базирующиеся на имитации профессиональной деятельности, и не имитационные. </w:t>
      </w: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   </w:t>
      </w:r>
    </w:p>
    <w:p w:rsidR="004E2E66" w:rsidRPr="004E2E66" w:rsidRDefault="004E2E66" w:rsidP="004E14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  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Имитационные методы могут быть игровыми и неигровыми. К игровым относятся: деловые игры, ролевые игры. К неигровым можно отнести: анализ конкретной ситуации, решение проблемно-ситуационных задач; имитации-упражнения, индивидуальный тренинг. </w:t>
      </w:r>
      <w:proofErr w:type="spellStart"/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Неимитационные</w:t>
      </w:r>
      <w:proofErr w:type="spellEnd"/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включают проблемные лекции, исследовательский метод, учебную дискуссию, конференции и др.</w:t>
      </w:r>
    </w:p>
    <w:p w:rsidR="004E2E66" w:rsidRPr="004E2E66" w:rsidRDefault="004E2E66" w:rsidP="004E14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практических занятиях </w:t>
      </w:r>
      <w:proofErr w:type="gramStart"/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изучении</w:t>
      </w:r>
      <w:proofErr w:type="gramEnd"/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МДК </w:t>
      </w:r>
      <w:r w:rsidR="004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01.03 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14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электрооборудования промышленных и гражданских зданий» ПМ 01</w:t>
      </w: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="004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0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выполнение работ по эксплуатации и ремонту электрооборудования» специальности 08.02.09 Монтаж, наладка и эксплуатация электрооборудования промышленных и гражданских зданий</w:t>
      </w: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</w:t>
      </w:r>
      <w:r w:rsidR="005F02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следующие методы активно</w:t>
      </w:r>
      <w:r w:rsidR="005F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обучения: 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игра, решение ситуационных задач, анализ конкретных ситуаций (кейс-метод</w:t>
      </w:r>
      <w:r w:rsidR="005F02C3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метод проектов.</w:t>
      </w:r>
    </w:p>
    <w:p w:rsidR="009D53A7" w:rsidRDefault="004E2E66" w:rsidP="004E14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  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занятия проводятся </w:t>
      </w:r>
      <w:r w:rsidR="005F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специализированных лабораториях и производственных мастерских колледжа. 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кабин</w:t>
      </w:r>
      <w:r w:rsidR="005F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етах созданы необходимые условия </w:t>
      </w:r>
      <w:proofErr w:type="gramStart"/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воспроизведения</w:t>
      </w:r>
      <w:proofErr w:type="gramEnd"/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</w:t>
      </w:r>
      <w:r w:rsidR="005F0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иональной деятельности электромонтера: электромонтажные столы, тренажеры для изучения опасных ситуаций на производстве, макеты воздушных линий электропередачи.</w:t>
      </w:r>
    </w:p>
    <w:p w:rsidR="004E2E66" w:rsidRPr="004E2E66" w:rsidRDefault="004E2E66" w:rsidP="004E14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 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активных методов обучения, применяемых в образовательном процессе:</w:t>
      </w:r>
    </w:p>
    <w:p w:rsidR="009D53A7" w:rsidRDefault="004E2E66" w:rsidP="003836B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 - выполнение определенной професс</w:t>
      </w:r>
      <w:r w:rsidR="009D53A7" w:rsidRPr="009D53A7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иональной деятельности электромонтера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53A7" w:rsidRPr="009D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наименьших затратах труда и времени обучающиеся овладевают необходимыми профессиональными 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компетенциями, действуют в полном соответствии с реальностью. Ролевые игры погружают обучающихся в модель ситуации, близкой к будущей профессиональной деятельности. </w:t>
      </w:r>
    </w:p>
    <w:p w:rsidR="004E2E66" w:rsidRPr="004E2E66" w:rsidRDefault="004E2E66" w:rsidP="003836B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ситуационных задач – это элемент активного обучения, направленн</w:t>
      </w:r>
      <w:r w:rsidR="009D5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на формирование профессионального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(о</w:t>
      </w:r>
      <w:r w:rsidR="009D53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состояния электрооборудования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обоснование</w:t>
      </w:r>
      <w:r w:rsidR="009D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предварительного заключения о повреждениях электрооборудования и др.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Ситуационные задачи помогают</w:t>
      </w:r>
      <w:r w:rsidR="009D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теоретические</w:t>
      </w:r>
      <w:r w:rsidR="009D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по изучаемой теме, применяются для контроля конечного уровня знаний на всех практических занятиях.</w:t>
      </w:r>
    </w:p>
    <w:p w:rsidR="004E2E66" w:rsidRPr="004E2E66" w:rsidRDefault="004E2E66" w:rsidP="004E14E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конкретных ситуаций (кейс-метод) – метод активации учебно-познавательной деятельности, теоретических знаний и практического опыта обучающихся. Вырабатывает способность высказывать свои мысли, идеи, предложения, умение выслушать альтернативную точку зрения и аргументированно высказать свою. Развивает умение анализировать стандартные и нестандартные ситуации, способность вырабатывать и принимать определенные решения.</w:t>
      </w:r>
    </w:p>
    <w:p w:rsidR="004E2E66" w:rsidRPr="004E2E66" w:rsidRDefault="004E2E66" w:rsidP="004E14E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(проектная деятельность) - совместная учебно-познавательная, творческая или игровая деятельность студентов, имеющая общую цель, согласованные методы, способы деятельности. Непременным условием проектной деятельности является наличие заранее выработанных представлений о конечном </w:t>
      </w:r>
      <w:proofErr w:type="gramStart"/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продукте</w:t>
      </w: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proofErr w:type="gramEnd"/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этапах проектирования и реализации. В своей практике </w:t>
      </w:r>
      <w:proofErr w:type="gramStart"/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</w:t>
      </w: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совмещаю</w:t>
      </w:r>
      <w:proofErr w:type="gramEnd"/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проектов </w:t>
      </w: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="009D53A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решением ситуационных задач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такого занятия включает следующие этапы:</w:t>
      </w:r>
    </w:p>
    <w:p w:rsidR="004E2E66" w:rsidRPr="004E2E66" w:rsidRDefault="004E2E66" w:rsidP="004E14E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теоретических знаний по теме (</w:t>
      </w:r>
      <w:proofErr w:type="gramStart"/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блиц-турн</w:t>
      </w:r>
      <w:r w:rsidR="009D53A7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proofErr w:type="gramEnd"/>
      <w:r w:rsidR="009D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диктанты, задания в тестовой форме).</w:t>
      </w:r>
    </w:p>
    <w:p w:rsidR="004E2E66" w:rsidRPr="004E2E66" w:rsidRDefault="004E2E66" w:rsidP="004E14E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обучающихся со сценарием занятия по методу проектов.</w:t>
      </w:r>
    </w:p>
    <w:p w:rsidR="004E2E66" w:rsidRPr="004E2E66" w:rsidRDefault="004E2E66" w:rsidP="004E14E0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</w:p>
    <w:p w:rsidR="004E2E66" w:rsidRPr="004E2E66" w:rsidRDefault="004E2E66" w:rsidP="004E14E0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проблемы (профессиональная, проблемно-ситуационная задача).</w:t>
      </w:r>
    </w:p>
    <w:p w:rsidR="004E2E66" w:rsidRPr="004E2E66" w:rsidRDefault="004E2E66" w:rsidP="004E14E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поставленной проблемы в каждой рабочей группе по методу проектов.</w:t>
      </w:r>
    </w:p>
    <w:p w:rsidR="004E2E66" w:rsidRPr="004E2E66" w:rsidRDefault="004E2E66" w:rsidP="004E14E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проектов и проведение алгоритмов деятельнос</w:t>
      </w:r>
      <w:r w:rsidR="009D53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электромонтера.</w:t>
      </w:r>
    </w:p>
    <w:p w:rsidR="004E2E66" w:rsidRPr="004E2E66" w:rsidRDefault="004E2E66" w:rsidP="004E14E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презентации проектов - активное участие представителей всех рабочих групп в обсуждении проектов (задаются вопросы, раз</w:t>
      </w:r>
      <w:r w:rsidR="009D53A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бираются нюансы работы электромонтера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вносятся дополнения, проводится педагогическая коррекция).</w:t>
      </w:r>
    </w:p>
    <w:p w:rsidR="004E2E66" w:rsidRPr="004E2E66" w:rsidRDefault="004E2E66" w:rsidP="004E14E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конечного уровня знаний студентов: выполнение заданий в тестовой форме.</w:t>
      </w:r>
    </w:p>
    <w:p w:rsidR="004E2E66" w:rsidRPr="004E2E66" w:rsidRDefault="004E2E66" w:rsidP="004E14E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подведение итогов занятия (заключительное слово преподавателя).</w:t>
      </w:r>
    </w:p>
    <w:p w:rsidR="004E2E66" w:rsidRPr="004E2E66" w:rsidRDefault="004E2E66" w:rsidP="004E14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 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 показала, что использование активных форм и методов обучения в учебном процессе вызывает интерес у обучающихся </w:t>
      </w:r>
      <w:proofErr w:type="gramStart"/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</w:t>
      </w:r>
      <w:r w:rsidR="009D53A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9D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будущих электромонтеров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аналитические, исследовательские, коммуникативные навыки, вырабатывать умения анализировать ситуацию,</w:t>
      </w: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стратегию и принимать</w:t>
      </w: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управленческие решения. </w:t>
      </w:r>
      <w:proofErr w:type="gramStart"/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активного</w:t>
      </w:r>
      <w:proofErr w:type="gramEnd"/>
      <w:r w:rsidRPr="004E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формируют у будущих выпускников необходимые практические навыки анализа ситуации и интерактивного нахождения решений, активную познавательную позицию, способствуют профессиональному становлению обучающегося, являются важным шагом на пути овладения научной организации педагогического труда с целью достижения высокого качества обучения для успешной реализации ФГОС нового поколения.</w:t>
      </w:r>
      <w:r w:rsidRPr="004E2E6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      </w:t>
      </w:r>
    </w:p>
    <w:p w:rsidR="009D53A7" w:rsidRDefault="009D53A7" w:rsidP="004E14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4E0" w:rsidRDefault="004E14E0" w:rsidP="004E14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4E14E0" w:rsidRPr="004E14E0" w:rsidRDefault="004E14E0" w:rsidP="004E14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E14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4E0">
        <w:rPr>
          <w:rFonts w:ascii="Times New Roman" w:hAnsi="Times New Roman" w:cs="Times New Roman"/>
          <w:sz w:val="28"/>
          <w:szCs w:val="28"/>
        </w:rPr>
        <w:t xml:space="preserve">Панасюк В.П. Системное управление качеством образования в школе. - </w:t>
      </w:r>
      <w:proofErr w:type="gramStart"/>
      <w:r w:rsidRPr="004E14E0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4E14E0">
        <w:rPr>
          <w:rFonts w:ascii="Times New Roman" w:hAnsi="Times New Roman" w:cs="Times New Roman"/>
          <w:sz w:val="28"/>
          <w:szCs w:val="28"/>
        </w:rPr>
        <w:t>-Москва, Издательство Российского государственного педагогического университета им. А.И. Герцена, 2000. – 56 с.</w:t>
      </w:r>
    </w:p>
    <w:p w:rsidR="00665E2E" w:rsidRPr="004E14E0" w:rsidRDefault="004E14E0" w:rsidP="004E14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4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4E0">
        <w:rPr>
          <w:rFonts w:ascii="Times New Roman" w:hAnsi="Times New Roman" w:cs="Times New Roman"/>
          <w:sz w:val="28"/>
          <w:szCs w:val="28"/>
        </w:rPr>
        <w:t>Проценко Т.Н. Процессный подход к созданию системы управления качеством образования в колледже// Среднее профессиональное образование. -  2007. -  №1. – С. 2-3</w:t>
      </w:r>
    </w:p>
    <w:sectPr w:rsidR="00665E2E" w:rsidRPr="004E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21805"/>
    <w:multiLevelType w:val="multilevel"/>
    <w:tmpl w:val="45A6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66"/>
    <w:rsid w:val="004E14E0"/>
    <w:rsid w:val="004E2E66"/>
    <w:rsid w:val="005F02C3"/>
    <w:rsid w:val="00665E2E"/>
    <w:rsid w:val="009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08E45-6BC0-4FD1-A70F-9F437061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3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46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1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CUMPUTER1</dc:creator>
  <cp:keywords/>
  <dc:description/>
  <cp:lastModifiedBy>CUMPUTER1</cp:lastModifiedBy>
  <cp:revision>2</cp:revision>
  <cp:lastPrinted>2017-11-03T05:27:00Z</cp:lastPrinted>
  <dcterms:created xsi:type="dcterms:W3CDTF">2017-11-03T05:23:00Z</dcterms:created>
  <dcterms:modified xsi:type="dcterms:W3CDTF">2017-11-03T06:57:00Z</dcterms:modified>
</cp:coreProperties>
</file>