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F5" w:rsidRPr="002C35A2" w:rsidRDefault="002C35A2" w:rsidP="002C35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35A2">
        <w:rPr>
          <w:rFonts w:ascii="Times New Roman" w:hAnsi="Times New Roman" w:cs="Times New Roman"/>
          <w:b/>
          <w:sz w:val="28"/>
          <w:szCs w:val="28"/>
        </w:rPr>
        <w:t>И</w:t>
      </w:r>
      <w:r w:rsidRPr="002C35A2">
        <w:rPr>
          <w:rFonts w:ascii="Times New Roman" w:hAnsi="Times New Roman" w:cs="Times New Roman"/>
          <w:b/>
          <w:sz w:val="28"/>
          <w:szCs w:val="28"/>
        </w:rPr>
        <w:t>спользования информационных технологий в специальной (коррекционной) школе</w:t>
      </w:r>
    </w:p>
    <w:bookmarkEnd w:id="0"/>
    <w:p w:rsidR="002C35A2" w:rsidRPr="002C35A2" w:rsidRDefault="002C35A2" w:rsidP="002C35A2">
      <w:pPr>
        <w:widowControl w:val="0"/>
        <w:shd w:val="clear" w:color="auto" w:fill="FFFFFF"/>
        <w:adjustRightInd w:val="0"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Перспективным направлением развития коррекционного образования в рамках специальной школы является использование новых информационных технологий. Разумеется, информационные технологии не способны избавить больного ребенка от его недостатка и снять все возникающие в связи с этим проблемы. Однако осознание того, что ему становятся доступны неведомые раньше знания, умения, формы общения, игры, управление непосредственно окружающей его обстановкой, дает ему веру в свои силы.</w:t>
      </w: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Компьютер вызывает горячий интерес, как учащихся, так и педагогов. Однако если в основание использования компьютерных технологий не закладываются продуманные принципы и адекватные дидактические цели и намерения, то едва ли это использование приведет учащихся к ожидаемому результату. </w:t>
      </w:r>
    </w:p>
    <w:p w:rsidR="002C35A2" w:rsidRPr="002C35A2" w:rsidRDefault="002C35A2" w:rsidP="002C35A2">
      <w:pPr>
        <w:widowControl w:val="0"/>
        <w:shd w:val="clear" w:color="auto" w:fill="FFFFFF"/>
        <w:adjustRightInd w:val="0"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общеобразовательных школах нашей страны компьютеры появились в начале 80-х годов. В специальном (коррекционном) образовании они появились много позже и все чаще применяются как наиболее адаптируемое к индивидуальным особенностям средство обучения. Разумеется, информационные технологии (</w:t>
      </w:r>
      <w:proofErr w:type="gramStart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способны избавить больного ребенка от его недостатка и снять все возникающие в связи с этим проблемы. Однако осознание того, что ему становятся доступны неведомые раньше знания, умения, формы общения, игры, управление непосредственно окружающей его обстановкой, дает ему веру в свои силы.</w:t>
      </w: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Учащиеся коррекционной школы 8-го вида - это дети, для которых характерен основной общий недостаток - нарушение сложных форм познавательной деятельности. Эмоционально-волевая сфера этих учащихся тоже в ряде случаев нарушена и проявляется в примитивности чувств и интересов, недостаточной выразительности и адекватности эмоциональных реакций, слабости побуждений их к деятельности, особенно к познанию окружающего. Во многом дефектна и моторно-двигательная сфера учащихся </w:t>
      </w: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ограниченными умственными возможностями, у всех без исключения наблюдаются более или менее выраженные отклонения в речевом развитии, но их характеризует то, что у данной категории детей сохранны слуховое внимание и зрительное восприятие. Благодаря этому использование мультимедийных технологий зрительное восприятие и слуховое внимание обостряются и дают положительный результат при введении их в различные части урока. </w:t>
      </w:r>
    </w:p>
    <w:p w:rsidR="002C35A2" w:rsidRPr="002C35A2" w:rsidRDefault="002C35A2" w:rsidP="002C3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Специальная (коррекционная) школа следует тем же дидактическим принципам педагогики, что и общее образование. Только в школе коррекционной эти методы являются более дифференцированными: там, где в массовой школе мы имеем  один определенный методический прием, в школе коррекционной на этот же материал обычно есть целая градация методических приемов в системе  определенного метода.  Коррекционная школа пользуется целой системой дополнительных средств и приемов, которые в итоге создают специфику методической работы. Эту специфику не всегда возможно четко выделить и определить. Она лучше всего познается в практике, но некоторые основные моменты особенной методической работы можно наметить.</w:t>
      </w:r>
    </w:p>
    <w:p w:rsidR="002C35A2" w:rsidRPr="002C35A2" w:rsidRDefault="002C35A2" w:rsidP="002C3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 педагога коррекционной школы должен быть огромный запас методических приемов, и он должен ясно представлять себе, что он вправе ожидать от каждого из них. Особую важность в коррекционной школе  приобретает умение педагога  пользоваться разнообразными методами работы, комбинируя их как на одном уроке, так и в цепи уроков.</w:t>
      </w:r>
    </w:p>
    <w:p w:rsidR="002C35A2" w:rsidRPr="002C35A2" w:rsidRDefault="002C35A2" w:rsidP="002C3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Умственно отсталый ребенок недостаточно четко воспринимает окружающее, он не выделяет существенного и главного в предметах и явлениях, плохо обобщает, строит  отвлечения. Он снижает момент обсуждения, стараясь действовать по привычке, и т.д. Все эти черты, характеризующие умственно отсталого ребенка, заставляют соответствующим образом строить и учебно-воспитательную работу с ним. </w:t>
      </w: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максимально конкретизировать предлагаемый учащимися учебный материал. </w:t>
      </w:r>
    </w:p>
    <w:p w:rsidR="002C35A2" w:rsidRPr="002C35A2" w:rsidRDefault="002C35A2" w:rsidP="002C3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той или иной степени каждый метод школьной работы связан с областью эмоциональных переживаний учащихся. Положительные эмоции интенсифицируют связанные  с ним психические процессы, вызывают активность ученика, сообщают стойкость вниманию.</w:t>
      </w:r>
    </w:p>
    <w:p w:rsidR="002C35A2" w:rsidRPr="002C35A2" w:rsidRDefault="002C35A2" w:rsidP="002C3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Влиять на область эмоциональной сферы ребенка только и можно через представления, мысли, действия. Значит, вызывая соответствующие переживания, вызываем и связанные с ними  эмоции.</w:t>
      </w:r>
    </w:p>
    <w:p w:rsidR="002C35A2" w:rsidRPr="002C35A2" w:rsidRDefault="002C35A2" w:rsidP="002C3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Использование информационных технологий на уроках в коррекционной школе можно отнести к наглядным средствам обучения. Так как чаще всего используются различные презентации, выполненные в программе </w:t>
      </w:r>
      <w:r w:rsidRPr="002C3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2C3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Movie</w:t>
      </w: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Maker</w:t>
      </w: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35A2" w:rsidRPr="002C35A2" w:rsidRDefault="002C35A2" w:rsidP="002C3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России в последнее время выпускается большое количество мультимедийных продуктов, предназначенных для использования в основном образовании. Это мультимедийные энциклопедии, репетиторы, обучающие программы, виртуальные экскурсии по музеям и т.д.</w:t>
      </w:r>
    </w:p>
    <w:p w:rsidR="002C35A2" w:rsidRPr="002C35A2" w:rsidRDefault="002C35A2" w:rsidP="002C3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Однако, несмотря на значительное количество программных продуктов, их использование не предназначено в коррекционных школах </w:t>
      </w:r>
      <w:r w:rsidRPr="002C3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Если их использовать то не в полной мере, как они задуманы для массовой школы, а выборочно.</w:t>
      </w:r>
    </w:p>
    <w:p w:rsidR="002C35A2" w:rsidRPr="002C35A2" w:rsidRDefault="002C35A2" w:rsidP="002C35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наиболее приемлемым способом использования компьютера является применение программы</w:t>
      </w:r>
      <w:r w:rsidRPr="002C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3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2C35A2" w:rsidRPr="002C35A2" w:rsidRDefault="002C35A2" w:rsidP="002C35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электронной презентацией мы понимаем логически связанную последовательность слайдов, объединенную одной тематикой и общими принципами оформления, используемую на уроке учителем и требующую его комментариев и дополнений. Создание и применение на уроке электронных презентаций на сегодняшний день весьма актуальна, т.к. именно здесь учитель имеет возможность учесть специфику конкретного </w:t>
      </w: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класса, конкретного курса, учебной темы. Актуальна и разработка методических принципов для них. </w:t>
      </w:r>
    </w:p>
    <w:p w:rsidR="002C35A2" w:rsidRPr="002C35A2" w:rsidRDefault="002C35A2" w:rsidP="002C35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программа дает учителю неограниченные возможности для творчества  в использовании информации в любой форме представления, в компоновке материала в соответствии с целями, задачами конкретного урока в конкретном классе. При этом понадобится совсем немного времени для трансформации презентации,  при необходимости и в ходе урока.</w:t>
      </w:r>
    </w:p>
    <w:p w:rsidR="002C35A2" w:rsidRPr="002C35A2" w:rsidRDefault="002C35A2" w:rsidP="002C35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для повторительно-обобщающих уроков, в том числе с использованием игровых моментов</w:t>
      </w:r>
    </w:p>
    <w:p w:rsidR="002C35A2" w:rsidRPr="002C35A2" w:rsidRDefault="002C35A2" w:rsidP="002C35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– диафильмы </w:t>
      </w:r>
    </w:p>
    <w:p w:rsidR="002C35A2" w:rsidRPr="002C35A2" w:rsidRDefault="002C35A2" w:rsidP="002C35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презентации, имеющие полноценное методическое сопровождение урока. Учитель, который даже не знаком с методической разработкой данного урока, за счет грамотной компоновки материала в презентации способен провести высокопродуктивное занятие. </w:t>
      </w:r>
    </w:p>
    <w:p w:rsidR="002C35A2" w:rsidRPr="002C35A2" w:rsidRDefault="002C35A2" w:rsidP="002C35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Безусловным плюсом презентации, создаваемой в </w:t>
      </w:r>
      <w:proofErr w:type="spellStart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gramStart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proofErr w:type="gramEnd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возможность варьировать объем материала, используемые методические приемы в зависимости от целей урока, уровня подготовленности класса, возрастных особенностей учащихся. В случае необходимости преподаватель может заменить текст, рисунок, диаграмму, или просто скрыть лишние слайды. Эти возможности позволяют максимально настраивать любую ранее разработанную презентацию под конкретный урок в конкретном классе.</w:t>
      </w:r>
    </w:p>
    <w:p w:rsidR="002C35A2" w:rsidRPr="002C35A2" w:rsidRDefault="002C35A2" w:rsidP="002C35A2">
      <w:pPr>
        <w:widowControl w:val="0"/>
        <w:shd w:val="clear" w:color="auto" w:fill="FFFFFF"/>
        <w:adjustRightInd w:val="0"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требования к уроку</w:t>
      </w:r>
    </w:p>
    <w:p w:rsidR="002C35A2" w:rsidRPr="002C35A2" w:rsidRDefault="002C35A2" w:rsidP="002C35A2">
      <w:pPr>
        <w:widowControl w:val="0"/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специальной (коррекционной) школе </w:t>
      </w:r>
      <w:r w:rsidRPr="002C3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2C3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вида</w:t>
      </w:r>
    </w:p>
    <w:p w:rsidR="002C35A2" w:rsidRPr="002C35A2" w:rsidRDefault="002C35A2" w:rsidP="002C35A2">
      <w:pPr>
        <w:widowControl w:val="0"/>
        <w:shd w:val="clear" w:color="auto" w:fill="FFFFFF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психофизического развития школьников с умственной недостаточностью требуют от педагогов повышения эффективности учебного процесса в специальных (коррекционных) учреждениях </w:t>
      </w:r>
      <w:r w:rsidRPr="002C3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2C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вида. Эффективность, качество обучения во многом зависит от опыта педагога, правильного планирования и других факторов. Образовательное учреждение </w:t>
      </w:r>
      <w:r w:rsidRPr="002C3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VIII</w:t>
      </w:r>
      <w:r w:rsidRPr="002C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 должно помочь школьнику с нарушенным интеллектом усвоить такой круг образовательных и профессиональных знаний, умений, навыков, которые он сможет применить к условиям социальной среды, т.е. – социально адаптироваться. Однако</w:t>
      </w:r>
      <w:proofErr w:type="gramStart"/>
      <w:r w:rsidRPr="002C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2C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 среда имеет сложную структуру и ученик в силу  первичного дефекта лишен самостоятельной социализации. Поэтому образовательное учреждение при организации учебного процесса руководствуется следующими принципами: </w:t>
      </w:r>
    </w:p>
    <w:p w:rsidR="002C35A2" w:rsidRPr="002C35A2" w:rsidRDefault="002C35A2" w:rsidP="002C35A2">
      <w:pPr>
        <w:widowControl w:val="0"/>
        <w:shd w:val="clear" w:color="auto" w:fill="FFFFFF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обучение должно быть направлено на ослабление недостатков  в познавательной деятельности и формирование личностных качеств; </w:t>
      </w:r>
    </w:p>
    <w:p w:rsidR="002C35A2" w:rsidRPr="002C35A2" w:rsidRDefault="002C35A2" w:rsidP="002C35A2">
      <w:pPr>
        <w:widowControl w:val="0"/>
        <w:shd w:val="clear" w:color="auto" w:fill="FFFFFF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наиболее эффективным средством формирования установки на восприятие учебного материала является использование проблемных ситуаций; </w:t>
      </w:r>
    </w:p>
    <w:p w:rsidR="002C35A2" w:rsidRPr="002C35A2" w:rsidRDefault="002C35A2" w:rsidP="002C35A2">
      <w:pPr>
        <w:widowControl w:val="0"/>
        <w:shd w:val="clear" w:color="auto" w:fill="FFFFFF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разнообразие методов обучения и видов учебной деятельности на уроке; </w:t>
      </w:r>
    </w:p>
    <w:p w:rsidR="002C35A2" w:rsidRPr="002C35A2" w:rsidRDefault="002C35A2" w:rsidP="002C35A2">
      <w:pPr>
        <w:widowControl w:val="0"/>
        <w:shd w:val="clear" w:color="auto" w:fill="FFFFFF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рациональное сочетание слова, наглядности и действия на уроке; </w:t>
      </w:r>
    </w:p>
    <w:p w:rsidR="002C35A2" w:rsidRPr="002C35A2" w:rsidRDefault="002C35A2" w:rsidP="002C35A2">
      <w:pPr>
        <w:widowControl w:val="0"/>
        <w:shd w:val="clear" w:color="auto" w:fill="FFFFFF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трудовое воспитание и обучение не ограничивается общетехнической подготовкой учащихся и формированием у них общей ручной умелости, оно имеет профессиональную направленность; </w:t>
      </w:r>
    </w:p>
    <w:p w:rsidR="002C35A2" w:rsidRPr="002C35A2" w:rsidRDefault="002C35A2" w:rsidP="002C35A2">
      <w:pPr>
        <w:widowControl w:val="0"/>
        <w:shd w:val="clear" w:color="auto" w:fill="FFFFFF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вся система коррекционной работы осуществляется на основе клинического и психолого-педагогического изучения ребенка, индивидуального и дифференцированного подхода.</w:t>
      </w:r>
    </w:p>
    <w:p w:rsidR="002C35A2" w:rsidRPr="002C35A2" w:rsidRDefault="002C35A2" w:rsidP="002C35A2">
      <w:pPr>
        <w:widowControl w:val="0"/>
        <w:shd w:val="clear" w:color="auto" w:fill="FFFFFF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5A2" w:rsidRPr="002C35A2" w:rsidRDefault="002C35A2" w:rsidP="002C35A2">
      <w:pPr>
        <w:widowControl w:val="0"/>
        <w:shd w:val="clear" w:color="auto" w:fill="FFFFFF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– одна из форм организации учебного процесса. При составлении плана урока педагогу следует предусмотреть рациональное сочетание слова, наглядности, действия. Особое внимание следует обратить на использование проблемных ситуаций. Кроме дидактических требований урок в специальной школе предполагает воспитательную и коррекционную цели. Коррекционная – развивающая цель преследует вовлечение как можно большего числа сенсорных механизмов, развитие:</w:t>
      </w:r>
    </w:p>
    <w:p w:rsidR="002C35A2" w:rsidRPr="002C35A2" w:rsidRDefault="002C35A2" w:rsidP="002C35A2">
      <w:pPr>
        <w:widowControl w:val="0"/>
        <w:shd w:val="clear" w:color="auto" w:fill="FFFFFF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артикуляционной моторики;</w:t>
      </w:r>
    </w:p>
    <w:p w:rsidR="002C35A2" w:rsidRPr="002C35A2" w:rsidRDefault="002C35A2" w:rsidP="002C35A2">
      <w:pPr>
        <w:widowControl w:val="0"/>
        <w:shd w:val="clear" w:color="auto" w:fill="FFFFFF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развитие зрительного восприятия и узнавания;</w:t>
      </w:r>
    </w:p>
    <w:p w:rsidR="002C35A2" w:rsidRPr="002C35A2" w:rsidRDefault="002C35A2" w:rsidP="002C35A2">
      <w:pPr>
        <w:widowControl w:val="0"/>
        <w:shd w:val="clear" w:color="auto" w:fill="FFFFFF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зрительной памяти и внимания;</w:t>
      </w:r>
    </w:p>
    <w:p w:rsidR="002C35A2" w:rsidRPr="002C35A2" w:rsidRDefault="002C35A2" w:rsidP="002C35A2">
      <w:pPr>
        <w:widowControl w:val="0"/>
        <w:shd w:val="clear" w:color="auto" w:fill="FFFFFF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слухового внимания и памяти;</w:t>
      </w:r>
    </w:p>
    <w:p w:rsidR="002C35A2" w:rsidRPr="002C35A2" w:rsidRDefault="002C35A2" w:rsidP="002C35A2">
      <w:pPr>
        <w:widowControl w:val="0"/>
        <w:shd w:val="clear" w:color="auto" w:fill="FFFFFF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основных мыслительных операций;</w:t>
      </w:r>
    </w:p>
    <w:p w:rsidR="002C35A2" w:rsidRPr="002C35A2" w:rsidRDefault="002C35A2" w:rsidP="002C35A2">
      <w:pPr>
        <w:widowControl w:val="0"/>
        <w:shd w:val="clear" w:color="auto" w:fill="FFFFFF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наглядно-образного, словесно-логического мышления и т.п.</w:t>
      </w:r>
    </w:p>
    <w:p w:rsidR="002C35A2" w:rsidRPr="002C35A2" w:rsidRDefault="002C35A2" w:rsidP="002C35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5A2" w:rsidRPr="002C35A2" w:rsidRDefault="002C35A2" w:rsidP="002C3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наглядным учебным пособиям</w:t>
      </w:r>
    </w:p>
    <w:p w:rsidR="002C35A2" w:rsidRPr="002C35A2" w:rsidRDefault="002C35A2" w:rsidP="002C35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5A2" w:rsidRPr="002C35A2" w:rsidRDefault="002C35A2" w:rsidP="002C35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уроках  в коррекционной школе используют разнообразные наглядные  пособия. Специальных пособий для этих школ пока не выпускают, поэтому учителю  приходится приспосабливать  те,  которые предназначены для других  школ и учебных заведений, а также в большом количестве изготавливать самому. Эти наглядные пособия должны отвечать как общим требованиям, предъявляемым к ним  в общеобразовательной школе, так и специфическим, характерным для коррекционной  школы.</w:t>
      </w:r>
    </w:p>
    <w:p w:rsidR="002C35A2" w:rsidRPr="002C35A2" w:rsidRDefault="002C35A2" w:rsidP="002C3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должны быть:</w:t>
      </w:r>
    </w:p>
    <w:p w:rsidR="002C35A2" w:rsidRPr="002C35A2" w:rsidRDefault="002C35A2" w:rsidP="002C35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 учебно-воспитательным целям и содержанию обучения учащихся в коррекционных  школах.</w:t>
      </w:r>
    </w:p>
    <w:p w:rsidR="002C35A2" w:rsidRPr="002C35A2" w:rsidRDefault="002C35A2" w:rsidP="002C35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доступными и составлены с учетом возрастных особенностей  умственно отсталых школьников.</w:t>
      </w:r>
    </w:p>
    <w:p w:rsidR="002C35A2" w:rsidRPr="002C35A2" w:rsidRDefault="002C35A2" w:rsidP="002C35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четкими по структуре, с краткими, легко запоминающимися надписями, изображенными крупным шрифтом. (</w:t>
      </w:r>
      <w:r w:rsidRPr="002C3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Arial</w:t>
      </w: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3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 New Roman</w:t>
      </w: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35A2" w:rsidRPr="002C35A2" w:rsidRDefault="002C35A2" w:rsidP="002C35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стетически оформленными: должны быть художественно выполненными, соразмерными, красочными, с правильно подобранной цветовой гаммой.</w:t>
      </w:r>
    </w:p>
    <w:p w:rsidR="002C35A2" w:rsidRPr="002C35A2" w:rsidRDefault="002C35A2" w:rsidP="002C35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перенасыщены цветовой гаммой, и цветовая гамма не должна сменятся быстро, особенно в контрастных цветах (внешние раздражители истощают нервные силы ребенка); </w:t>
      </w:r>
    </w:p>
    <w:p w:rsidR="002C35A2" w:rsidRPr="002C35A2" w:rsidRDefault="002C35A2" w:rsidP="002C35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создании слайдов презентации нужно размещать один объект или минимальное их количество на страницу слайда, чтобы материал не был перенасыщен информацией</w:t>
      </w:r>
    </w:p>
    <w:p w:rsidR="002C35A2" w:rsidRPr="002C35A2" w:rsidRDefault="002C35A2" w:rsidP="002C35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иллюстраций подбирать натуральные образцы  с ярко выраженными характерными признаками.</w:t>
      </w:r>
    </w:p>
    <w:p w:rsidR="002C35A2" w:rsidRPr="002C35A2" w:rsidRDefault="002C35A2" w:rsidP="002C35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презентации использовать различные варианты образца, для социального восприятия используя метод сравнения.</w:t>
      </w:r>
    </w:p>
    <w:p w:rsidR="002C35A2" w:rsidRPr="002C35A2" w:rsidRDefault="002C35A2" w:rsidP="002C35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выделения из общего фона заданного образца следует его выделить различными способами (Безусловно, они способны воспринимать намеренно и избирательно, но избирательность их восприятия быстро падает, становится менее специфичной)</w:t>
      </w:r>
    </w:p>
    <w:p w:rsidR="002C35A2" w:rsidRPr="002C35A2" w:rsidRDefault="002C35A2" w:rsidP="002C35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proofErr w:type="gramEnd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 на уроках можно разделить по дидактическим целям:</w:t>
      </w:r>
    </w:p>
    <w:p w:rsidR="002C35A2" w:rsidRPr="002C35A2" w:rsidRDefault="002C35A2" w:rsidP="002C35A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Презентации, применяемые при усвоении новых знаний </w:t>
      </w:r>
    </w:p>
    <w:p w:rsidR="002C35A2" w:rsidRPr="002C35A2" w:rsidRDefault="002C35A2" w:rsidP="002C35A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Презентации, используемые для закрепления знаний</w:t>
      </w:r>
    </w:p>
    <w:p w:rsidR="002C35A2" w:rsidRPr="002C35A2" w:rsidRDefault="002C35A2" w:rsidP="002C35A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Презентации, помогающие ученикам в организации трудовой и другой деятельности. Приложение </w:t>
      </w:r>
    </w:p>
    <w:p w:rsidR="002C35A2" w:rsidRPr="002C35A2" w:rsidRDefault="002C35A2" w:rsidP="002C3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Использовать презентацию можно на любом этапе урока: </w:t>
      </w:r>
    </w:p>
    <w:p w:rsidR="002C35A2" w:rsidRPr="002C35A2" w:rsidRDefault="002C35A2" w:rsidP="002C35A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мотивации; </w:t>
      </w:r>
    </w:p>
    <w:p w:rsidR="002C35A2" w:rsidRPr="002C35A2" w:rsidRDefault="002C35A2" w:rsidP="002C35A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актуализации знаний, умений и навыков; </w:t>
      </w:r>
    </w:p>
    <w:p w:rsidR="002C35A2" w:rsidRPr="002C35A2" w:rsidRDefault="002C35A2" w:rsidP="002C35A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изложения новых знаний; </w:t>
      </w:r>
    </w:p>
    <w:p w:rsidR="002C35A2" w:rsidRPr="002C35A2" w:rsidRDefault="002C35A2" w:rsidP="002C35A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закрепления, обобщения и систематизации; </w:t>
      </w:r>
    </w:p>
    <w:p w:rsidR="002C35A2" w:rsidRPr="002C35A2" w:rsidRDefault="002C35A2" w:rsidP="002C35A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знаний. </w:t>
      </w:r>
    </w:p>
    <w:p w:rsidR="002C35A2" w:rsidRPr="002C35A2" w:rsidRDefault="002C35A2" w:rsidP="002C3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Привлечением на различных этапах урока мультимедийных и презентационных материалов особо привлекает внимание детей.  На этапе формирования внимания непосредственно (подсознательно) формируется процесс воспроизведения забывания, запоминания, и сохранения: это «рождается» память. </w:t>
      </w:r>
    </w:p>
    <w:p w:rsidR="002C35A2" w:rsidRPr="002C35A2" w:rsidRDefault="002C35A2" w:rsidP="002C35A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Ассоциативная</w:t>
      </w:r>
      <w:proofErr w:type="gramEnd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(сходство и контроль опыта)</w:t>
      </w:r>
    </w:p>
    <w:p w:rsidR="002C35A2" w:rsidRPr="002C35A2" w:rsidRDefault="002C35A2" w:rsidP="002C35A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Двигательная и эмоциональная</w:t>
      </w:r>
    </w:p>
    <w:p w:rsidR="002C35A2" w:rsidRPr="002C35A2" w:rsidRDefault="002C35A2" w:rsidP="002C35A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Кратковременная</w:t>
      </w:r>
    </w:p>
    <w:p w:rsidR="002C35A2" w:rsidRPr="002C35A2" w:rsidRDefault="002C35A2" w:rsidP="002C35A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Мгновенная</w:t>
      </w:r>
    </w:p>
    <w:p w:rsidR="002C35A2" w:rsidRPr="002C35A2" w:rsidRDefault="002C35A2" w:rsidP="002C35A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</w:t>
      </w:r>
    </w:p>
    <w:p w:rsidR="002C35A2" w:rsidRPr="002C35A2" w:rsidRDefault="002C35A2" w:rsidP="002C35A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Образная</w:t>
      </w:r>
    </w:p>
    <w:p w:rsidR="002C35A2" w:rsidRPr="002C35A2" w:rsidRDefault="002C35A2" w:rsidP="002C35A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Непроизвольная</w:t>
      </w:r>
    </w:p>
    <w:p w:rsidR="002C35A2" w:rsidRPr="002C35A2" w:rsidRDefault="002C35A2" w:rsidP="002C35A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</w:t>
      </w:r>
    </w:p>
    <w:p w:rsidR="002C35A2" w:rsidRPr="002C35A2" w:rsidRDefault="002C35A2" w:rsidP="002C35A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Произвольная</w:t>
      </w:r>
    </w:p>
    <w:p w:rsidR="002C35A2" w:rsidRPr="002C35A2" w:rsidRDefault="002C35A2" w:rsidP="002C35A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Долговременная, логическая.</w:t>
      </w:r>
    </w:p>
    <w:p w:rsidR="002C35A2" w:rsidRPr="002C35A2" w:rsidRDefault="002C35A2" w:rsidP="002C3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Итак введение </w:t>
      </w:r>
      <w:proofErr w:type="gramStart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2C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процесс специального (коррекционного) обучения способствует реализации главных дидактических принципов  обучения  детей с недостатками интеллектуального развития. </w:t>
      </w:r>
    </w:p>
    <w:p w:rsidR="002C35A2" w:rsidRPr="002C35A2" w:rsidRDefault="002C35A2" w:rsidP="002C3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A2" w:rsidRPr="002C35A2" w:rsidRDefault="002C35A2" w:rsidP="002C3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2C35A2" w:rsidRPr="002C35A2" w:rsidRDefault="002C35A2" w:rsidP="002C35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35A2" w:rsidRPr="002C35A2" w:rsidRDefault="002C35A2" w:rsidP="002C35A2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Грабов А.Н. Основы олигофренопедагогики. – М.: </w:t>
      </w:r>
      <w:proofErr w:type="spellStart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gramStart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икс</w:t>
      </w:r>
      <w:proofErr w:type="spellEnd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Стиль, 2005.</w:t>
      </w:r>
      <w:r w:rsidRPr="002C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35A2" w:rsidRPr="002C35A2" w:rsidRDefault="002C35A2" w:rsidP="002C35A2">
      <w:pPr>
        <w:numPr>
          <w:ilvl w:val="0"/>
          <w:numId w:val="5"/>
        </w:num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Мухина С.А., Соловьева А.А. Нетрадиционные педагогические технологии в обучении</w:t>
      </w:r>
      <w:proofErr w:type="gramStart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Ростов-на-Дону: Изд-во «Феникс», 2004.-384с.</w:t>
      </w:r>
    </w:p>
    <w:p w:rsidR="002C35A2" w:rsidRPr="002C35A2" w:rsidRDefault="002C35A2" w:rsidP="002C35A2">
      <w:pPr>
        <w:numPr>
          <w:ilvl w:val="0"/>
          <w:numId w:val="5"/>
        </w:num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мастерские: интеграция отечественного и зарубежного опыта/Составитель </w:t>
      </w:r>
      <w:proofErr w:type="spellStart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И.А.Мухина</w:t>
      </w:r>
      <w:proofErr w:type="spellEnd"/>
      <w:proofErr w:type="gramStart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1.-СПб</w:t>
      </w:r>
      <w:proofErr w:type="gramStart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</w:t>
      </w:r>
    </w:p>
    <w:p w:rsidR="002C35A2" w:rsidRPr="002C35A2" w:rsidRDefault="002C35A2" w:rsidP="002C35A2">
      <w:pPr>
        <w:numPr>
          <w:ilvl w:val="0"/>
          <w:numId w:val="5"/>
        </w:num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Новые педагогические технологии /Пособие для учителей </w:t>
      </w:r>
      <w:proofErr w:type="gramStart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.,1997. </w:t>
      </w:r>
    </w:p>
    <w:p w:rsidR="002C35A2" w:rsidRPr="002C35A2" w:rsidRDefault="002C35A2" w:rsidP="002C35A2">
      <w:pPr>
        <w:numPr>
          <w:ilvl w:val="0"/>
          <w:numId w:val="5"/>
        </w:num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Г.К. Современные образовательные технологии. Учебное пособие для педагогов вузов и институтов повышения квалификации</w:t>
      </w:r>
      <w:proofErr w:type="gramStart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1998.</w:t>
      </w:r>
    </w:p>
    <w:p w:rsidR="002C35A2" w:rsidRPr="002C35A2" w:rsidRDefault="002C35A2" w:rsidP="002C35A2">
      <w:pPr>
        <w:numPr>
          <w:ilvl w:val="0"/>
          <w:numId w:val="5"/>
        </w:num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системного мышления в обучении: </w:t>
      </w:r>
      <w:proofErr w:type="spellStart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вузов/под </w:t>
      </w:r>
      <w:proofErr w:type="spellStart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ред.З.А.Решетовой</w:t>
      </w:r>
      <w:proofErr w:type="spellEnd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.-М.:ЮНИТИ-ДАНА, 2002.-344с.</w:t>
      </w:r>
    </w:p>
    <w:p w:rsidR="002C35A2" w:rsidRPr="002C35A2" w:rsidRDefault="002C35A2" w:rsidP="002C35A2">
      <w:pPr>
        <w:numPr>
          <w:ilvl w:val="0"/>
          <w:numId w:val="5"/>
        </w:num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Щуркова</w:t>
      </w:r>
      <w:proofErr w:type="spellEnd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Педагогическая технология</w:t>
      </w:r>
      <w:proofErr w:type="gramStart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Педагогическое общество России, 2005.-256с.</w:t>
      </w:r>
    </w:p>
    <w:p w:rsidR="002C35A2" w:rsidRPr="002C35A2" w:rsidRDefault="002C35A2" w:rsidP="002C35A2">
      <w:pPr>
        <w:numPr>
          <w:ilvl w:val="0"/>
          <w:numId w:val="5"/>
        </w:num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Щуркова</w:t>
      </w:r>
      <w:proofErr w:type="spellEnd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Практикум по педагогической технологии</w:t>
      </w:r>
      <w:proofErr w:type="gramStart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2C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Педагогическое общество России, 1998.-250с.</w:t>
      </w:r>
    </w:p>
    <w:sectPr w:rsidR="002C35A2" w:rsidRPr="002C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045"/>
    <w:multiLevelType w:val="hybridMultilevel"/>
    <w:tmpl w:val="A1F0F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92F27"/>
    <w:multiLevelType w:val="hybridMultilevel"/>
    <w:tmpl w:val="618214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F1DAB"/>
    <w:multiLevelType w:val="hybridMultilevel"/>
    <w:tmpl w:val="AC50F3E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20FC4"/>
    <w:multiLevelType w:val="hybridMultilevel"/>
    <w:tmpl w:val="F0186910"/>
    <w:lvl w:ilvl="0" w:tplc="0419000B">
      <w:start w:val="1"/>
      <w:numFmt w:val="bullet"/>
      <w:lvlText w:val=""/>
      <w:lvlJc w:val="left"/>
      <w:pPr>
        <w:tabs>
          <w:tab w:val="num" w:pos="1328"/>
        </w:tabs>
        <w:ind w:left="13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56822"/>
    <w:multiLevelType w:val="hybridMultilevel"/>
    <w:tmpl w:val="C082F04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F4"/>
    <w:rsid w:val="001021F4"/>
    <w:rsid w:val="002C35A2"/>
    <w:rsid w:val="0096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1928</Words>
  <Characters>10992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2016-11-03T11:26:00Z</dcterms:created>
  <dcterms:modified xsi:type="dcterms:W3CDTF">2016-11-03T11:31:00Z</dcterms:modified>
</cp:coreProperties>
</file>