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1420" w:rsidRPr="00E21420" w:rsidRDefault="00E21420" w:rsidP="002F6493">
      <w:pPr>
        <w:shd w:val="clear" w:color="auto" w:fill="FFFFFF"/>
        <w:spacing w:before="100" w:beforeAutospacing="1" w:after="100" w:afterAutospacing="1" w:line="360" w:lineRule="auto"/>
        <w:jc w:val="center"/>
        <w:rPr>
          <w:rFonts w:ascii="Times New Roman" w:eastAsia="Times New Roman" w:hAnsi="Times New Roman" w:cs="Times New Roman"/>
          <w:b/>
          <w:sz w:val="36"/>
          <w:szCs w:val="36"/>
          <w:lang w:eastAsia="ru-RU"/>
        </w:rPr>
      </w:pPr>
      <w:r w:rsidRPr="00E21420">
        <w:rPr>
          <w:rFonts w:ascii="Times New Roman" w:eastAsia="Times New Roman" w:hAnsi="Times New Roman" w:cs="Times New Roman"/>
          <w:b/>
          <w:sz w:val="36"/>
          <w:szCs w:val="36"/>
          <w:lang w:eastAsia="ru-RU"/>
        </w:rPr>
        <w:t>Два типа технологий обучения и их главные отличия друг от друга.</w:t>
      </w:r>
    </w:p>
    <w:p w:rsidR="00E21420" w:rsidRPr="00E21420" w:rsidRDefault="00E21420"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sidRPr="00E21420">
        <w:rPr>
          <w:rFonts w:ascii="Times New Roman" w:eastAsia="Times New Roman" w:hAnsi="Times New Roman" w:cs="Times New Roman"/>
          <w:sz w:val="28"/>
          <w:szCs w:val="28"/>
          <w:lang w:eastAsia="ru-RU"/>
        </w:rPr>
        <w:t>         Опираясь на представление о развивающем обучении, которое дано</w:t>
      </w:r>
      <w:r w:rsidRPr="002F6493">
        <w:rPr>
          <w:rFonts w:ascii="Times New Roman" w:eastAsia="Times New Roman" w:hAnsi="Times New Roman" w:cs="Times New Roman"/>
          <w:sz w:val="28"/>
          <w:szCs w:val="28"/>
          <w:lang w:eastAsia="ru-RU"/>
        </w:rPr>
        <w:t xml:space="preserve"> в работах В.В. Давыдова, </w:t>
      </w:r>
      <w:proofErr w:type="spellStart"/>
      <w:r w:rsidRPr="002F6493">
        <w:rPr>
          <w:rFonts w:ascii="Times New Roman" w:eastAsia="Times New Roman" w:hAnsi="Times New Roman" w:cs="Times New Roman"/>
          <w:sz w:val="28"/>
          <w:szCs w:val="28"/>
          <w:lang w:eastAsia="ru-RU"/>
        </w:rPr>
        <w:t>Эльконина</w:t>
      </w:r>
      <w:proofErr w:type="spellEnd"/>
      <w:r w:rsidRPr="002F6493">
        <w:rPr>
          <w:rFonts w:ascii="Times New Roman" w:eastAsia="Times New Roman" w:hAnsi="Times New Roman" w:cs="Times New Roman"/>
          <w:sz w:val="28"/>
          <w:szCs w:val="28"/>
          <w:lang w:eastAsia="ru-RU"/>
        </w:rPr>
        <w:t xml:space="preserve"> Б.Д. </w:t>
      </w:r>
      <w:r w:rsidRPr="00E21420">
        <w:rPr>
          <w:rFonts w:ascii="Times New Roman" w:eastAsia="Times New Roman" w:hAnsi="Times New Roman" w:cs="Times New Roman"/>
          <w:sz w:val="28"/>
          <w:szCs w:val="28"/>
          <w:lang w:eastAsia="ru-RU"/>
        </w:rPr>
        <w:t xml:space="preserve">и других исследователей этого направления в педагогике и психологии, обратим внимание на некоторые особенности традиционного и развивающего обучения. Известно шутливое, но имеющее глубокий смысл изречение: образование - то, что остается у человека после того, как он забывает все то, чему его учили. На самом деле, большинство людей сохраняет в памяти немногое из того, чему их учили, но вряд ли кто-то возьмется отрицать полезность образования в достижении жизненных целей. Хорошее образование помогает нам ориентироваться в новой для нас ситуации и находить в ней результативные варианты деятельности. Способность действовать подобным образом обычно связывают с интеллектом. Исходя из этого, было бы вполне очевидным считать, наряду с усвоением определенного объема фактов и алгоритмов, важнейшей задачей образования </w:t>
      </w:r>
      <w:r w:rsidRPr="002F6493">
        <w:rPr>
          <w:rFonts w:ascii="Times New Roman" w:eastAsia="Times New Roman" w:hAnsi="Times New Roman" w:cs="Times New Roman"/>
          <w:sz w:val="28"/>
          <w:szCs w:val="28"/>
          <w:lang w:eastAsia="ru-RU"/>
        </w:rPr>
        <w:t xml:space="preserve">является </w:t>
      </w:r>
      <w:r w:rsidRPr="00E21420">
        <w:rPr>
          <w:rFonts w:ascii="Times New Roman" w:eastAsia="Times New Roman" w:hAnsi="Times New Roman" w:cs="Times New Roman"/>
          <w:sz w:val="28"/>
          <w:szCs w:val="28"/>
          <w:lang w:eastAsia="ru-RU"/>
        </w:rPr>
        <w:t>развитие интеллектуальных способностей человека.</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Накопленные на сегодня знания в области педагогики и психологии позволяют утверждать, что уровень интеллекта определяется прежде всего степенью структурированности и обобщенности модели мира человека и степенью отработки операций на этой модели. Иными словами, знания человека - это не сумма, а система. Создание такой системы и отработка на ее базе когнитивных операций, от которых зависит успешная деятельность в нестандартных ситуациях - основная задача образования.</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 xml:space="preserve">По этому признаку - знания как сумма и знания как система - можно выделить два крайних типа технологий обучения, между которыми расположены все другие реализуемые практически технологии: суммирующие и развивающие. Первый тип ориентирован на накопление </w:t>
      </w:r>
      <w:r w:rsidR="00E21420" w:rsidRPr="00E21420">
        <w:rPr>
          <w:rFonts w:ascii="Times New Roman" w:eastAsia="Times New Roman" w:hAnsi="Times New Roman" w:cs="Times New Roman"/>
          <w:sz w:val="28"/>
          <w:szCs w:val="28"/>
          <w:lang w:eastAsia="ru-RU"/>
        </w:rPr>
        <w:lastRenderedPageBreak/>
        <w:t>суммы знаний, во втором конкретные знания являются в первую очередь средством формирования системы знаний, как модели мира, и отработки на ней когнитивных операций.</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 xml:space="preserve">Суммирующие технологии применяют чаще всего при традиционной системе обучения. Традиционное и развивающее обучение довольно резко отличаются между собой по многим показателям. Если обобщить главные отличия, то их можно представить в виде следующей таблицы. </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В рамках суммирующих технологий накопление конкретных знаний является целью обучения. Что должен делать ученик при традиционной системе обучения, которая опирается на суммирующие технологии? Ему нужно усвоить заданный способ решения той или иной задачи. Для этого, во-первых, ему следует так или иначе понять соответствующее правило, а во-вторых, возможно более точно многократно воспроизвести предписанные им операции, выполняя серию соответствующих упражнений. И на этапе понимания правила, и на этапе его применения активность ученика оказывается ограниченной заданными в правиле рамками, зафиксированным в нем способом действия. Такая активность ученика поэтому является воспроизводящей, репродуктивной. Ученик как бы идет вслед за правилом, и чем более точно он воспроизведет заданный в нем маршрут, тем выше шансы достижения конечной цели. Традиционное обучение, таким образом, опирается на учебную активность воспроизводящего типа. Организация такой активности предполагает, что ученики, во-первых, отчетливо выделят и зафиксируют предложенный для усвоения способ действия, во- вторых, в той или иной степени поймут его смысл и строение, в-третьих, сумеют более или менее точно воспроизвести его при выполнении соответствующих упражнений. На обеспечение этих важнейших условий успешности воспроизводящей учебной активности учащихся и направлены усилия учителя в процессе </w:t>
      </w:r>
      <w:r w:rsidR="00E21420" w:rsidRPr="002F6493">
        <w:rPr>
          <w:rFonts w:ascii="Times New Roman" w:eastAsia="Times New Roman" w:hAnsi="Times New Roman" w:cs="Times New Roman"/>
          <w:sz w:val="28"/>
          <w:szCs w:val="28"/>
          <w:lang w:eastAsia="ru-RU"/>
        </w:rPr>
        <w:t>обучения</w:t>
      </w:r>
      <w:r w:rsidR="00E21420" w:rsidRPr="00E21420">
        <w:rPr>
          <w:rFonts w:ascii="Times New Roman" w:eastAsia="Times New Roman" w:hAnsi="Times New Roman" w:cs="Times New Roman"/>
          <w:b/>
          <w:bCs/>
          <w:sz w:val="28"/>
          <w:szCs w:val="28"/>
          <w:lang w:eastAsia="ru-RU"/>
        </w:rPr>
        <w:t>.</w:t>
      </w:r>
      <w:r w:rsidR="00E21420" w:rsidRPr="00E21420">
        <w:rPr>
          <w:rFonts w:ascii="Times New Roman" w:eastAsia="Times New Roman" w:hAnsi="Times New Roman" w:cs="Times New Roman"/>
          <w:sz w:val="28"/>
          <w:szCs w:val="28"/>
          <w:lang w:eastAsia="ru-RU"/>
        </w:rPr>
        <w:t xml:space="preserve"> Ему предстоит так или иначе продемонстрировать образец предлагаемого для усвоения способа решения, </w:t>
      </w:r>
      <w:r w:rsidR="00E21420" w:rsidRPr="00E21420">
        <w:rPr>
          <w:rFonts w:ascii="Times New Roman" w:eastAsia="Times New Roman" w:hAnsi="Times New Roman" w:cs="Times New Roman"/>
          <w:sz w:val="28"/>
          <w:szCs w:val="28"/>
          <w:lang w:eastAsia="ru-RU"/>
        </w:rPr>
        <w:lastRenderedPageBreak/>
        <w:t>по возможности доходчиво объяснить его и обеспечить надежный контроль за правильностью его применения при решении тренировочных задач.</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Для развивающих же технологий конкретные знания являются, прежде всего, средством достижения главной цели - развития интеллектуальных способностей человека. Ни в коей мере не отрицая необходимости и полезности конкретных знаний, следует лишь подчеркнуть, что процесс их получения должен быть построен так, чтобы при этом целенаправленно развивались и совершенствовались интеллектуальные возможности человека. Именно такая технология обучения и называется развивающей технологией.</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В суммирующих технологиях процесс формирования интеллекта не отслеживается. Доктрину суммирующих технологий можно сформулировать так: мы даем знания, а интеллект при этом сам сформируется и разовьется.</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 xml:space="preserve">Но конкретные знания в большом объеме тормозят интеллектуальное развитие человека. Наиболее четко эта мысль сформулирована в работах известного философа и педагога Э.В. </w:t>
      </w:r>
      <w:proofErr w:type="spellStart"/>
      <w:r w:rsidR="00E21420" w:rsidRPr="00E21420">
        <w:rPr>
          <w:rFonts w:ascii="Times New Roman" w:eastAsia="Times New Roman" w:hAnsi="Times New Roman" w:cs="Times New Roman"/>
          <w:sz w:val="28"/>
          <w:szCs w:val="28"/>
          <w:lang w:eastAsia="ru-RU"/>
        </w:rPr>
        <w:t>Ильенкова</w:t>
      </w:r>
      <w:proofErr w:type="spellEnd"/>
      <w:r w:rsidR="00E21420" w:rsidRPr="00E21420">
        <w:rPr>
          <w:rFonts w:ascii="Times New Roman" w:eastAsia="Times New Roman" w:hAnsi="Times New Roman" w:cs="Times New Roman"/>
          <w:sz w:val="28"/>
          <w:szCs w:val="28"/>
          <w:lang w:eastAsia="ru-RU"/>
        </w:rPr>
        <w:t>, особенно в работах: «Школа должна учить мыслить», «Психика и мозг», «Психика под «лупой»», «Учитесь мыслить смолоду», «Диалектическая логика».</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 xml:space="preserve">М. </w:t>
      </w:r>
      <w:proofErr w:type="spellStart"/>
      <w:r w:rsidR="00E21420" w:rsidRPr="00E21420">
        <w:rPr>
          <w:rFonts w:ascii="Times New Roman" w:eastAsia="Times New Roman" w:hAnsi="Times New Roman" w:cs="Times New Roman"/>
          <w:sz w:val="28"/>
          <w:szCs w:val="28"/>
          <w:lang w:eastAsia="ru-RU"/>
        </w:rPr>
        <w:t>Вертгеймер</w:t>
      </w:r>
      <w:proofErr w:type="spellEnd"/>
      <w:r w:rsidR="00E21420" w:rsidRPr="00E21420">
        <w:rPr>
          <w:rFonts w:ascii="Times New Roman" w:eastAsia="Times New Roman" w:hAnsi="Times New Roman" w:cs="Times New Roman"/>
          <w:sz w:val="28"/>
          <w:szCs w:val="28"/>
          <w:lang w:eastAsia="ru-RU"/>
        </w:rPr>
        <w:t xml:space="preserve"> называет такое обучение механическим и полагает, что дети, прошедшие через него, будут вести себя по рабски подобно автоматам, решая не только арифметические, но и любые другие жизненные задачи, слепо руководствуясь при этом соображениями престижа, модой, нормами, политическими или музыкальным мнениями, во всем полагаясь на то, что сказал учитель.</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К сожалению, используемые в нашем образовании (дошкольном, школьном, вузовском) технологии в целом ближе к суммирующим, чем к развивающим. И перенос центра тяжести с первых технологий на вторые - насущная задача образования на всех уровнях.</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ab/>
      </w:r>
      <w:r w:rsidR="00E21420" w:rsidRPr="00E21420">
        <w:rPr>
          <w:rFonts w:ascii="Times New Roman" w:eastAsia="Times New Roman" w:hAnsi="Times New Roman" w:cs="Times New Roman"/>
          <w:sz w:val="28"/>
          <w:szCs w:val="28"/>
          <w:lang w:eastAsia="ru-RU"/>
        </w:rPr>
        <w:t>Итак, с термином развивающего обучения не связываются какие-либо конкретные системы. Это учебный процесс, в котором, наряду с передачей конкретных знаний, уделяется должное внимание процессу интеллектуального развития человека. Процесс, направленный на формирование его знаний в виде хорошо организованной системы, на отработку когнитивных структур и операций в рамках этой системы.</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В плане сказанного, разработка развивающих технологий обучения требует, прежде всего, ответа на два вопроса: Какова та система, которая должна быть “построена” в процессе обучения? Как должно вестись само “строительство”? Ответы на первый вопрос составляют структурные основы развивающего обучения и в конечном итоге сводятся к построению некой рациональной модели интеллекта. Ответы на второй вопрос - технологические основы развивающего обучения, определяющие то, как должен быть организован учебный процесс для наиболее эффективного получения нужного результата.</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При развивающем обучении, и это нужно подчеркнуть, активность учеников выражается несколько иначе, чем при традиционном. Это уже поисковая активность. Именно она обеспечивает возможность усвоения той системы научных понятий, которая позволяет ученику стать реальным субъектом учения, приобретающего характер «</w:t>
      </w:r>
      <w:proofErr w:type="spellStart"/>
      <w:r w:rsidR="00E21420" w:rsidRPr="00E21420">
        <w:rPr>
          <w:rFonts w:ascii="Times New Roman" w:eastAsia="Times New Roman" w:hAnsi="Times New Roman" w:cs="Times New Roman"/>
          <w:sz w:val="28"/>
          <w:szCs w:val="28"/>
          <w:lang w:eastAsia="ru-RU"/>
        </w:rPr>
        <w:t>квазиисследовательской</w:t>
      </w:r>
      <w:proofErr w:type="spellEnd"/>
      <w:r w:rsidR="00E21420" w:rsidRPr="00E21420">
        <w:rPr>
          <w:rFonts w:ascii="Times New Roman" w:eastAsia="Times New Roman" w:hAnsi="Times New Roman" w:cs="Times New Roman"/>
          <w:sz w:val="28"/>
          <w:szCs w:val="28"/>
          <w:lang w:eastAsia="ru-RU"/>
        </w:rPr>
        <w:t>» (В.В. Давыдов) учебной деятельности.</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Учитель, если он хочет осуществлять развивающее обучение, предполагающее усвоение системы научных понятий, и должен, как мы видим, позаботится об организации адекватной этой задаче принципиально новой для детей учебной активности.</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В связи с этим возникает проблема методов </w:t>
      </w:r>
      <w:r w:rsidR="00E21420" w:rsidRPr="002F6493">
        <w:rPr>
          <w:rFonts w:ascii="Times New Roman" w:eastAsia="Times New Roman" w:hAnsi="Times New Roman" w:cs="Times New Roman"/>
          <w:sz w:val="28"/>
          <w:szCs w:val="28"/>
          <w:lang w:eastAsia="ru-RU"/>
        </w:rPr>
        <w:t>развивающего</w:t>
      </w:r>
      <w:r w:rsidR="00E21420" w:rsidRPr="00E21420">
        <w:rPr>
          <w:rFonts w:ascii="Times New Roman" w:eastAsia="Times New Roman" w:hAnsi="Times New Roman" w:cs="Times New Roman"/>
          <w:b/>
          <w:bCs/>
          <w:sz w:val="28"/>
          <w:szCs w:val="28"/>
          <w:lang w:eastAsia="ru-RU"/>
        </w:rPr>
        <w:t> </w:t>
      </w:r>
      <w:r w:rsidR="00E21420" w:rsidRPr="002F6493">
        <w:rPr>
          <w:rFonts w:ascii="Times New Roman" w:eastAsia="Times New Roman" w:hAnsi="Times New Roman" w:cs="Times New Roman"/>
          <w:sz w:val="28"/>
          <w:szCs w:val="28"/>
          <w:lang w:eastAsia="ru-RU"/>
        </w:rPr>
        <w:t>обучения в рамках развивающих технологий</w:t>
      </w:r>
      <w:r w:rsidR="00E21420" w:rsidRPr="00E21420">
        <w:rPr>
          <w:rFonts w:ascii="Times New Roman" w:eastAsia="Times New Roman" w:hAnsi="Times New Roman" w:cs="Times New Roman"/>
          <w:sz w:val="28"/>
          <w:szCs w:val="28"/>
          <w:lang w:eastAsia="ru-RU"/>
        </w:rPr>
        <w:t>.</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ab/>
      </w:r>
      <w:r w:rsidR="00E21420" w:rsidRPr="00E21420">
        <w:rPr>
          <w:rFonts w:ascii="Times New Roman" w:eastAsia="Times New Roman" w:hAnsi="Times New Roman" w:cs="Times New Roman"/>
          <w:sz w:val="28"/>
          <w:szCs w:val="28"/>
          <w:lang w:eastAsia="ru-RU"/>
        </w:rPr>
        <w:t>Функция методов </w:t>
      </w:r>
      <w:r w:rsidR="00E21420" w:rsidRPr="002F6493">
        <w:rPr>
          <w:rFonts w:ascii="Times New Roman" w:eastAsia="Times New Roman" w:hAnsi="Times New Roman" w:cs="Times New Roman"/>
          <w:sz w:val="28"/>
          <w:szCs w:val="28"/>
          <w:lang w:eastAsia="ru-RU"/>
        </w:rPr>
        <w:t>обучения</w:t>
      </w:r>
      <w:r w:rsidR="00E21420" w:rsidRPr="00E21420">
        <w:rPr>
          <w:rFonts w:ascii="Times New Roman" w:eastAsia="Times New Roman" w:hAnsi="Times New Roman" w:cs="Times New Roman"/>
          <w:b/>
          <w:bCs/>
          <w:sz w:val="28"/>
          <w:szCs w:val="28"/>
          <w:lang w:eastAsia="ru-RU"/>
        </w:rPr>
        <w:t>, </w:t>
      </w:r>
      <w:r w:rsidR="00E21420" w:rsidRPr="00E21420">
        <w:rPr>
          <w:rFonts w:ascii="Times New Roman" w:eastAsia="Times New Roman" w:hAnsi="Times New Roman" w:cs="Times New Roman"/>
          <w:sz w:val="28"/>
          <w:szCs w:val="28"/>
          <w:lang w:eastAsia="ru-RU"/>
        </w:rPr>
        <w:t>как известно</w:t>
      </w:r>
      <w:r w:rsidR="00E21420" w:rsidRPr="00E21420">
        <w:rPr>
          <w:rFonts w:ascii="Times New Roman" w:eastAsia="Times New Roman" w:hAnsi="Times New Roman" w:cs="Times New Roman"/>
          <w:b/>
          <w:bCs/>
          <w:sz w:val="28"/>
          <w:szCs w:val="28"/>
          <w:lang w:eastAsia="ru-RU"/>
        </w:rPr>
        <w:t>, </w:t>
      </w:r>
      <w:r w:rsidR="00E21420" w:rsidRPr="00E21420">
        <w:rPr>
          <w:rFonts w:ascii="Times New Roman" w:eastAsia="Times New Roman" w:hAnsi="Times New Roman" w:cs="Times New Roman"/>
          <w:sz w:val="28"/>
          <w:szCs w:val="28"/>
          <w:lang w:eastAsia="ru-RU"/>
        </w:rPr>
        <w:t>в конечном итоге состоит в том, чтобы организовать и поддерживать учебную активность учащихся, обеспечивающую достижение целей </w:t>
      </w:r>
      <w:r w:rsidR="00E21420" w:rsidRPr="002F6493">
        <w:rPr>
          <w:rFonts w:ascii="Times New Roman" w:eastAsia="Times New Roman" w:hAnsi="Times New Roman" w:cs="Times New Roman"/>
          <w:sz w:val="28"/>
          <w:szCs w:val="28"/>
          <w:lang w:eastAsia="ru-RU"/>
        </w:rPr>
        <w:t>обучения</w:t>
      </w:r>
      <w:r w:rsidR="00E21420" w:rsidRPr="00E21420">
        <w:rPr>
          <w:rFonts w:ascii="Times New Roman" w:eastAsia="Times New Roman" w:hAnsi="Times New Roman" w:cs="Times New Roman"/>
          <w:b/>
          <w:bCs/>
          <w:sz w:val="28"/>
          <w:szCs w:val="28"/>
          <w:lang w:eastAsia="ru-RU"/>
        </w:rPr>
        <w:t>.</w:t>
      </w:r>
      <w:r w:rsidR="00E21420" w:rsidRPr="002F6493">
        <w:rPr>
          <w:rFonts w:ascii="Times New Roman" w:eastAsia="Times New Roman" w:hAnsi="Times New Roman" w:cs="Times New Roman"/>
          <w:b/>
          <w:bCs/>
          <w:sz w:val="28"/>
          <w:szCs w:val="28"/>
          <w:lang w:eastAsia="ru-RU"/>
        </w:rPr>
        <w:t xml:space="preserve"> </w:t>
      </w:r>
      <w:r w:rsidR="00E21420" w:rsidRPr="00E21420">
        <w:rPr>
          <w:rFonts w:ascii="Times New Roman" w:eastAsia="Times New Roman" w:hAnsi="Times New Roman" w:cs="Times New Roman"/>
          <w:sz w:val="28"/>
          <w:szCs w:val="28"/>
          <w:lang w:eastAsia="ru-RU"/>
        </w:rPr>
        <w:t>Необходимым начальным этапом развертывания поисковой деятельности или активности является постановка перед учениками учебной задачи, требующей от них нового анализа ситуации действия, нового её понимания.</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Если учителю удалось поставить перед учениками учебную задачу, то его последующие усилия должны быть направлены на организацию её решения, то есть на организацию собственно поисковой деятельности. Причем следует иметь в виду особое положение учителя в ходе учебного процесса, построенному по этому типу. Учитель должен включиться в поисковую деятельность учеников и организовать её «изнутри». Это особенно важно, так как именно при этом он становится таким же соучастником поиска, как и ученик, не давя на последнего своим авторитетом. Для этого необходимы два условия: во-первых, учитель должен стать реальным участником этого поис</w:t>
      </w:r>
      <w:r w:rsidR="00E21420" w:rsidRPr="002F6493">
        <w:rPr>
          <w:rFonts w:ascii="Times New Roman" w:eastAsia="Times New Roman" w:hAnsi="Times New Roman" w:cs="Times New Roman"/>
          <w:sz w:val="28"/>
          <w:szCs w:val="28"/>
          <w:lang w:eastAsia="ru-RU"/>
        </w:rPr>
        <w:t>ка, а не его руководителем, во-</w:t>
      </w:r>
      <w:r w:rsidR="00E21420" w:rsidRPr="00E21420">
        <w:rPr>
          <w:rFonts w:ascii="Times New Roman" w:eastAsia="Times New Roman" w:hAnsi="Times New Roman" w:cs="Times New Roman"/>
          <w:sz w:val="28"/>
          <w:szCs w:val="28"/>
          <w:lang w:eastAsia="ru-RU"/>
        </w:rPr>
        <w:t>вторых, он не должен навязывать им «правильный» путь решения. Наконец, когда учебная задача решена, учителю предстоит организовать оценку найденного решения.</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Постановка учебной задачи, её совместное с учащимися решение, организация оценки найденного способа действия, таковы три составляющих того метода, который адекватен цели и содержанию </w:t>
      </w:r>
      <w:r w:rsidR="00E21420" w:rsidRPr="002F6493">
        <w:rPr>
          <w:rFonts w:ascii="Times New Roman" w:eastAsia="Times New Roman" w:hAnsi="Times New Roman" w:cs="Times New Roman"/>
          <w:sz w:val="28"/>
          <w:szCs w:val="28"/>
          <w:lang w:eastAsia="ru-RU"/>
        </w:rPr>
        <w:t>развивающего</w:t>
      </w:r>
      <w:r w:rsidR="00E21420" w:rsidRPr="00E21420">
        <w:rPr>
          <w:rFonts w:ascii="Times New Roman" w:eastAsia="Times New Roman" w:hAnsi="Times New Roman" w:cs="Times New Roman"/>
          <w:b/>
          <w:bCs/>
          <w:sz w:val="28"/>
          <w:szCs w:val="28"/>
          <w:lang w:eastAsia="ru-RU"/>
        </w:rPr>
        <w:t> </w:t>
      </w:r>
      <w:r w:rsidR="00E21420" w:rsidRPr="002F6493">
        <w:rPr>
          <w:rFonts w:ascii="Times New Roman" w:eastAsia="Times New Roman" w:hAnsi="Times New Roman" w:cs="Times New Roman"/>
          <w:sz w:val="28"/>
          <w:szCs w:val="28"/>
          <w:lang w:eastAsia="ru-RU"/>
        </w:rPr>
        <w:t>обучения</w:t>
      </w:r>
      <w:r w:rsidR="00E21420" w:rsidRPr="00E21420">
        <w:rPr>
          <w:rFonts w:ascii="Times New Roman" w:eastAsia="Times New Roman" w:hAnsi="Times New Roman" w:cs="Times New Roman"/>
          <w:sz w:val="28"/>
          <w:szCs w:val="28"/>
          <w:lang w:eastAsia="ru-RU"/>
        </w:rPr>
        <w:t xml:space="preserve">. </w:t>
      </w:r>
    </w:p>
    <w:p w:rsidR="00E21420" w:rsidRPr="00E21420" w:rsidRDefault="00E21420"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sidRPr="00E21420">
        <w:rPr>
          <w:rFonts w:ascii="Times New Roman" w:eastAsia="Times New Roman" w:hAnsi="Times New Roman" w:cs="Times New Roman"/>
          <w:sz w:val="28"/>
          <w:szCs w:val="28"/>
          <w:lang w:eastAsia="ru-RU"/>
        </w:rPr>
        <w:t> </w:t>
      </w:r>
      <w:r w:rsidR="002F6493">
        <w:rPr>
          <w:rFonts w:ascii="Times New Roman" w:eastAsia="Times New Roman" w:hAnsi="Times New Roman" w:cs="Times New Roman"/>
          <w:sz w:val="28"/>
          <w:szCs w:val="28"/>
          <w:lang w:eastAsia="ru-RU"/>
        </w:rPr>
        <w:tab/>
      </w:r>
      <w:r w:rsidRPr="00E21420">
        <w:rPr>
          <w:rFonts w:ascii="Times New Roman" w:eastAsia="Times New Roman" w:hAnsi="Times New Roman" w:cs="Times New Roman"/>
          <w:sz w:val="28"/>
          <w:szCs w:val="28"/>
          <w:lang w:eastAsia="ru-RU"/>
        </w:rPr>
        <w:t>Учитель и ученик осуществляют совместный поиск, который приобретает характер совместно-распределенной деятельности. Включаясь в совместную с учеником учебно-поисковую деятельность, уч</w:t>
      </w:r>
      <w:r w:rsidRPr="002F6493">
        <w:rPr>
          <w:rFonts w:ascii="Times New Roman" w:eastAsia="Times New Roman" w:hAnsi="Times New Roman" w:cs="Times New Roman"/>
          <w:sz w:val="28"/>
          <w:szCs w:val="28"/>
          <w:lang w:eastAsia="ru-RU"/>
        </w:rPr>
        <w:t>итель направляет ее, опираясь на</w:t>
      </w:r>
      <w:r w:rsidRPr="00E21420">
        <w:rPr>
          <w:rFonts w:ascii="Times New Roman" w:eastAsia="Times New Roman" w:hAnsi="Times New Roman" w:cs="Times New Roman"/>
          <w:sz w:val="28"/>
          <w:szCs w:val="28"/>
          <w:lang w:eastAsia="ru-RU"/>
        </w:rPr>
        <w:t xml:space="preserve"> прогностическую оценку возможностей учащегося, в соответствие с которой он перестраивает условия учебной задачи на каждом очередном этапе её решения.</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ab/>
      </w:r>
      <w:r w:rsidR="00E21420" w:rsidRPr="00E21420">
        <w:rPr>
          <w:rFonts w:ascii="Times New Roman" w:eastAsia="Times New Roman" w:hAnsi="Times New Roman" w:cs="Times New Roman"/>
          <w:sz w:val="28"/>
          <w:szCs w:val="28"/>
          <w:lang w:eastAsia="ru-RU"/>
        </w:rPr>
        <w:t>Стиль учебного сотрудничества может варьировать в достаточно широких пределах - от легко-доверительного до жестко-требовательного, но суть его всегда остается одной и той же: учитель не ведет ученика за собой, а лишь помогает ему определить очередную цель и отыскать оптимальный путь к ней.</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Для того, чтобы каждый отдельный ученик мог действовать как субъект учебно-поисковой деятельности, он должен вступить во взаимодействие не только с учителем, но и с другими такими же субъектами. Это значит, что быть субъектом учения ученик может, если он действует не рядом с другими учениками, независимо от них, а вместе с ними, если его деятельность развертывается в рамках коллективного учебного диалога.</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Умение организовать и поддерживать коллективный учебный диалог является, наиболее сложным компонентом методического мастерства учителя при технологиях развивающего обучения.</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Многие основные методические инновации сегодня как раз и связаны с применением диалогового обучения, как особой формы. В педагогической практике это получило название интерактивных методов обучения. Слово «</w:t>
      </w:r>
      <w:proofErr w:type="spellStart"/>
      <w:r w:rsidR="00E21420" w:rsidRPr="00E21420">
        <w:rPr>
          <w:rFonts w:ascii="Times New Roman" w:eastAsia="Times New Roman" w:hAnsi="Times New Roman" w:cs="Times New Roman"/>
          <w:sz w:val="28"/>
          <w:szCs w:val="28"/>
          <w:lang w:eastAsia="ru-RU"/>
        </w:rPr>
        <w:t>интерактив</w:t>
      </w:r>
      <w:proofErr w:type="spellEnd"/>
      <w:r w:rsidR="00E21420" w:rsidRPr="00E21420">
        <w:rPr>
          <w:rFonts w:ascii="Times New Roman" w:eastAsia="Times New Roman" w:hAnsi="Times New Roman" w:cs="Times New Roman"/>
          <w:sz w:val="28"/>
          <w:szCs w:val="28"/>
          <w:lang w:eastAsia="ru-RU"/>
        </w:rPr>
        <w:t>» пришло к нам из английского от слова «</w:t>
      </w:r>
      <w:proofErr w:type="spellStart"/>
      <w:r w:rsidR="00E21420" w:rsidRPr="00E21420">
        <w:rPr>
          <w:rFonts w:ascii="Times New Roman" w:eastAsia="Times New Roman" w:hAnsi="Times New Roman" w:cs="Times New Roman"/>
          <w:sz w:val="28"/>
          <w:szCs w:val="28"/>
          <w:lang w:eastAsia="ru-RU"/>
        </w:rPr>
        <w:t>interact</w:t>
      </w:r>
      <w:proofErr w:type="spellEnd"/>
      <w:r w:rsidR="00E21420" w:rsidRPr="00E21420">
        <w:rPr>
          <w:rFonts w:ascii="Times New Roman" w:eastAsia="Times New Roman" w:hAnsi="Times New Roman" w:cs="Times New Roman"/>
          <w:sz w:val="28"/>
          <w:szCs w:val="28"/>
          <w:lang w:eastAsia="ru-RU"/>
        </w:rPr>
        <w:t>». «</w:t>
      </w:r>
      <w:proofErr w:type="spellStart"/>
      <w:r w:rsidR="00E21420" w:rsidRPr="00E21420">
        <w:rPr>
          <w:rFonts w:ascii="Times New Roman" w:eastAsia="Times New Roman" w:hAnsi="Times New Roman" w:cs="Times New Roman"/>
          <w:sz w:val="28"/>
          <w:szCs w:val="28"/>
          <w:lang w:eastAsia="ru-RU"/>
        </w:rPr>
        <w:t>Inter</w:t>
      </w:r>
      <w:proofErr w:type="spellEnd"/>
      <w:r w:rsidR="00E21420" w:rsidRPr="00E21420">
        <w:rPr>
          <w:rFonts w:ascii="Times New Roman" w:eastAsia="Times New Roman" w:hAnsi="Times New Roman" w:cs="Times New Roman"/>
          <w:sz w:val="28"/>
          <w:szCs w:val="28"/>
          <w:lang w:eastAsia="ru-RU"/>
        </w:rPr>
        <w:t>» — это «взаимный», «</w:t>
      </w:r>
      <w:proofErr w:type="spellStart"/>
      <w:r w:rsidR="00E21420" w:rsidRPr="00E21420">
        <w:rPr>
          <w:rFonts w:ascii="Times New Roman" w:eastAsia="Times New Roman" w:hAnsi="Times New Roman" w:cs="Times New Roman"/>
          <w:sz w:val="28"/>
          <w:szCs w:val="28"/>
          <w:lang w:eastAsia="ru-RU"/>
        </w:rPr>
        <w:t>act</w:t>
      </w:r>
      <w:proofErr w:type="spellEnd"/>
      <w:r w:rsidR="00E21420" w:rsidRPr="00E21420">
        <w:rPr>
          <w:rFonts w:ascii="Times New Roman" w:eastAsia="Times New Roman" w:hAnsi="Times New Roman" w:cs="Times New Roman"/>
          <w:sz w:val="28"/>
          <w:szCs w:val="28"/>
          <w:lang w:eastAsia="ru-RU"/>
        </w:rPr>
        <w:t>» — действовать. Интерактивный — означает способность взаимодействовать или находится в режиме беседы, диалога с чем-либо (например, компьютером) или кем-либо (человеком). Следовательно, интерактивное обучение — это, прежде всего, диалоговое обучение, в ходе которого осуществляется взаимодействие учителя и ученика.</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 xml:space="preserve">Следует признать, что интерактивное обучение — это специальная форма организации познавательной деятельности. Она имеет в виду вполне конкретные и прогнозируемые цели, одной из которых является создание комфортных условий обучения, таких, при которых ученик чувствует свою </w:t>
      </w:r>
      <w:r w:rsidR="00E21420" w:rsidRPr="00E21420">
        <w:rPr>
          <w:rFonts w:ascii="Times New Roman" w:eastAsia="Times New Roman" w:hAnsi="Times New Roman" w:cs="Times New Roman"/>
          <w:sz w:val="28"/>
          <w:szCs w:val="28"/>
          <w:lang w:eastAsia="ru-RU"/>
        </w:rPr>
        <w:lastRenderedPageBreak/>
        <w:t>успешность, свою интеллектуальную состоятельность, что делает продуктивным сам процесс обучения.</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Суть интерактивного обучения состоит в том, что учебный процесс организован таким образом, что практически все учащиеся оказываются вовлеченными в процесс познания, они имеют возможность понимать и рефлектировать по поводу того, что они знают и думают. Совместная деятельность учащихся в процессе познания, освоения учебного материала означает, что каждый вносит свой особый индивидуальный вклад, идет обмен знаниями, идеями, способами деятельности. Причем, происходит это в атмосфере доброжелательности и взаимной поддержки, что позволяет не только получать новое знание, но и развивает саму познавательную деятельность, переводит ее на более высокие формы кооперации и сотрудничества.</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 xml:space="preserve">Интерактивная деятельность на уроках предполагает организацию и развитие диалогового общения, которое ведет к взаимопониманию, взаимодействию, к совместному решению общих, но значимых для каждого участника задач. </w:t>
      </w:r>
      <w:proofErr w:type="spellStart"/>
      <w:r w:rsidR="00E21420" w:rsidRPr="00E21420">
        <w:rPr>
          <w:rFonts w:ascii="Times New Roman" w:eastAsia="Times New Roman" w:hAnsi="Times New Roman" w:cs="Times New Roman"/>
          <w:sz w:val="28"/>
          <w:szCs w:val="28"/>
          <w:lang w:eastAsia="ru-RU"/>
        </w:rPr>
        <w:t>Интерактив</w:t>
      </w:r>
      <w:proofErr w:type="spellEnd"/>
      <w:r w:rsidR="00E21420" w:rsidRPr="00E21420">
        <w:rPr>
          <w:rFonts w:ascii="Times New Roman" w:eastAsia="Times New Roman" w:hAnsi="Times New Roman" w:cs="Times New Roman"/>
          <w:sz w:val="28"/>
          <w:szCs w:val="28"/>
          <w:lang w:eastAsia="ru-RU"/>
        </w:rPr>
        <w:t xml:space="preserve"> исключает доминирование как одного выступающего, так и одного мнения над другим. В ходе диалогового обучения учащиеся учатся критически мыслить, решать сложные проблемы на основе анализа обстоятельств и соответствующей информации, взвешивать альтернативные мнения, принимать продуманные решения, участвовать в дискуссиях, общаться с другими людьми. Для этого на уроках организуются индивидуальная, парная и групповая работа, применяются исследовательские проекты, ролевые игры, идет работа с документами и различными источниками информации, используются творческие работы.</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Таким образом, оптимальной формой учебного процесса, позволяющей организовать поисковую деятельность учащихся и тем самым реализовать цели </w:t>
      </w:r>
      <w:r w:rsidR="00E21420" w:rsidRPr="002F6493">
        <w:rPr>
          <w:rFonts w:ascii="Times New Roman" w:eastAsia="Times New Roman" w:hAnsi="Times New Roman" w:cs="Times New Roman"/>
          <w:sz w:val="28"/>
          <w:szCs w:val="28"/>
          <w:lang w:eastAsia="ru-RU"/>
        </w:rPr>
        <w:t>развивающего</w:t>
      </w:r>
      <w:r w:rsidR="00E21420" w:rsidRPr="00E21420">
        <w:rPr>
          <w:rFonts w:ascii="Times New Roman" w:eastAsia="Times New Roman" w:hAnsi="Times New Roman" w:cs="Times New Roman"/>
          <w:b/>
          <w:bCs/>
          <w:sz w:val="28"/>
          <w:szCs w:val="28"/>
          <w:lang w:eastAsia="ru-RU"/>
        </w:rPr>
        <w:t> </w:t>
      </w:r>
      <w:r w:rsidR="00E21420" w:rsidRPr="002F6493">
        <w:rPr>
          <w:rFonts w:ascii="Times New Roman" w:eastAsia="Times New Roman" w:hAnsi="Times New Roman" w:cs="Times New Roman"/>
          <w:sz w:val="28"/>
          <w:szCs w:val="28"/>
          <w:lang w:eastAsia="ru-RU"/>
        </w:rPr>
        <w:t>обучения</w:t>
      </w:r>
      <w:r w:rsidR="00E21420" w:rsidRPr="00E21420">
        <w:rPr>
          <w:rFonts w:ascii="Times New Roman" w:eastAsia="Times New Roman" w:hAnsi="Times New Roman" w:cs="Times New Roman"/>
          <w:sz w:val="28"/>
          <w:szCs w:val="28"/>
          <w:lang w:eastAsia="ru-RU"/>
        </w:rPr>
        <w:t xml:space="preserve">, является коллективный диалог, в ходе </w:t>
      </w:r>
      <w:r w:rsidR="00E21420" w:rsidRPr="00E21420">
        <w:rPr>
          <w:rFonts w:ascii="Times New Roman" w:eastAsia="Times New Roman" w:hAnsi="Times New Roman" w:cs="Times New Roman"/>
          <w:sz w:val="28"/>
          <w:szCs w:val="28"/>
          <w:lang w:eastAsia="ru-RU"/>
        </w:rPr>
        <w:lastRenderedPageBreak/>
        <w:t>которого определяется содержание очередной учебной задачи, и намечаются пути ее решения. Вместе с тем такая форма организации учебного процесса оказывает решающее влияние и на его коммуникативные характеристики.</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Первый тип коммуникации представляет собой достаточно жестко регламентированный обмен деловой информацией, необходимой взаимодействующим субъектам для выполнения ими своих функций, за пределами которых он утрачивает какой-либо смысл, и обычно прекращается.</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Совсем иной характер приобретает коммуникация в том случае, когда взаимодействуют субъекты совместно-распределенной деятельности, связанные отношениями сотрудничества. Теоретически </w:t>
      </w:r>
      <w:r w:rsidR="00E21420" w:rsidRPr="002F6493">
        <w:rPr>
          <w:rFonts w:ascii="Times New Roman" w:eastAsia="Times New Roman" w:hAnsi="Times New Roman" w:cs="Times New Roman"/>
          <w:sz w:val="28"/>
          <w:szCs w:val="28"/>
          <w:lang w:eastAsia="ru-RU"/>
        </w:rPr>
        <w:t>система</w:t>
      </w:r>
      <w:r w:rsidR="00E21420" w:rsidRPr="00E21420">
        <w:rPr>
          <w:rFonts w:ascii="Times New Roman" w:eastAsia="Times New Roman" w:hAnsi="Times New Roman" w:cs="Times New Roman"/>
          <w:b/>
          <w:bCs/>
          <w:sz w:val="28"/>
          <w:szCs w:val="28"/>
          <w:lang w:eastAsia="ru-RU"/>
        </w:rPr>
        <w:t> </w:t>
      </w:r>
      <w:r w:rsidR="00E21420" w:rsidRPr="002F6493">
        <w:rPr>
          <w:rFonts w:ascii="Times New Roman" w:eastAsia="Times New Roman" w:hAnsi="Times New Roman" w:cs="Times New Roman"/>
          <w:sz w:val="28"/>
          <w:szCs w:val="28"/>
          <w:lang w:eastAsia="ru-RU"/>
        </w:rPr>
        <w:t>развивающего</w:t>
      </w:r>
      <w:r w:rsidR="00E21420" w:rsidRPr="00E21420">
        <w:rPr>
          <w:rFonts w:ascii="Times New Roman" w:eastAsia="Times New Roman" w:hAnsi="Times New Roman" w:cs="Times New Roman"/>
          <w:b/>
          <w:bCs/>
          <w:sz w:val="28"/>
          <w:szCs w:val="28"/>
          <w:lang w:eastAsia="ru-RU"/>
        </w:rPr>
        <w:t> </w:t>
      </w:r>
      <w:r w:rsidR="00E21420" w:rsidRPr="002F6493">
        <w:rPr>
          <w:rFonts w:ascii="Times New Roman" w:eastAsia="Times New Roman" w:hAnsi="Times New Roman" w:cs="Times New Roman"/>
          <w:sz w:val="28"/>
          <w:szCs w:val="28"/>
          <w:lang w:eastAsia="ru-RU"/>
        </w:rPr>
        <w:t>обучения</w:t>
      </w:r>
      <w:r w:rsidR="00E21420" w:rsidRPr="00E21420">
        <w:rPr>
          <w:rFonts w:ascii="Times New Roman" w:eastAsia="Times New Roman" w:hAnsi="Times New Roman" w:cs="Times New Roman"/>
          <w:sz w:val="28"/>
          <w:szCs w:val="28"/>
          <w:lang w:eastAsia="ru-RU"/>
        </w:rPr>
        <w:t> оказывает существенное воздействие на развитие эмоциональной сферы учащихся. Уже сам учебный интерес, возникающий в результате рефлексивной оценки проблемной ситуации, представляет собой сложное эмоциональное переживание неудовлетворенности собой, своей некомпетентностью, спроецированной на объект действия. Именно это переживание, вызывающее состояние внутренней напряженности, побуждает ученика искать ключ к пониманию проблемной ситуации, не позволяя удовлетвориться подсказанным извне или случайно найденным способом выхода из нее.</w:t>
      </w:r>
    </w:p>
    <w:p w:rsidR="00E21420" w:rsidRPr="00E21420" w:rsidRDefault="002F6493" w:rsidP="002F649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E21420" w:rsidRPr="00E21420">
        <w:rPr>
          <w:rFonts w:ascii="Times New Roman" w:eastAsia="Times New Roman" w:hAnsi="Times New Roman" w:cs="Times New Roman"/>
          <w:sz w:val="28"/>
          <w:szCs w:val="28"/>
          <w:lang w:eastAsia="ru-RU"/>
        </w:rPr>
        <w:t>Следовательно, технологии развивающего обучения формируют сначала способность к педагогическому творчеству, затем склонность к нему и, наконец, потребность в нем. Деловая информация предполагает обмен знаниями о предмете, в то время как общение требует обмена мыслями о нем, чувствами, вызываемыми этим предметом, его оценками. Если учесть, что общение является основной формой коммуникации в школьном возрасте, можно прийти к выводу, что оно представляет собой одну из важнейших предпосылок</w:t>
      </w:r>
      <w:r w:rsidR="00E21420" w:rsidRPr="00E21420">
        <w:rPr>
          <w:rFonts w:ascii="Times New Roman" w:eastAsia="Times New Roman" w:hAnsi="Times New Roman" w:cs="Times New Roman"/>
          <w:b/>
          <w:bCs/>
          <w:sz w:val="28"/>
          <w:szCs w:val="28"/>
          <w:lang w:eastAsia="ru-RU"/>
        </w:rPr>
        <w:t> </w:t>
      </w:r>
      <w:r w:rsidR="00E21420" w:rsidRPr="002F6493">
        <w:rPr>
          <w:rFonts w:ascii="Times New Roman" w:eastAsia="Times New Roman" w:hAnsi="Times New Roman" w:cs="Times New Roman"/>
          <w:sz w:val="28"/>
          <w:szCs w:val="28"/>
          <w:lang w:eastAsia="ru-RU"/>
        </w:rPr>
        <w:t>развивающего</w:t>
      </w:r>
      <w:r w:rsidR="00E21420" w:rsidRPr="00E21420">
        <w:rPr>
          <w:rFonts w:ascii="Times New Roman" w:eastAsia="Times New Roman" w:hAnsi="Times New Roman" w:cs="Times New Roman"/>
          <w:b/>
          <w:bCs/>
          <w:sz w:val="28"/>
          <w:szCs w:val="28"/>
          <w:lang w:eastAsia="ru-RU"/>
        </w:rPr>
        <w:t> </w:t>
      </w:r>
      <w:r w:rsidR="00E21420" w:rsidRPr="002F6493">
        <w:rPr>
          <w:rFonts w:ascii="Times New Roman" w:eastAsia="Times New Roman" w:hAnsi="Times New Roman" w:cs="Times New Roman"/>
          <w:sz w:val="28"/>
          <w:szCs w:val="28"/>
          <w:lang w:eastAsia="ru-RU"/>
        </w:rPr>
        <w:t>обучения</w:t>
      </w:r>
      <w:r w:rsidR="00E21420" w:rsidRPr="00E21420">
        <w:rPr>
          <w:rFonts w:ascii="Times New Roman" w:eastAsia="Times New Roman" w:hAnsi="Times New Roman" w:cs="Times New Roman"/>
          <w:sz w:val="28"/>
          <w:szCs w:val="28"/>
          <w:lang w:eastAsia="ru-RU"/>
        </w:rPr>
        <w:t xml:space="preserve">, которую нужно лишь правильно </w:t>
      </w:r>
      <w:r w:rsidR="00E21420" w:rsidRPr="00E21420">
        <w:rPr>
          <w:rFonts w:ascii="Times New Roman" w:eastAsia="Times New Roman" w:hAnsi="Times New Roman" w:cs="Times New Roman"/>
          <w:sz w:val="28"/>
          <w:szCs w:val="28"/>
          <w:lang w:eastAsia="ru-RU"/>
        </w:rPr>
        <w:lastRenderedPageBreak/>
        <w:t>использовать при его организации, придав общению детей с учителем учебный характер. В результате обмена мыслями ученик приходит к более содержательному и глубокому пониманию ситуации, опираясь на которое, он действует и значительно увереннее, и намного успешнее. Это обстоятельство порождает заинтересованность ученика в таком обмене мыслями со своими соучениками и учителем, которое при благоприятных условиях быстро перерастает в потребность в деловом общении с партнерами по деятельности как важнейшем условии ее успешности. Одновременно происходит интенсивное освоение важнейших коммуникативных умений, без которых общение невозможно: умение аргументировано выражать свои мысли и умение адекватно воспринимать мысли собеседника. </w:t>
      </w:r>
    </w:p>
    <w:p w:rsidR="0034649E" w:rsidRPr="002F6493" w:rsidRDefault="0034649E" w:rsidP="002F6493">
      <w:pPr>
        <w:spacing w:line="360" w:lineRule="auto"/>
        <w:rPr>
          <w:rFonts w:ascii="Times New Roman" w:hAnsi="Times New Roman" w:cs="Times New Roman"/>
          <w:sz w:val="28"/>
          <w:szCs w:val="28"/>
        </w:rPr>
      </w:pPr>
    </w:p>
    <w:sectPr w:rsidR="0034649E" w:rsidRPr="002F6493" w:rsidSect="0034649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defaultTabStop w:val="708"/>
  <w:characterSpacingControl w:val="doNotCompress"/>
  <w:compat/>
  <w:rsids>
    <w:rsidRoot w:val="00E21420"/>
    <w:rsid w:val="002F6493"/>
    <w:rsid w:val="0034649E"/>
    <w:rsid w:val="00B1611D"/>
    <w:rsid w:val="00E214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649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2142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21420"/>
    <w:rPr>
      <w:b/>
      <w:bCs/>
    </w:rPr>
  </w:style>
</w:styles>
</file>

<file path=word/webSettings.xml><?xml version="1.0" encoding="utf-8"?>
<w:webSettings xmlns:r="http://schemas.openxmlformats.org/officeDocument/2006/relationships" xmlns:w="http://schemas.openxmlformats.org/wordprocessingml/2006/main">
  <w:divs>
    <w:div w:id="1908608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9</Pages>
  <Words>2227</Words>
  <Characters>12694</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2017-08-05T15:36:00Z</dcterms:created>
  <dcterms:modified xsi:type="dcterms:W3CDTF">2017-08-05T15:50:00Z</dcterms:modified>
</cp:coreProperties>
</file>