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57" w:rsidRPr="007C4E22" w:rsidRDefault="00B22057" w:rsidP="00B22057">
      <w:pPr>
        <w:jc w:val="center"/>
        <w:rPr>
          <w:rFonts w:ascii="Times New Roman" w:hAnsi="Times New Roman" w:cs="Times New Roman"/>
          <w:b/>
          <w:sz w:val="28"/>
          <w:szCs w:val="28"/>
        </w:rPr>
      </w:pPr>
      <w:r w:rsidRPr="007C4E22">
        <w:rPr>
          <w:rFonts w:ascii="Times New Roman" w:hAnsi="Times New Roman" w:cs="Times New Roman"/>
          <w:b/>
          <w:sz w:val="28"/>
          <w:szCs w:val="28"/>
        </w:rPr>
        <w:t xml:space="preserve">Нравственно-экологическое воспитание посредством проектной деятельности </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rPr>
        <w:tab/>
      </w:r>
      <w:r w:rsidRPr="007C4E22">
        <w:rPr>
          <w:rFonts w:ascii="Times New Roman" w:hAnsi="Times New Roman" w:cs="Times New Roman"/>
          <w:sz w:val="28"/>
          <w:szCs w:val="28"/>
        </w:rPr>
        <w:t>Здравствуйте, уважаемые коллеги! Период дошкольного детства является наиболее благоприятным для формирования необходимых психических функций и социально значимых качеств личности. Именно в это время закладываются основы будущей учебной деятельности ребенка, идет активное развитие его познавательных возможностей.</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ab/>
        <w:t>Я рада, что сегодня представилась возможность поделиться  опытом работы нашего структурного подразделения по развитию экологического сознания и познавательных способностей детей дошкольного возраста. Эти задачи остаются основными в старшей и подготовительной группах. В своей работе по экологическому воспитанию большой упор мы делаем на становлении понимания и переживания ребенком своего единства и неразрывной связи с живой природой Земли, ее эволюцией, а также осознании ответственности и причастности к развитию и охране всего живого.</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ab/>
        <w:t>Педагогические исследования показывают, что главная проблема образования – потеря притягательности процесса познания. В последние годы увеличилось число дошкольников, не желающих идти в школу; успеваемость детей падает; снизилась положительная мотивация к занятиям. Большую помощь нам оказывает психолог, осуществляя диагностическую работу, выясняя, какие именно психические особенности ребенка не позволяют ему выполнить задание, что нужно сделать, чтобы изменить ситуацию. Важно и психологическое просвещение родителей. Психолог объясняет родителям логику развития, значение сензитивных периодов, знакомит с возрастными особенностями дошкольников.</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ab/>
        <w:t>Развивать творческие способности дошкольников, делать их активными участниками учебного и воспитательного процессов нам помогает технология проектирования. Участие в проектировании ставит детей и взрослых в позицию, когда человек сам разрабатывает для себя и других новые условия, т.е. изменяя обстоятельства, изменяет самого себя.</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ab/>
        <w:t xml:space="preserve">Кроме того, проектирование требует индивидуальных оригинальных решений и в то же время коллективного творчества. За счет работы в режиме группового творчества у ребенка интенсивно развиваются способности к рефлексии, выбору адекватных решений, умению выстраивать из частей целое. Развивая у ребенка потребность получать знания о природе, о себе как </w:t>
      </w:r>
      <w:r w:rsidRPr="007C4E22">
        <w:rPr>
          <w:rFonts w:ascii="Times New Roman" w:hAnsi="Times New Roman" w:cs="Times New Roman"/>
          <w:sz w:val="28"/>
          <w:szCs w:val="28"/>
        </w:rPr>
        <w:lastRenderedPageBreak/>
        <w:t>о представителе человеческого рода, о людях, живущих на Земле, мы тем самым помогаем воспитаннику строить свой жизненный мир.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Сущность метода проектов заключается в способе организации педагогического процесса, основанного на взаимодействии педагога и воспитанника между собой и окружающей средой в ходе реализации проекта, поэтапной практической деятельности по достижению намеченных целей.</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Педагогический процесс накладывается на процесс взаимодействия  ребенка с окружающим миром, освоения ребенком окружающей среды, педагогическое воздействие осуществляется в совместной с ребенком деятельности, опираясь на собственный опыт ребенка.</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Проект – это цель, принятая и освоенная ребенком, актуальная для него, - это детская самодеятельность, это конкретное практическое творческое дело, поэтапное движение к цели, это – метод педагогически организованного освоения ребенком окружающей среды.</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Так как ведущим видом деятельности дошкольников является игра, то начиная с младшего возраста использовались ролево-игровые, творческие , исследовательские проекты: «Любимые игрушки», «Витаминная семейка», «Невероятные приключения на необитаемом острове», «Мир воды», «Мир природы», «Цветы», «Птицы», «Мир растений». Все проекты проводились внутри детского сада, между группами участников.</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 И здесь важно не упустить момент, включив их в активную поисковую деятельность, создавая проблемные ситуации.</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 xml:space="preserve">Проблемные ситуации могут возникнуть, когда воспитатель преднамеренно сталкивает жизненные представления детей с научными фактами, объяснить которые дети не могут – не хватает знаний, жизненного опыта. </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lastRenderedPageBreak/>
        <w:t>Приведу пример. Изучая тему «Вода» воспитатель сообщает детям достоверные научные знания о том, что все живые организмы, в том числе растения, животные и человек, на две трети состоят из воды. Посмотрев на комнатные растения, друг на друга, овощи, выложенные на столе, дети с удивлением спрашивают: «Где же эта вода?», «Если в человеке много воды, то почему она не хлюпает, когда мы прыгаем?», «Если в овощах много воды, то почему она не течет, когда мы их режем?». Воспитатель внимательно выслушивает все возражения детей, поощряет их за самостоятельность суждений, а затем предлагает провести опыт, чтобы выяснить, действительно ли овощи на две трети состоят из воды, постепенно подводя их к мысли: растения, употребляемые в пищу (яблоки, морковь, свекла, картофель), содержат много жидкости. Чтобы в этом убедиться, надо их отжать через марлю или соковыжималку. Дети это задание с удовольствием выполняют дома. На следующем занятии воспитатель предлагает детям сравнить количество жидкости и твердой массы, чтобы определить их соотношение. На основании факта: сока гораздо больше, чем твердого вещества, ребята «принимают» то знание, которое сначала отвергли, принимают его в результате собственной работы мысли. Далее воспитатель создает новую проблемную ситуацию: «сталкивает» только что усвоенные знания с новыми фактами. На вопрос: «Будет ли течь сок из моркови, если ее разрезать?» - дети, обычно, отвечают: «Нет». Чтобы все убедились в правильности этого предположения, воспитатель разрезает морковь, а затем формулирует основную проблему: «Если растение на две трети состоит из воды, то почему она не вытекает при разрезании?». Дети не знают. Тогда воспитатель сообщает: «Решить эту загадку природы вы сможете, когда узнаете, как устроены живые организмы».</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 xml:space="preserve">Другой пример. При изучении темы «Воздух» основная мысль сводится к следующему: воздух находится везде. Это высокий уровень обобщения для шестилетнего возраста, ребенку его усвоить трудно: ведь воздух невозможно увидеть, потрогать. Чтобы подвести детей к самостоятельному выводу, изучение темы начинается с опыта. Детям показывают стакан, переворачивают его вверх дном, наклоняют горизонтально, чтобы все убедились: в стакане нет ни жидкости, ни твердого вещества. «Что находится в стакане?» Дети отвечают: «Пустой!». Воспитатель, не комментируя ответы детей, достает полиэтиленовый мешочек и спрашивает: «Что вы здесь видите? Что здесь есть?» - «Ничего!» Воспитатель, ловя мешочком воздух, перехватывает края мешочка руками и опять спрашивает: «Что теперь в мешочке?». Для эксперимента детям </w:t>
      </w:r>
      <w:r w:rsidRPr="007C4E22">
        <w:rPr>
          <w:rFonts w:ascii="Times New Roman" w:hAnsi="Times New Roman" w:cs="Times New Roman"/>
          <w:sz w:val="28"/>
          <w:szCs w:val="28"/>
        </w:rPr>
        <w:lastRenderedPageBreak/>
        <w:t>раздаются полиэтиленовые пакеты, чтобы поймали воздух и обратили внимание как много его поймано. Когда воздух выпущен, определяем: «Где теперь воздух, который был в мешочках?». Ответы большинства таковы: «Здесь!», «Вокруг меня.», «Везде!». Опыт убеждает: воздух есть во всех уголках комнаты.</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Таким образом, создавая проблемные ситуации, мы побуждаем детей выдвигать гипотезы, делать выводы и, что очень важно, приучаем не бояться допускать ошибки.</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ab/>
        <w:t>Работа над проектом включает деятельность воспитателя и детей. Она распределяется следующим образом по этапам проекта:</w:t>
      </w:r>
    </w:p>
    <w:tbl>
      <w:tblPr>
        <w:tblStyle w:val="a3"/>
        <w:tblW w:w="0" w:type="auto"/>
        <w:tblLook w:val="04A0"/>
      </w:tblPr>
      <w:tblGrid>
        <w:gridCol w:w="2093"/>
        <w:gridCol w:w="3827"/>
        <w:gridCol w:w="3651"/>
      </w:tblGrid>
      <w:tr w:rsidR="00B22057" w:rsidRPr="007C4E22" w:rsidTr="00450840">
        <w:tc>
          <w:tcPr>
            <w:tcW w:w="2093" w:type="dxa"/>
          </w:tcPr>
          <w:p w:rsidR="00B22057" w:rsidRPr="007C4E22" w:rsidRDefault="00B22057" w:rsidP="00450840">
            <w:pPr>
              <w:jc w:val="center"/>
              <w:rPr>
                <w:rFonts w:ascii="Times New Roman" w:hAnsi="Times New Roman" w:cs="Times New Roman"/>
                <w:b/>
              </w:rPr>
            </w:pPr>
            <w:r w:rsidRPr="007C4E22">
              <w:rPr>
                <w:rFonts w:ascii="Times New Roman" w:hAnsi="Times New Roman" w:cs="Times New Roman"/>
                <w:b/>
              </w:rPr>
              <w:t>Этапы проекта</w:t>
            </w:r>
          </w:p>
        </w:tc>
        <w:tc>
          <w:tcPr>
            <w:tcW w:w="3827" w:type="dxa"/>
          </w:tcPr>
          <w:p w:rsidR="00B22057" w:rsidRPr="007C4E22" w:rsidRDefault="00B22057" w:rsidP="00450840">
            <w:pPr>
              <w:jc w:val="center"/>
              <w:rPr>
                <w:rFonts w:ascii="Times New Roman" w:hAnsi="Times New Roman" w:cs="Times New Roman"/>
                <w:b/>
              </w:rPr>
            </w:pPr>
            <w:r w:rsidRPr="007C4E22">
              <w:rPr>
                <w:rFonts w:ascii="Times New Roman" w:hAnsi="Times New Roman" w:cs="Times New Roman"/>
                <w:b/>
              </w:rPr>
              <w:t>Деятельность воспитателя</w:t>
            </w:r>
          </w:p>
        </w:tc>
        <w:tc>
          <w:tcPr>
            <w:tcW w:w="3651" w:type="dxa"/>
          </w:tcPr>
          <w:p w:rsidR="00B22057" w:rsidRPr="007C4E22" w:rsidRDefault="00B22057" w:rsidP="00450840">
            <w:pPr>
              <w:jc w:val="center"/>
              <w:rPr>
                <w:rFonts w:ascii="Times New Roman" w:hAnsi="Times New Roman" w:cs="Times New Roman"/>
                <w:b/>
              </w:rPr>
            </w:pPr>
            <w:r w:rsidRPr="007C4E22">
              <w:rPr>
                <w:rFonts w:ascii="Times New Roman" w:hAnsi="Times New Roman" w:cs="Times New Roman"/>
                <w:b/>
              </w:rPr>
              <w:t>Деятельность детей</w:t>
            </w:r>
          </w:p>
        </w:tc>
      </w:tr>
      <w:tr w:rsidR="00B22057" w:rsidRPr="007C4E22" w:rsidTr="00450840">
        <w:tc>
          <w:tcPr>
            <w:tcW w:w="2093" w:type="dxa"/>
          </w:tcPr>
          <w:p w:rsidR="00B22057" w:rsidRPr="007C4E22" w:rsidRDefault="00B22057" w:rsidP="00450840">
            <w:pPr>
              <w:jc w:val="center"/>
              <w:rPr>
                <w:rFonts w:ascii="Times New Roman" w:hAnsi="Times New Roman" w:cs="Times New Roman"/>
                <w:b/>
              </w:rPr>
            </w:pPr>
            <w:r w:rsidRPr="007C4E22">
              <w:rPr>
                <w:rFonts w:ascii="Times New Roman" w:hAnsi="Times New Roman" w:cs="Times New Roman"/>
                <w:b/>
              </w:rPr>
              <w:t>1 этап</w:t>
            </w:r>
          </w:p>
        </w:tc>
        <w:tc>
          <w:tcPr>
            <w:tcW w:w="3827"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1.Формулирует проблему (цель). При постановке цели определяется и продукт проекта.</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2.Вводит в игровую (сюжетную) ситуацию.</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3.Формулирует задачу.</w:t>
            </w:r>
          </w:p>
        </w:tc>
        <w:tc>
          <w:tcPr>
            <w:tcW w:w="3651"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1.Вхождение в проблему.</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2.Вживание в игровую ситуацию.</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3.Принятие задачи.</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4.Дополнение задач проекта.</w:t>
            </w:r>
          </w:p>
        </w:tc>
      </w:tr>
      <w:tr w:rsidR="00B22057" w:rsidRPr="007C4E22" w:rsidTr="00450840">
        <w:tc>
          <w:tcPr>
            <w:tcW w:w="2093" w:type="dxa"/>
          </w:tcPr>
          <w:p w:rsidR="00B22057" w:rsidRPr="007C4E22" w:rsidRDefault="00B22057" w:rsidP="00450840">
            <w:pPr>
              <w:jc w:val="center"/>
              <w:rPr>
                <w:rFonts w:ascii="Times New Roman" w:hAnsi="Times New Roman" w:cs="Times New Roman"/>
                <w:b/>
              </w:rPr>
            </w:pPr>
            <w:r w:rsidRPr="007C4E22">
              <w:rPr>
                <w:rFonts w:ascii="Times New Roman" w:hAnsi="Times New Roman" w:cs="Times New Roman"/>
                <w:b/>
              </w:rPr>
              <w:t>2 этап</w:t>
            </w:r>
          </w:p>
        </w:tc>
        <w:tc>
          <w:tcPr>
            <w:tcW w:w="3827"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4.Помогает в решении задач.</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5.Помогает спланировать деятельность.</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6.Организует деятельность.</w:t>
            </w:r>
          </w:p>
        </w:tc>
        <w:tc>
          <w:tcPr>
            <w:tcW w:w="3651"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5.Объединение детей в рабочие группы.</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6.Распределение амплуа.</w:t>
            </w:r>
          </w:p>
        </w:tc>
      </w:tr>
      <w:tr w:rsidR="00B22057" w:rsidRPr="007C4E22" w:rsidTr="00450840">
        <w:tc>
          <w:tcPr>
            <w:tcW w:w="2093" w:type="dxa"/>
          </w:tcPr>
          <w:p w:rsidR="00B22057" w:rsidRPr="007C4E22" w:rsidRDefault="00B22057" w:rsidP="00450840">
            <w:pPr>
              <w:jc w:val="center"/>
              <w:rPr>
                <w:rFonts w:ascii="Times New Roman" w:hAnsi="Times New Roman" w:cs="Times New Roman"/>
                <w:b/>
              </w:rPr>
            </w:pPr>
            <w:r w:rsidRPr="007C4E22">
              <w:rPr>
                <w:rFonts w:ascii="Times New Roman" w:hAnsi="Times New Roman" w:cs="Times New Roman"/>
                <w:b/>
              </w:rPr>
              <w:t>3 этап</w:t>
            </w:r>
          </w:p>
        </w:tc>
        <w:tc>
          <w:tcPr>
            <w:tcW w:w="3827"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7.Практическая помощь.</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8.Направляет и контролирует осуществление проекта.</w:t>
            </w:r>
          </w:p>
        </w:tc>
        <w:tc>
          <w:tcPr>
            <w:tcW w:w="3651"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7.Формирование познавательных, коммуникативных и личностных учебных действий.</w:t>
            </w:r>
          </w:p>
        </w:tc>
      </w:tr>
      <w:tr w:rsidR="00B22057" w:rsidRPr="007C4E22" w:rsidTr="00450840">
        <w:tc>
          <w:tcPr>
            <w:tcW w:w="2093" w:type="dxa"/>
          </w:tcPr>
          <w:p w:rsidR="00B22057" w:rsidRPr="007C4E22" w:rsidRDefault="00B22057" w:rsidP="00450840">
            <w:pPr>
              <w:jc w:val="center"/>
              <w:rPr>
                <w:rFonts w:ascii="Times New Roman" w:hAnsi="Times New Roman" w:cs="Times New Roman"/>
                <w:b/>
              </w:rPr>
            </w:pPr>
            <w:r w:rsidRPr="007C4E22">
              <w:rPr>
                <w:rFonts w:ascii="Times New Roman" w:hAnsi="Times New Roman" w:cs="Times New Roman"/>
                <w:b/>
              </w:rPr>
              <w:t>4 этап</w:t>
            </w:r>
          </w:p>
        </w:tc>
        <w:tc>
          <w:tcPr>
            <w:tcW w:w="3827"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9.Подготовка к презентации. Презентация.</w:t>
            </w:r>
          </w:p>
        </w:tc>
        <w:tc>
          <w:tcPr>
            <w:tcW w:w="3651" w:type="dxa"/>
          </w:tcPr>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8.Продукт деятельности готовят к презентации.</w:t>
            </w:r>
          </w:p>
          <w:p w:rsidR="00B22057" w:rsidRPr="007C4E22" w:rsidRDefault="00B22057" w:rsidP="00450840">
            <w:pPr>
              <w:jc w:val="both"/>
              <w:rPr>
                <w:rFonts w:ascii="Times New Roman" w:hAnsi="Times New Roman" w:cs="Times New Roman"/>
              </w:rPr>
            </w:pPr>
            <w:r w:rsidRPr="007C4E22">
              <w:rPr>
                <w:rFonts w:ascii="Times New Roman" w:hAnsi="Times New Roman" w:cs="Times New Roman"/>
              </w:rPr>
              <w:t>9.Представляют (родителям, зрителям) продукт деятельности.</w:t>
            </w:r>
          </w:p>
        </w:tc>
      </w:tr>
    </w:tbl>
    <w:p w:rsidR="00B22057" w:rsidRPr="007C4E22" w:rsidRDefault="00B22057" w:rsidP="00B22057">
      <w:pPr>
        <w:jc w:val="both"/>
        <w:rPr>
          <w:rFonts w:ascii="Times New Roman" w:hAnsi="Times New Roman" w:cs="Times New Roman"/>
        </w:rPr>
      </w:pP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Наш небольшой опыт работы в направлении проблемного обучения и внедрения метода проектов показал, что делать это необходимо, если мы хотим научить детей не только видеть проблемы, но и решать их. Создание последовательной системы проблемных ситуаций составляет необходимое условие развития творческого мышления, получения ребенком удовольствия от своей деятельности в ярко выраженных положительных эмоциях. Проектный метод, используемый в работе с детьми дошкольного возраста, предполагает развитие у них таких качеств как самостоятельность, инициативность, любознательность, умение планировать поисково-исследовательскую деятельность. Задачи исследовательской деятельности специфичны для каждого возраста. В младшем дошкольном возрасте - это:</w:t>
      </w:r>
    </w:p>
    <w:p w:rsidR="00B22057" w:rsidRPr="007C4E22" w:rsidRDefault="00B22057" w:rsidP="00B22057">
      <w:pPr>
        <w:numPr>
          <w:ilvl w:val="0"/>
          <w:numId w:val="1"/>
        </w:numPr>
        <w:tabs>
          <w:tab w:val="clear" w:pos="1428"/>
          <w:tab w:val="num" w:pos="0"/>
        </w:tabs>
        <w:ind w:left="0" w:firstLine="1068"/>
        <w:jc w:val="both"/>
        <w:rPr>
          <w:rFonts w:ascii="Times New Roman" w:hAnsi="Times New Roman" w:cs="Times New Roman"/>
          <w:sz w:val="28"/>
          <w:szCs w:val="28"/>
        </w:rPr>
      </w:pPr>
      <w:r w:rsidRPr="007C4E22">
        <w:rPr>
          <w:rFonts w:ascii="Times New Roman" w:hAnsi="Times New Roman" w:cs="Times New Roman"/>
          <w:sz w:val="28"/>
          <w:szCs w:val="28"/>
        </w:rPr>
        <w:t>вхождение детей в проблемную игровую ситуацию (ведущая роль воспитателя);</w:t>
      </w:r>
    </w:p>
    <w:p w:rsidR="00B22057" w:rsidRPr="007C4E22" w:rsidRDefault="00B22057" w:rsidP="00B22057">
      <w:pPr>
        <w:numPr>
          <w:ilvl w:val="0"/>
          <w:numId w:val="1"/>
        </w:numPr>
        <w:tabs>
          <w:tab w:val="clear" w:pos="1428"/>
          <w:tab w:val="num" w:pos="0"/>
        </w:tabs>
        <w:ind w:left="0" w:firstLine="1068"/>
        <w:jc w:val="both"/>
        <w:rPr>
          <w:rFonts w:ascii="Times New Roman" w:hAnsi="Times New Roman" w:cs="Times New Roman"/>
          <w:sz w:val="28"/>
          <w:szCs w:val="28"/>
        </w:rPr>
      </w:pPr>
      <w:r w:rsidRPr="007C4E22">
        <w:rPr>
          <w:rFonts w:ascii="Times New Roman" w:hAnsi="Times New Roman" w:cs="Times New Roman"/>
          <w:sz w:val="28"/>
          <w:szCs w:val="28"/>
        </w:rPr>
        <w:lastRenderedPageBreak/>
        <w:t>активизация желания искать пути разрешения проблемной ситуации (вместе с воспитателем);</w:t>
      </w:r>
    </w:p>
    <w:p w:rsidR="00B22057" w:rsidRPr="007C4E22" w:rsidRDefault="00B22057" w:rsidP="00B22057">
      <w:pPr>
        <w:numPr>
          <w:ilvl w:val="0"/>
          <w:numId w:val="1"/>
        </w:numPr>
        <w:tabs>
          <w:tab w:val="clear" w:pos="1428"/>
          <w:tab w:val="num" w:pos="0"/>
        </w:tabs>
        <w:ind w:left="0" w:firstLine="1068"/>
        <w:jc w:val="both"/>
        <w:rPr>
          <w:rFonts w:ascii="Times New Roman" w:hAnsi="Times New Roman" w:cs="Times New Roman"/>
          <w:sz w:val="28"/>
          <w:szCs w:val="28"/>
        </w:rPr>
      </w:pPr>
      <w:r w:rsidRPr="007C4E22">
        <w:rPr>
          <w:rFonts w:ascii="Times New Roman" w:hAnsi="Times New Roman" w:cs="Times New Roman"/>
          <w:sz w:val="28"/>
          <w:szCs w:val="28"/>
        </w:rPr>
        <w:t>формирование начальных предпосылок исследовательской деятельности (практические опыты).</w:t>
      </w:r>
    </w:p>
    <w:p w:rsidR="00B22057" w:rsidRPr="007C4E22" w:rsidRDefault="00B22057" w:rsidP="00B22057">
      <w:pPr>
        <w:jc w:val="both"/>
        <w:rPr>
          <w:rFonts w:ascii="Times New Roman" w:hAnsi="Times New Roman" w:cs="Times New Roman"/>
          <w:sz w:val="28"/>
          <w:szCs w:val="28"/>
        </w:rPr>
      </w:pPr>
      <w:r w:rsidRPr="007C4E22">
        <w:rPr>
          <w:rFonts w:ascii="Times New Roman" w:hAnsi="Times New Roman" w:cs="Times New Roman"/>
          <w:sz w:val="28"/>
          <w:szCs w:val="28"/>
        </w:rPr>
        <w:t>В старшем дошкольном возрасте – это:</w:t>
      </w:r>
    </w:p>
    <w:p w:rsidR="00B22057" w:rsidRPr="007C4E22" w:rsidRDefault="00B22057" w:rsidP="00B22057">
      <w:pPr>
        <w:numPr>
          <w:ilvl w:val="0"/>
          <w:numId w:val="2"/>
        </w:numPr>
        <w:tabs>
          <w:tab w:val="clear" w:pos="1428"/>
          <w:tab w:val="num" w:pos="0"/>
        </w:tabs>
        <w:ind w:left="0" w:firstLine="1068"/>
        <w:jc w:val="both"/>
        <w:rPr>
          <w:rFonts w:ascii="Times New Roman" w:hAnsi="Times New Roman" w:cs="Times New Roman"/>
          <w:sz w:val="28"/>
          <w:szCs w:val="28"/>
        </w:rPr>
      </w:pPr>
      <w:r w:rsidRPr="007C4E22">
        <w:rPr>
          <w:rFonts w:ascii="Times New Roman" w:hAnsi="Times New Roman" w:cs="Times New Roman"/>
          <w:sz w:val="28"/>
          <w:szCs w:val="28"/>
        </w:rPr>
        <w:t>формирование предпосылок поисковой деятельности, интеллектуальной инициативы;</w:t>
      </w:r>
    </w:p>
    <w:p w:rsidR="00B22057" w:rsidRPr="007C4E22" w:rsidRDefault="00B22057" w:rsidP="00B22057">
      <w:pPr>
        <w:numPr>
          <w:ilvl w:val="0"/>
          <w:numId w:val="2"/>
        </w:numPr>
        <w:tabs>
          <w:tab w:val="clear" w:pos="1428"/>
        </w:tabs>
        <w:ind w:left="0" w:firstLine="1068"/>
        <w:jc w:val="both"/>
        <w:rPr>
          <w:rFonts w:ascii="Times New Roman" w:hAnsi="Times New Roman" w:cs="Times New Roman"/>
          <w:sz w:val="28"/>
          <w:szCs w:val="28"/>
        </w:rPr>
      </w:pPr>
      <w:r w:rsidRPr="007C4E22">
        <w:rPr>
          <w:rFonts w:ascii="Times New Roman" w:hAnsi="Times New Roman" w:cs="Times New Roman"/>
          <w:sz w:val="28"/>
          <w:szCs w:val="28"/>
        </w:rPr>
        <w:t>развитие умения определять возможные методы решения проблемы с помощью взрослого, а затем и самостоятельно;</w:t>
      </w:r>
    </w:p>
    <w:p w:rsidR="00B22057" w:rsidRPr="007C4E22" w:rsidRDefault="00B22057" w:rsidP="00B22057">
      <w:pPr>
        <w:numPr>
          <w:ilvl w:val="0"/>
          <w:numId w:val="2"/>
        </w:numPr>
        <w:tabs>
          <w:tab w:val="clear" w:pos="1428"/>
          <w:tab w:val="num" w:pos="0"/>
        </w:tabs>
        <w:ind w:left="0" w:firstLine="1068"/>
        <w:jc w:val="both"/>
        <w:rPr>
          <w:rFonts w:ascii="Times New Roman" w:hAnsi="Times New Roman" w:cs="Times New Roman"/>
          <w:sz w:val="28"/>
          <w:szCs w:val="28"/>
        </w:rPr>
      </w:pPr>
      <w:r w:rsidRPr="007C4E22">
        <w:rPr>
          <w:rFonts w:ascii="Times New Roman" w:hAnsi="Times New Roman" w:cs="Times New Roman"/>
          <w:sz w:val="28"/>
          <w:szCs w:val="28"/>
        </w:rPr>
        <w:t>формировать умения применять данные методы, способствующие решению поставленной задачи, с использованием различных вариантов;</w:t>
      </w:r>
    </w:p>
    <w:p w:rsidR="00B22057" w:rsidRPr="007C4E22" w:rsidRDefault="00B22057" w:rsidP="00B22057">
      <w:pPr>
        <w:numPr>
          <w:ilvl w:val="0"/>
          <w:numId w:val="2"/>
        </w:numPr>
        <w:tabs>
          <w:tab w:val="clear" w:pos="1428"/>
        </w:tabs>
        <w:ind w:left="0" w:firstLine="1068"/>
        <w:jc w:val="both"/>
        <w:rPr>
          <w:rFonts w:ascii="Times New Roman" w:hAnsi="Times New Roman" w:cs="Times New Roman"/>
          <w:sz w:val="28"/>
          <w:szCs w:val="28"/>
        </w:rPr>
      </w:pPr>
      <w:r w:rsidRPr="007C4E22">
        <w:rPr>
          <w:rFonts w:ascii="Times New Roman" w:hAnsi="Times New Roman" w:cs="Times New Roman"/>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Все эти качества в настоящее время являются чрезвычайно важными для успешного обучения детей в школе.</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Практика нам доказывает эффективность проектного метода в обучении и воспитании дошкольников. Внедрение метода проектов позволяет использовать инновационные технологии, совершенствовать развивающую среду, адекватно вовлекать семьи в воспитательно-образовательный процесс, обеспечивает многофункциональное взаимодействие с социумом.</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В настоящее время мы завершили работу над проектом «О чем рассказали цветы». Цель этого проекта – познакомить детей с разнообразием цветущих растений, их связью со средой обитания, формировать осознанно-правильное отношение к представителям растительного мира.</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 xml:space="preserve">Учитывая возрастные особенности детей дошкольного возраста, мы не ставим перед собой слишком отдаленные задачи, стараясь охватить сразу несколько направлений деятельности. Спецификой проекта является его комплексный интегрированный характер. Поэтому на 2017учебный год мы планируем внедрить систему проектов, имеющих практическую направленность, включающих ребенка в творческую деятельность, </w:t>
      </w:r>
      <w:r w:rsidRPr="007C4E22">
        <w:rPr>
          <w:rFonts w:ascii="Times New Roman" w:hAnsi="Times New Roman" w:cs="Times New Roman"/>
          <w:sz w:val="28"/>
          <w:szCs w:val="28"/>
        </w:rPr>
        <w:lastRenderedPageBreak/>
        <w:t>организующих взаимодействие ребенка с социальной средой. Это проекты: «У нас в Нескучном саду», «Времена года», «Окошки в мир. Органы чувств», «Про витамины и здоровье».</w:t>
      </w:r>
    </w:p>
    <w:p w:rsidR="00B22057" w:rsidRPr="007C4E22" w:rsidRDefault="00B22057" w:rsidP="00B22057">
      <w:pPr>
        <w:ind w:firstLine="708"/>
        <w:jc w:val="both"/>
        <w:rPr>
          <w:rFonts w:ascii="Times New Roman" w:hAnsi="Times New Roman" w:cs="Times New Roman"/>
          <w:sz w:val="28"/>
          <w:szCs w:val="28"/>
        </w:rPr>
      </w:pPr>
      <w:r w:rsidRPr="007C4E22">
        <w:rPr>
          <w:rFonts w:ascii="Times New Roman" w:hAnsi="Times New Roman" w:cs="Times New Roman"/>
          <w:sz w:val="28"/>
          <w:szCs w:val="28"/>
        </w:rPr>
        <w:t>Познавая природу и ее законы, ребенок начинает сознательнее относиться к ней. Так в дошкольном возрасте закладываются основы экологической культуры. Направленная работа по ознакомлению с природой в детском саду не только закладывает у дошкольников основы последующего успешного освоения таких школьных предметов, как природоведение, география, биология, но и воспитывает экологически грамотного, мыслящего человека, который и во взрослой жизни будет осознанно и заботливо относиться ко всему живому и неживому на Земле.</w:t>
      </w:r>
    </w:p>
    <w:p w:rsidR="00B22057" w:rsidRPr="007C4E22" w:rsidRDefault="00B22057" w:rsidP="00B22057">
      <w:pPr>
        <w:ind w:firstLine="708"/>
        <w:jc w:val="both"/>
        <w:rPr>
          <w:rFonts w:ascii="Times New Roman" w:hAnsi="Times New Roman" w:cs="Times New Roman"/>
          <w:sz w:val="28"/>
          <w:szCs w:val="28"/>
        </w:rPr>
      </w:pPr>
    </w:p>
    <w:p w:rsidR="00B22057" w:rsidRPr="007C4E22" w:rsidRDefault="00B22057" w:rsidP="00B22057">
      <w:pPr>
        <w:ind w:firstLine="708"/>
        <w:jc w:val="center"/>
        <w:rPr>
          <w:rFonts w:ascii="Times New Roman" w:hAnsi="Times New Roman" w:cs="Times New Roman"/>
          <w:b/>
          <w:sz w:val="44"/>
          <w:szCs w:val="44"/>
        </w:rPr>
      </w:pPr>
      <w:r w:rsidRPr="007C4E22">
        <w:rPr>
          <w:rFonts w:ascii="Times New Roman" w:hAnsi="Times New Roman" w:cs="Times New Roman"/>
          <w:b/>
          <w:sz w:val="44"/>
          <w:szCs w:val="44"/>
        </w:rPr>
        <w:t>Мастер класс</w:t>
      </w:r>
    </w:p>
    <w:p w:rsidR="00B22057" w:rsidRPr="007C4E22" w:rsidRDefault="00B22057" w:rsidP="00B22057">
      <w:pPr>
        <w:ind w:firstLine="708"/>
        <w:jc w:val="center"/>
        <w:rPr>
          <w:rFonts w:ascii="Times New Roman" w:hAnsi="Times New Roman" w:cs="Times New Roman"/>
          <w:b/>
          <w:sz w:val="44"/>
          <w:szCs w:val="44"/>
        </w:rPr>
      </w:pPr>
    </w:p>
    <w:p w:rsidR="00B22057" w:rsidRPr="007C4E22" w:rsidRDefault="00B22057" w:rsidP="00B22057">
      <w:pPr>
        <w:spacing w:line="240" w:lineRule="atLeast"/>
        <w:ind w:firstLine="567"/>
        <w:jc w:val="both"/>
        <w:rPr>
          <w:rFonts w:ascii="Times New Roman" w:eastAsia="Calibri" w:hAnsi="Times New Roman" w:cs="Times New Roman"/>
          <w:b/>
          <w:sz w:val="28"/>
          <w:szCs w:val="28"/>
        </w:rPr>
      </w:pPr>
      <w:r w:rsidRPr="007C4E22">
        <w:rPr>
          <w:rFonts w:ascii="Times New Roman" w:eastAsia="Calibri" w:hAnsi="Times New Roman" w:cs="Times New Roman"/>
          <w:b/>
          <w:sz w:val="28"/>
          <w:szCs w:val="28"/>
        </w:rPr>
        <w:t>Проект «О чем рассказали цветы»?</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b/>
          <w:sz w:val="28"/>
          <w:szCs w:val="28"/>
        </w:rPr>
        <w:t>Цель:</w:t>
      </w:r>
      <w:r w:rsidRPr="007C4E22">
        <w:rPr>
          <w:rFonts w:ascii="Times New Roman" w:eastAsia="Calibri" w:hAnsi="Times New Roman" w:cs="Times New Roman"/>
          <w:sz w:val="28"/>
          <w:szCs w:val="28"/>
        </w:rPr>
        <w:t xml:space="preserve"> Знакомство  с разнообразием цветущих растений, их связью со средой обитания, формирование осознанно-правильного отношения к представителям растительного мира.</w:t>
      </w:r>
    </w:p>
    <w:p w:rsidR="00B22057" w:rsidRPr="007C4E22" w:rsidRDefault="00B22057" w:rsidP="00B22057">
      <w:pPr>
        <w:spacing w:line="240" w:lineRule="atLeast"/>
        <w:ind w:firstLine="567"/>
        <w:jc w:val="both"/>
        <w:rPr>
          <w:rFonts w:ascii="Times New Roman" w:eastAsia="Calibri" w:hAnsi="Times New Roman" w:cs="Times New Roman"/>
          <w:b/>
          <w:i/>
          <w:sz w:val="28"/>
          <w:szCs w:val="28"/>
        </w:rPr>
      </w:pPr>
      <w:r w:rsidRPr="007C4E22">
        <w:rPr>
          <w:rFonts w:ascii="Times New Roman" w:eastAsia="Calibri" w:hAnsi="Times New Roman" w:cs="Times New Roman"/>
          <w:b/>
          <w:i/>
          <w:sz w:val="28"/>
          <w:szCs w:val="28"/>
        </w:rPr>
        <w:t>Предварительная работа:</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-наблюдение   за цветами;</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-уход за цветами;</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-просмотр иллюстраций и энциклопедий;</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-изготовление планшетов о цветущих растениях;</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-составление описательных рассказов;</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-домашнее задание (выполняют всей семьей)-альбом «Мой любимый цветок»;</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 игра «Цветочное лото»</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 xml:space="preserve">- чтение детям С.Караулис «Фея с волшебной поляны», сказки «Дюймовочка», </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 просмотр слайдов «Цветы»;</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lastRenderedPageBreak/>
        <w:t>-слушание «Вальс цветов» из балета П.И. Чайковского «Щелкунчик», «Вальс цветов» Шопена;</w:t>
      </w:r>
    </w:p>
    <w:p w:rsidR="00B22057" w:rsidRPr="007C4E22" w:rsidRDefault="00B22057" w:rsidP="00B22057">
      <w:pPr>
        <w:spacing w:line="240" w:lineRule="atLeast"/>
        <w:ind w:firstLine="567"/>
        <w:jc w:val="both"/>
        <w:rPr>
          <w:rFonts w:ascii="Times New Roman" w:eastAsia="Calibri" w:hAnsi="Times New Roman" w:cs="Times New Roman"/>
          <w:sz w:val="28"/>
          <w:szCs w:val="28"/>
        </w:rPr>
      </w:pPr>
      <w:r w:rsidRPr="007C4E22">
        <w:rPr>
          <w:rFonts w:ascii="Times New Roman" w:eastAsia="Calibri" w:hAnsi="Times New Roman" w:cs="Times New Roman"/>
          <w:sz w:val="28"/>
          <w:szCs w:val="28"/>
        </w:rPr>
        <w:t>-рисование «Цветок» (с натуры), «Цветы в вазе», аппликация «Букет цветов», рельефная лепка «Бабочка на цветке»;</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В настоящее время мы завершили работы над проектом «О чем рассказали цветы». Цель этого проекта- познакомить детей с разнообразием цветущих растений, их связью со средой обитания, формировать осознано-правильное отношение к представителям растительного мира. На протяжении всего проекта мы работали по системной «паутинке» по проекту цветы.</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 xml:space="preserve"> Цветы- это не просто растения. Это частички живой зеленой планеты,  чудесных жизненных сил природы, приносящие в нашу жизнь красоту и радость. Можно легко угадать, где живут люди добрые и искренние- по обилию садовых или комнатных цветов в их доме. Цветы это наши естественные помощники, украшающие  жилье и улучшающие микроклимат в доме и во дворе</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На первом этапе  мы рассматривали книги, альбомы, составляли рассказы о цветах «Если бы я был цветком..».</w:t>
      </w:r>
      <w:r w:rsidR="00587F2F" w:rsidRPr="007C4E22">
        <w:rPr>
          <w:rFonts w:ascii="Times New Roman" w:hAnsi="Times New Roman" w:cs="Times New Roman"/>
          <w:sz w:val="28"/>
          <w:szCs w:val="28"/>
        </w:rPr>
        <w:t xml:space="preserve"> </w:t>
      </w:r>
      <w:r w:rsidRPr="007C4E22">
        <w:rPr>
          <w:rFonts w:ascii="Times New Roman" w:hAnsi="Times New Roman" w:cs="Times New Roman"/>
          <w:sz w:val="28"/>
          <w:szCs w:val="28"/>
        </w:rPr>
        <w:t>Задавали домашнее задание на дом: «Какие комнатные растения живут у вас дома?», «Рассаду каких цветов выращиваете дома?» На этом этапе проекта создавали мотивационную основу для активного участия детей. Мы добились интереса не только со стороны детей к растениям, но и родителей к растительному миру.</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На втором этапе мы продолжали работать над такими вопросами:</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1.Из чего состоят цветы?</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2.Где растут цветы?</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3.Листья</w:t>
      </w:r>
      <w:r w:rsidR="00587F2F" w:rsidRPr="007C4E22">
        <w:rPr>
          <w:rFonts w:ascii="Times New Roman" w:hAnsi="Times New Roman" w:cs="Times New Roman"/>
          <w:sz w:val="28"/>
          <w:szCs w:val="28"/>
        </w:rPr>
        <w:t>,</w:t>
      </w:r>
      <w:r w:rsidRPr="007C4E22">
        <w:rPr>
          <w:rFonts w:ascii="Times New Roman" w:hAnsi="Times New Roman" w:cs="Times New Roman"/>
          <w:sz w:val="28"/>
          <w:szCs w:val="28"/>
        </w:rPr>
        <w:t xml:space="preserve"> какие они?</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4.Могут ли цветы обходиться без тепла, воды и света?</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5.Почему цветам нужна почва?</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6. Растут ли цветы в воде?</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7.Нужен ли цветам уход?</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И опять же мы обращаемся к системной «паутинке»</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Продолжали изучать основные части цветка:</w:t>
      </w:r>
    </w:p>
    <w:p w:rsidR="00B22057" w:rsidRPr="007C4E22" w:rsidRDefault="00B22057" w:rsidP="00B22057">
      <w:pPr>
        <w:rPr>
          <w:rFonts w:ascii="Times New Roman" w:hAnsi="Times New Roman" w:cs="Times New Roman"/>
          <w:sz w:val="28"/>
          <w:szCs w:val="28"/>
        </w:rPr>
      </w:pP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 макет цветка в разрезе</w:t>
      </w:r>
      <w:r w:rsidR="00587F2F" w:rsidRPr="007C4E22">
        <w:rPr>
          <w:rFonts w:ascii="Times New Roman" w:hAnsi="Times New Roman" w:cs="Times New Roman"/>
          <w:sz w:val="28"/>
          <w:szCs w:val="28"/>
        </w:rPr>
        <w:t xml:space="preserve">, сделанный своими руками на магнитах. Так ребенку легче запомнить части цветка. </w:t>
      </w:r>
      <w:r w:rsidRPr="007C4E22">
        <w:rPr>
          <w:rFonts w:ascii="Times New Roman" w:hAnsi="Times New Roman" w:cs="Times New Roman"/>
          <w:sz w:val="28"/>
          <w:szCs w:val="28"/>
        </w:rPr>
        <w:t xml:space="preserve"> (приклеиваю лепестки, пестик, тычинка, чашелистик, цветоложе)</w:t>
      </w:r>
    </w:p>
    <w:p w:rsidR="00B22057" w:rsidRPr="007C4E22" w:rsidRDefault="00B22057" w:rsidP="00B22057">
      <w:pPr>
        <w:rPr>
          <w:rFonts w:ascii="Times New Roman" w:hAnsi="Times New Roman" w:cs="Times New Roman"/>
          <w:sz w:val="28"/>
          <w:szCs w:val="28"/>
        </w:rPr>
      </w:pP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Рассматривание поникшего цветка. Что нужно, чтобы цветок нормально развивался?</w:t>
      </w:r>
    </w:p>
    <w:p w:rsidR="00B22057" w:rsidRPr="007C4E22" w:rsidRDefault="00B22057" w:rsidP="00B22057">
      <w:pPr>
        <w:rPr>
          <w:rFonts w:ascii="Times New Roman" w:hAnsi="Times New Roman" w:cs="Times New Roman"/>
          <w:sz w:val="28"/>
          <w:szCs w:val="28"/>
        </w:rPr>
      </w:pP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-Наклеивание картинок с изображением необходимых условий роста : земля; вода; солнце; воздух; ветерок; насекомые; червяки; перегной.</w:t>
      </w:r>
    </w:p>
    <w:p w:rsidR="00B22057" w:rsidRPr="007C4E22" w:rsidRDefault="00B22057" w:rsidP="00B22057">
      <w:pPr>
        <w:rPr>
          <w:rFonts w:ascii="Times New Roman" w:hAnsi="Times New Roman" w:cs="Times New Roman"/>
          <w:sz w:val="28"/>
          <w:szCs w:val="28"/>
        </w:rPr>
      </w:pP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Но нужно знать и то, что мешает росту растений</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-Наклеивание схематических изображений того, что вредно для цветущих растений: завод с дымящими трубами и грязными сточными водами; высокий забор, создающий тень; рука, тянущаяся к цветку, чтобы сорвать; автомобиль на траве; стадо коров</w:t>
      </w:r>
      <w:r w:rsidR="00D41D79" w:rsidRPr="007C4E22">
        <w:rPr>
          <w:rFonts w:ascii="Times New Roman" w:hAnsi="Times New Roman" w:cs="Times New Roman"/>
          <w:sz w:val="28"/>
          <w:szCs w:val="28"/>
        </w:rPr>
        <w:t xml:space="preserve"> ( так как мы живем в сельской местности)</w:t>
      </w:r>
    </w:p>
    <w:p w:rsidR="00B22057" w:rsidRPr="007C4E22" w:rsidRDefault="00B22057" w:rsidP="00B22057">
      <w:pPr>
        <w:rPr>
          <w:rFonts w:ascii="Times New Roman" w:hAnsi="Times New Roman" w:cs="Times New Roman"/>
          <w:sz w:val="28"/>
          <w:szCs w:val="28"/>
        </w:rPr>
      </w:pP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Следующий рисунок (земной шар), уточняем по таблице (рисунок)</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Учим классифицировать цветы по месту их произрастания.  (садовые, лесные, домашние, полевые, комнатные, лекарственные).</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На этом этапе мы развивали связную монологическую речь, через умение рассказывать об особенностях строения растений, развивали экологическое мышление в процессе исследовательской деятельности, развивали творческое воображение</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На заключительном этапе мы продолжали анализировать и обобщать результаты полученные в процессе исследовательской деятельности.</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В результате этого проекта</w:t>
      </w:r>
    </w:p>
    <w:p w:rsidR="00B22057" w:rsidRPr="007C4E22" w:rsidRDefault="00B22057" w:rsidP="00B22057">
      <w:pPr>
        <w:rPr>
          <w:rFonts w:ascii="Times New Roman" w:hAnsi="Times New Roman" w:cs="Times New Roman"/>
          <w:sz w:val="28"/>
          <w:szCs w:val="28"/>
        </w:rPr>
      </w:pPr>
      <w:r w:rsidRPr="007C4E22">
        <w:rPr>
          <w:rFonts w:ascii="Times New Roman" w:hAnsi="Times New Roman" w:cs="Times New Roman"/>
          <w:sz w:val="28"/>
          <w:szCs w:val="28"/>
        </w:rPr>
        <w:t>У детей появилось желание стать другом природы, беречь и охранять цветы.</w:t>
      </w:r>
    </w:p>
    <w:p w:rsidR="00B22057" w:rsidRPr="007C4E22" w:rsidRDefault="00B22057" w:rsidP="007C4E22">
      <w:pPr>
        <w:pStyle w:val="a4"/>
        <w:shd w:val="clear" w:color="auto" w:fill="FFFFFF"/>
        <w:spacing w:before="240" w:beforeAutospacing="0" w:after="240" w:afterAutospacing="0"/>
        <w:rPr>
          <w:sz w:val="28"/>
          <w:szCs w:val="28"/>
        </w:rPr>
      </w:pPr>
      <w:r w:rsidRPr="007C4E22">
        <w:rPr>
          <w:sz w:val="28"/>
          <w:szCs w:val="28"/>
        </w:rPr>
        <w:t>Расширились представления и знания детей о цветах, об их значении в нашей жизни.</w:t>
      </w:r>
    </w:p>
    <w:p w:rsidR="00B22057" w:rsidRPr="007C4E22" w:rsidRDefault="00B22057" w:rsidP="007C4E22">
      <w:pPr>
        <w:pStyle w:val="a4"/>
        <w:shd w:val="clear" w:color="auto" w:fill="FFFFFF"/>
        <w:spacing w:before="240" w:beforeAutospacing="0" w:after="240" w:afterAutospacing="0"/>
        <w:rPr>
          <w:sz w:val="28"/>
          <w:szCs w:val="28"/>
        </w:rPr>
      </w:pPr>
      <w:r w:rsidRPr="007C4E22">
        <w:rPr>
          <w:sz w:val="28"/>
          <w:szCs w:val="28"/>
        </w:rPr>
        <w:lastRenderedPageBreak/>
        <w:t xml:space="preserve"> В процессе проекта закрепили знания о сигнальных признаках неудовлетворенных потребностях растений, способах их устранения, желание ухаживать за ними.</w:t>
      </w:r>
    </w:p>
    <w:p w:rsidR="00B22057" w:rsidRPr="007C4E22" w:rsidRDefault="00B22057" w:rsidP="007C4E22">
      <w:pPr>
        <w:pStyle w:val="a4"/>
        <w:shd w:val="clear" w:color="auto" w:fill="FFFFFF"/>
        <w:spacing w:before="240" w:beforeAutospacing="0" w:after="240" w:afterAutospacing="0"/>
        <w:rPr>
          <w:sz w:val="28"/>
          <w:szCs w:val="28"/>
        </w:rPr>
      </w:pPr>
      <w:r w:rsidRPr="007C4E22">
        <w:rPr>
          <w:sz w:val="28"/>
          <w:szCs w:val="28"/>
        </w:rPr>
        <w:t xml:space="preserve">Повысился интерес родителей к экологическому воспитанию.   Детьми была проведена экскурсия для родителей. Они с большим интересом делились своими  новыми знаниями о растительном мире.  Готовится экскурсия для младших  школьников. </w:t>
      </w:r>
    </w:p>
    <w:p w:rsidR="00B22057" w:rsidRPr="007C4E22" w:rsidRDefault="00B22057" w:rsidP="00B22057">
      <w:pPr>
        <w:pStyle w:val="a4"/>
        <w:shd w:val="clear" w:color="auto" w:fill="FFFFFF"/>
        <w:spacing w:before="240" w:beforeAutospacing="0" w:after="240" w:afterAutospacing="0"/>
        <w:jc w:val="center"/>
        <w:rPr>
          <w:sz w:val="28"/>
          <w:szCs w:val="28"/>
        </w:rPr>
      </w:pPr>
      <w:r w:rsidRPr="007C4E22">
        <w:rPr>
          <w:sz w:val="28"/>
          <w:szCs w:val="28"/>
        </w:rPr>
        <w:t>Над этим  проектом с большим удовольствием вместе с детьми работали и родители. С помощью родителей мы отремонтировали пустой класс. Купили цветочные горшки, посадили цветы. На этом проекте мы добились тесного сотрудничества с родителями. И всё чаще мы слышим вопрос: «А вам помощь не нужна?»</w:t>
      </w:r>
    </w:p>
    <w:p w:rsidR="00B22057" w:rsidRPr="007C4E22" w:rsidRDefault="00B22057" w:rsidP="007C4E22">
      <w:pPr>
        <w:pStyle w:val="a4"/>
        <w:shd w:val="clear" w:color="auto" w:fill="FFFFFF"/>
        <w:spacing w:before="240" w:beforeAutospacing="0" w:after="240" w:afterAutospacing="0"/>
        <w:jc w:val="center"/>
        <w:rPr>
          <w:sz w:val="28"/>
          <w:szCs w:val="28"/>
        </w:rPr>
      </w:pPr>
      <w:r w:rsidRPr="007C4E22">
        <w:rPr>
          <w:sz w:val="28"/>
          <w:szCs w:val="28"/>
        </w:rPr>
        <w:t>«Цветы чисты, красивы и невинны,</w:t>
      </w:r>
    </w:p>
    <w:p w:rsidR="00B22057" w:rsidRPr="007C4E22" w:rsidRDefault="00B22057" w:rsidP="007C4E22">
      <w:pPr>
        <w:pStyle w:val="a4"/>
        <w:shd w:val="clear" w:color="auto" w:fill="FFFFFF"/>
        <w:spacing w:before="240" w:beforeAutospacing="0" w:after="240" w:afterAutospacing="0"/>
        <w:jc w:val="center"/>
        <w:rPr>
          <w:sz w:val="28"/>
          <w:szCs w:val="28"/>
        </w:rPr>
      </w:pPr>
      <w:r w:rsidRPr="007C4E22">
        <w:rPr>
          <w:sz w:val="28"/>
          <w:szCs w:val="28"/>
        </w:rPr>
        <w:t>И дарят сил прилив и красоту.</w:t>
      </w:r>
    </w:p>
    <w:p w:rsidR="00B22057" w:rsidRPr="007C4E22" w:rsidRDefault="00B22057" w:rsidP="007C4E22">
      <w:pPr>
        <w:pStyle w:val="a4"/>
        <w:shd w:val="clear" w:color="auto" w:fill="FFFFFF"/>
        <w:spacing w:before="240" w:beforeAutospacing="0" w:after="240" w:afterAutospacing="0"/>
        <w:jc w:val="center"/>
        <w:rPr>
          <w:sz w:val="28"/>
          <w:szCs w:val="28"/>
        </w:rPr>
      </w:pPr>
      <w:r w:rsidRPr="007C4E22">
        <w:rPr>
          <w:sz w:val="28"/>
          <w:szCs w:val="28"/>
        </w:rPr>
        <w:t>И ощущаю я особое волнение,</w:t>
      </w:r>
    </w:p>
    <w:p w:rsidR="00B22057" w:rsidRPr="007C4E22" w:rsidRDefault="00B22057" w:rsidP="007C4E22">
      <w:pPr>
        <w:pStyle w:val="a4"/>
        <w:shd w:val="clear" w:color="auto" w:fill="FFFFFF"/>
        <w:spacing w:before="240" w:beforeAutospacing="0" w:after="240" w:afterAutospacing="0"/>
        <w:jc w:val="center"/>
        <w:rPr>
          <w:sz w:val="28"/>
          <w:szCs w:val="28"/>
        </w:rPr>
      </w:pPr>
      <w:r w:rsidRPr="007C4E22">
        <w:rPr>
          <w:sz w:val="28"/>
          <w:szCs w:val="28"/>
        </w:rPr>
        <w:t>Когда я вижу эту ценность наяву!</w:t>
      </w:r>
    </w:p>
    <w:p w:rsidR="00B22057" w:rsidRDefault="00B22057" w:rsidP="007C4E22">
      <w:pPr>
        <w:pStyle w:val="a4"/>
        <w:shd w:val="clear" w:color="auto" w:fill="FFFFFF"/>
        <w:spacing w:before="240" w:beforeAutospacing="0" w:after="240" w:afterAutospacing="0"/>
        <w:jc w:val="center"/>
        <w:rPr>
          <w:sz w:val="28"/>
          <w:szCs w:val="28"/>
        </w:rPr>
      </w:pPr>
    </w:p>
    <w:p w:rsidR="007C4E22" w:rsidRPr="007C4E22" w:rsidRDefault="007C4E22" w:rsidP="007C4E22">
      <w:pPr>
        <w:pStyle w:val="a4"/>
        <w:shd w:val="clear" w:color="auto" w:fill="FFFFFF"/>
        <w:spacing w:before="240" w:beforeAutospacing="0" w:after="240" w:afterAutospacing="0"/>
        <w:jc w:val="center"/>
        <w:rPr>
          <w:sz w:val="28"/>
          <w:szCs w:val="28"/>
        </w:rPr>
      </w:pPr>
    </w:p>
    <w:p w:rsidR="00B22057" w:rsidRPr="007C4E22" w:rsidRDefault="00B22057" w:rsidP="007C4E22">
      <w:pPr>
        <w:pStyle w:val="a4"/>
        <w:shd w:val="clear" w:color="auto" w:fill="FFFFFF"/>
        <w:spacing w:before="240" w:beforeAutospacing="0" w:after="240" w:afterAutospacing="0"/>
        <w:jc w:val="right"/>
        <w:rPr>
          <w:sz w:val="28"/>
          <w:szCs w:val="28"/>
        </w:rPr>
      </w:pPr>
      <w:r w:rsidRPr="007C4E22">
        <w:rPr>
          <w:sz w:val="28"/>
          <w:szCs w:val="28"/>
        </w:rPr>
        <w:t>подготовила: Воспитатель</w:t>
      </w:r>
    </w:p>
    <w:p w:rsidR="007C4E22" w:rsidRPr="007C4E22" w:rsidRDefault="00B22057" w:rsidP="007C4E22">
      <w:pPr>
        <w:pStyle w:val="a4"/>
        <w:shd w:val="clear" w:color="auto" w:fill="FFFFFF"/>
        <w:spacing w:before="240" w:beforeAutospacing="0" w:after="240" w:afterAutospacing="0"/>
        <w:jc w:val="right"/>
        <w:rPr>
          <w:sz w:val="28"/>
          <w:szCs w:val="28"/>
        </w:rPr>
      </w:pPr>
      <w:r w:rsidRPr="007C4E22">
        <w:rPr>
          <w:sz w:val="28"/>
          <w:szCs w:val="28"/>
        </w:rPr>
        <w:t>структурно</w:t>
      </w:r>
      <w:r w:rsidR="007C4E22">
        <w:rPr>
          <w:sz w:val="28"/>
          <w:szCs w:val="28"/>
        </w:rPr>
        <w:t>го подразделения</w:t>
      </w:r>
    </w:p>
    <w:p w:rsidR="00B22057" w:rsidRPr="007C4E22" w:rsidRDefault="00B22057" w:rsidP="007C4E22">
      <w:pPr>
        <w:pStyle w:val="a4"/>
        <w:shd w:val="clear" w:color="auto" w:fill="FFFFFF"/>
        <w:spacing w:before="240" w:beforeAutospacing="0" w:after="240" w:afterAutospacing="0"/>
        <w:jc w:val="right"/>
        <w:rPr>
          <w:sz w:val="28"/>
          <w:szCs w:val="28"/>
        </w:rPr>
      </w:pPr>
      <w:r w:rsidRPr="007C4E22">
        <w:rPr>
          <w:sz w:val="28"/>
          <w:szCs w:val="28"/>
        </w:rPr>
        <w:t xml:space="preserve"> ГБОУ СОШ с.Богдановка</w:t>
      </w:r>
    </w:p>
    <w:p w:rsidR="00B22057" w:rsidRPr="007C4E22" w:rsidRDefault="00B22057" w:rsidP="007C4E22">
      <w:pPr>
        <w:pStyle w:val="a4"/>
        <w:shd w:val="clear" w:color="auto" w:fill="FFFFFF"/>
        <w:spacing w:before="240" w:beforeAutospacing="0" w:after="240" w:afterAutospacing="0"/>
        <w:jc w:val="right"/>
        <w:rPr>
          <w:sz w:val="28"/>
          <w:szCs w:val="28"/>
        </w:rPr>
      </w:pPr>
      <w:r w:rsidRPr="007C4E22">
        <w:rPr>
          <w:sz w:val="28"/>
          <w:szCs w:val="28"/>
        </w:rPr>
        <w:t xml:space="preserve"> Давыдова Евгения Викторовна</w:t>
      </w:r>
    </w:p>
    <w:p w:rsidR="00B22057" w:rsidRPr="007C4E22" w:rsidRDefault="00B22057" w:rsidP="00B22057">
      <w:pPr>
        <w:spacing w:line="240" w:lineRule="auto"/>
        <w:jc w:val="right"/>
        <w:rPr>
          <w:rFonts w:ascii="Times New Roman" w:hAnsi="Times New Roman" w:cs="Times New Roman"/>
          <w:sz w:val="28"/>
          <w:szCs w:val="28"/>
        </w:rPr>
      </w:pPr>
    </w:p>
    <w:p w:rsidR="00B22057" w:rsidRPr="007C4E22" w:rsidRDefault="00B22057" w:rsidP="00B22057">
      <w:pPr>
        <w:spacing w:line="240" w:lineRule="auto"/>
        <w:jc w:val="right"/>
        <w:rPr>
          <w:rFonts w:ascii="Times New Roman" w:hAnsi="Times New Roman" w:cs="Times New Roman"/>
          <w:sz w:val="28"/>
          <w:szCs w:val="28"/>
        </w:rPr>
      </w:pPr>
    </w:p>
    <w:p w:rsidR="00B22057" w:rsidRPr="007C4E22" w:rsidRDefault="00B22057" w:rsidP="00B22057">
      <w:pPr>
        <w:spacing w:line="240" w:lineRule="auto"/>
        <w:jc w:val="right"/>
        <w:rPr>
          <w:rFonts w:ascii="Times New Roman" w:hAnsi="Times New Roman" w:cs="Times New Roman"/>
          <w:sz w:val="28"/>
          <w:szCs w:val="28"/>
        </w:rPr>
      </w:pPr>
    </w:p>
    <w:p w:rsidR="00B22057" w:rsidRPr="007C4E22" w:rsidRDefault="00B22057" w:rsidP="00B22057">
      <w:pPr>
        <w:spacing w:line="240" w:lineRule="auto"/>
        <w:jc w:val="right"/>
        <w:rPr>
          <w:rFonts w:ascii="Times New Roman" w:hAnsi="Times New Roman" w:cs="Times New Roman"/>
          <w:sz w:val="28"/>
          <w:szCs w:val="28"/>
        </w:rPr>
      </w:pPr>
    </w:p>
    <w:p w:rsidR="00B22057" w:rsidRPr="007C4E22" w:rsidRDefault="00B22057" w:rsidP="00B22057">
      <w:pPr>
        <w:spacing w:line="240" w:lineRule="auto"/>
        <w:jc w:val="right"/>
        <w:rPr>
          <w:rFonts w:ascii="Times New Roman" w:hAnsi="Times New Roman" w:cs="Times New Roman"/>
          <w:sz w:val="28"/>
          <w:szCs w:val="28"/>
        </w:rPr>
      </w:pPr>
    </w:p>
    <w:p w:rsidR="00B22057" w:rsidRPr="007C4E22" w:rsidRDefault="00B22057" w:rsidP="00B22057">
      <w:pPr>
        <w:spacing w:line="240" w:lineRule="auto"/>
        <w:rPr>
          <w:rFonts w:ascii="Times New Roman" w:hAnsi="Times New Roman" w:cs="Times New Roman"/>
          <w:sz w:val="28"/>
          <w:szCs w:val="28"/>
        </w:rPr>
      </w:pPr>
      <w:r w:rsidRPr="007C4E22">
        <w:rPr>
          <w:rFonts w:ascii="Times New Roman" w:hAnsi="Times New Roman" w:cs="Times New Roman"/>
          <w:sz w:val="28"/>
          <w:szCs w:val="28"/>
        </w:rPr>
        <w:t>Раздаточный материал:</w:t>
      </w:r>
      <w:r w:rsidR="00D41D79" w:rsidRPr="007C4E22">
        <w:rPr>
          <w:rFonts w:ascii="Times New Roman" w:hAnsi="Times New Roman" w:cs="Times New Roman"/>
          <w:sz w:val="28"/>
          <w:szCs w:val="28"/>
        </w:rPr>
        <w:t xml:space="preserve"> </w:t>
      </w:r>
      <w:r w:rsidRPr="007C4E22">
        <w:rPr>
          <w:rFonts w:ascii="Times New Roman" w:hAnsi="Times New Roman" w:cs="Times New Roman"/>
          <w:sz w:val="28"/>
          <w:szCs w:val="28"/>
        </w:rPr>
        <w:t xml:space="preserve"> буклет.</w:t>
      </w:r>
      <w:bookmarkStart w:id="0" w:name="_GoBack"/>
      <w:bookmarkEnd w:id="0"/>
    </w:p>
    <w:p w:rsidR="001D6504" w:rsidRPr="007C4E22" w:rsidRDefault="001D6504">
      <w:pPr>
        <w:rPr>
          <w:rFonts w:ascii="Times New Roman" w:hAnsi="Times New Roman" w:cs="Times New Roman"/>
        </w:rPr>
      </w:pPr>
    </w:p>
    <w:sectPr w:rsidR="001D6504" w:rsidRPr="007C4E22" w:rsidSect="00993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463"/>
    <w:multiLevelType w:val="hybridMultilevel"/>
    <w:tmpl w:val="966425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5D7C2A36"/>
    <w:multiLevelType w:val="hybridMultilevel"/>
    <w:tmpl w:val="1AC085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B22057"/>
    <w:rsid w:val="001D6504"/>
    <w:rsid w:val="00472318"/>
    <w:rsid w:val="00587F2F"/>
    <w:rsid w:val="007C4E22"/>
    <w:rsid w:val="009933A6"/>
    <w:rsid w:val="00AF36F5"/>
    <w:rsid w:val="00B22057"/>
    <w:rsid w:val="00D4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0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220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2205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2017-05-04T16:49:00Z</dcterms:created>
  <dcterms:modified xsi:type="dcterms:W3CDTF">2017-07-23T10:12:00Z</dcterms:modified>
</cp:coreProperties>
</file>