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92" w:rsidRPr="0071799F" w:rsidRDefault="008F1992" w:rsidP="006A0F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992" w:rsidRPr="0071799F" w:rsidRDefault="008F1992" w:rsidP="006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992" w:rsidRPr="0071799F" w:rsidRDefault="008F1992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992" w:rsidRPr="0071799F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АДАПТИРОВАННАЯ </w:t>
      </w:r>
      <w:r w:rsidR="008F1992" w:rsidRPr="0071799F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8F1992" w:rsidRPr="0071799F" w:rsidRDefault="008F1992" w:rsidP="006A0F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>«</w:t>
      </w:r>
      <w:r w:rsidRPr="007179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Программа по коррекции фонетического недоразвития речи дошкольников 5–7 лет</w:t>
      </w:r>
      <w:r w:rsidRPr="0071799F">
        <w:rPr>
          <w:rFonts w:ascii="Times New Roman" w:hAnsi="Times New Roman" w:cs="Times New Roman"/>
          <w:b/>
          <w:sz w:val="28"/>
          <w:szCs w:val="28"/>
        </w:rPr>
        <w:t>»</w:t>
      </w:r>
    </w:p>
    <w:p w:rsidR="008F1992" w:rsidRPr="0071799F" w:rsidRDefault="008F1992" w:rsidP="006A0F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 xml:space="preserve">(на основе программы </w:t>
      </w:r>
      <w:proofErr w:type="spellStart"/>
      <w:r w:rsidRPr="0071799F">
        <w:rPr>
          <w:rFonts w:ascii="Times New Roman" w:hAnsi="Times New Roman" w:cs="Times New Roman"/>
          <w:b/>
          <w:sz w:val="28"/>
          <w:szCs w:val="28"/>
        </w:rPr>
        <w:t>Г.А.Каше</w:t>
      </w:r>
      <w:proofErr w:type="spellEnd"/>
      <w:r w:rsidRPr="007179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1799F">
        <w:rPr>
          <w:rFonts w:ascii="Times New Roman" w:hAnsi="Times New Roman" w:cs="Times New Roman"/>
          <w:b/>
          <w:sz w:val="28"/>
          <w:szCs w:val="28"/>
        </w:rPr>
        <w:t>Т.Б.Фил</w:t>
      </w:r>
      <w:bookmarkStart w:id="0" w:name="_GoBack"/>
      <w:bookmarkEnd w:id="0"/>
      <w:r w:rsidRPr="0071799F">
        <w:rPr>
          <w:rFonts w:ascii="Times New Roman" w:hAnsi="Times New Roman" w:cs="Times New Roman"/>
          <w:b/>
          <w:sz w:val="28"/>
          <w:szCs w:val="28"/>
        </w:rPr>
        <w:t>ичевой</w:t>
      </w:r>
      <w:proofErr w:type="spellEnd"/>
      <w:r w:rsidRPr="0071799F">
        <w:rPr>
          <w:rFonts w:ascii="Times New Roman" w:hAnsi="Times New Roman" w:cs="Times New Roman"/>
          <w:b/>
          <w:sz w:val="28"/>
          <w:szCs w:val="28"/>
        </w:rPr>
        <w:t>:</w:t>
      </w:r>
    </w:p>
    <w:p w:rsidR="008F1992" w:rsidRPr="0071799F" w:rsidRDefault="008F1992" w:rsidP="006A0F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>«Программа обучения детей с недоразвитием фонетического строя речи»)</w:t>
      </w:r>
    </w:p>
    <w:p w:rsidR="00176DE8" w:rsidRDefault="00176DE8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составлена на основе Федерального государственного образовательного стандарта дошкольного образования (</w:t>
      </w:r>
      <w:r w:rsidRPr="0071799F">
        <w:rPr>
          <w:rFonts w:ascii="Times New Roman" w:hAnsi="Times New Roman" w:cs="Times New Roman"/>
          <w:bCs/>
          <w:sz w:val="28"/>
          <w:szCs w:val="28"/>
        </w:rPr>
        <w:t>Приказ № 1155 Министерства образования и науки РФ от 17 октября 2013 г. № 1155</w:t>
      </w:r>
      <w:r w:rsidRPr="0071799F">
        <w:rPr>
          <w:rFonts w:ascii="Times New Roman" w:hAnsi="Times New Roman" w:cs="Times New Roman"/>
          <w:sz w:val="28"/>
          <w:szCs w:val="28"/>
        </w:rPr>
        <w:t>).</w:t>
      </w: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6A0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59D" w:rsidRDefault="0044459D" w:rsidP="004445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44459D" w:rsidRDefault="0044459D" w:rsidP="004445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Скрягина Алина Игоревна</w:t>
      </w:r>
    </w:p>
    <w:p w:rsidR="0044459D" w:rsidRPr="0044459D" w:rsidRDefault="0044459D" w:rsidP="004445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F1992" w:rsidRPr="0071799F" w:rsidRDefault="008F1992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992" w:rsidRPr="0071799F" w:rsidRDefault="008F1992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459D" w:rsidRPr="0071799F" w:rsidRDefault="0044459D" w:rsidP="00444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992" w:rsidRPr="0071799F" w:rsidRDefault="0044459D" w:rsidP="006A0F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2017</w:t>
      </w:r>
    </w:p>
    <w:p w:rsidR="008F1992" w:rsidRPr="0071799F" w:rsidRDefault="008F1992" w:rsidP="00D65CE4">
      <w:pPr>
        <w:pStyle w:val="a6"/>
        <w:numPr>
          <w:ilvl w:val="0"/>
          <w:numId w:val="1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являются первой ступенью непрерывного образования и входят в систему общественного воспитания человека. Им принадлежит ведущая роль в воспитании и развитии детей, в подготовке их к школе.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С учетом новейших достижений науки и практики отечественного и зарубежного дошкольного образования разработана инновационная общеобразовательная Программа «ОТ РОЖДЕНИЯ ДО ШКОЛЫ».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действующим федеральным государственным образовательным стандартом дошкольного образования.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Выдвинутая в Программе на первый план развивающая функция образования обеспечивает становление личности ребенка и ориентирует педагога прежде всего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детства. В Программе комплексно представлены все основные содержательные линии воспитания и образования ребенка от рождения до школы. </w:t>
      </w:r>
    </w:p>
    <w:p w:rsidR="006A0FC4" w:rsidRPr="0071799F" w:rsidRDefault="00176DE8" w:rsidP="004445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Концепция интегрированного обучения и воспитания предусматривает равноправное включение личности, развивающейся в условиях недостаточности (сочетание физической и речевой), более полной реализации потенциала развития в обучении и воспитании каждого ребенка. Следует заметить, что отсутствуют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- методические материалы, раскрывающие всю полноту содержания коррекционно-педагогического процесса с названной категорией детей в дошкольных учреждениях. К настоящему времени разработаны специальные (коррекционные) образовательные программы для дошкольников, имеющих различные отклонения в развитии, которые реализуются в учреждениях компенсирующего и комбинированного видов. Например, разработаны и </w:t>
      </w:r>
      <w:r w:rsidRPr="0071799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используются, в частности, «Программа обучения и воспитания детей с фонетико- фонематическим недоразвитием» (Т.Б. Филичева, Г.В. Чиркина), «Программа занятий по развитию фонематического слуха и восприятия, звукового анализа и синтеза у детей дошкольного возраста» (Т.Б. Филичева, Г.В. Чиркина). </w:t>
      </w:r>
    </w:p>
    <w:p w:rsidR="00176DE8" w:rsidRPr="0071799F" w:rsidRDefault="00176DE8" w:rsidP="004445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Однако, указанные выше программы предусмотрены для реализации в условиях логопедических групп для детей с фонетико-фонематическим недоразвитием речи. Решение данной проблемы мы видим в разработке рабочей программы, учитывающей специфику имеющихся у дошкольников нарушений.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Особенности речи детей, подлежащих воспитанию и поучению в логопедических группах. Признаком фонематического недоразвития является незаконченность процесса формирования звуков, отличающихся тонкими артикуляционными или акустическими признаками.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звуков выражается в следующем.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Замены звуков более простыми по артикуляции. Так, звонкие заменяются глухими, </w:t>
      </w:r>
      <w:proofErr w:type="spellStart"/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71799F">
        <w:rPr>
          <w:rFonts w:ascii="Times New Roman" w:hAnsi="Times New Roman" w:cs="Times New Roman"/>
          <w:iCs/>
          <w:sz w:val="28"/>
          <w:szCs w:val="28"/>
        </w:rPr>
        <w:t>и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proofErr w:type="spellEnd"/>
      <w:r w:rsidRPr="00717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t xml:space="preserve">звуками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л'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t xml:space="preserve">и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йот, с – ш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t xml:space="preserve">или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 </w:t>
      </w:r>
      <w:r w:rsidRPr="0071799F">
        <w:rPr>
          <w:rFonts w:ascii="Times New Roman" w:hAnsi="Times New Roman" w:cs="Times New Roman"/>
          <w:sz w:val="28"/>
          <w:szCs w:val="28"/>
        </w:rPr>
        <w:t xml:space="preserve">и т. п. Некоторые дети всю группу свистящих и шипящих звуков, т. е. звуков фрикативных, заменяют более простыми по артикуляции взрывными звуками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т, т', д, д'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1799F">
        <w:rPr>
          <w:rFonts w:ascii="Times New Roman" w:hAnsi="Times New Roman" w:cs="Times New Roman"/>
          <w:sz w:val="28"/>
          <w:szCs w:val="28"/>
        </w:rPr>
        <w:t xml:space="preserve">Дети произносят «табака» вместо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собака; </w:t>
      </w:r>
      <w:r w:rsidRPr="0071799F">
        <w:rPr>
          <w:rFonts w:ascii="Times New Roman" w:hAnsi="Times New Roman" w:cs="Times New Roman"/>
          <w:sz w:val="28"/>
          <w:szCs w:val="28"/>
        </w:rPr>
        <w:t xml:space="preserve">«туба» вместо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шуба, </w:t>
      </w:r>
      <w:r w:rsidRPr="0071799F">
        <w:rPr>
          <w:rFonts w:ascii="Times New Roman" w:hAnsi="Times New Roman" w:cs="Times New Roman"/>
          <w:sz w:val="28"/>
          <w:szCs w:val="28"/>
        </w:rPr>
        <w:t xml:space="preserve">«дубы» вместо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зубы </w:t>
      </w:r>
      <w:r w:rsidRPr="0071799F">
        <w:rPr>
          <w:rFonts w:ascii="Times New Roman" w:hAnsi="Times New Roman" w:cs="Times New Roman"/>
          <w:sz w:val="28"/>
          <w:szCs w:val="28"/>
        </w:rPr>
        <w:t>и т. д.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В других случаях не произошел еще процесс дифференциации звуков, и вместо двух или нескольких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близких звуков ребенок произносит какой-то средний, неотчетливый звук, </w:t>
      </w:r>
      <w:proofErr w:type="gramStart"/>
      <w:r w:rsidRPr="0071799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799F">
        <w:rPr>
          <w:rFonts w:ascii="Times New Roman" w:hAnsi="Times New Roman" w:cs="Times New Roman"/>
          <w:sz w:val="28"/>
          <w:szCs w:val="28"/>
        </w:rPr>
        <w:t xml:space="preserve">: мягкий звук 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>ш'</w:t>
      </w:r>
      <w:r w:rsidRPr="0071799F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ш </w:t>
      </w:r>
      <w:r w:rsidRPr="0071799F">
        <w:rPr>
          <w:rFonts w:ascii="Times New Roman" w:hAnsi="Times New Roman" w:cs="Times New Roman"/>
          <w:sz w:val="28"/>
          <w:szCs w:val="28"/>
        </w:rPr>
        <w:t xml:space="preserve">и вместо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 </w:t>
      </w:r>
      <w:r w:rsidRPr="0071799F">
        <w:rPr>
          <w:rFonts w:ascii="Times New Roman" w:hAnsi="Times New Roman" w:cs="Times New Roman"/>
          <w:sz w:val="28"/>
          <w:szCs w:val="28"/>
        </w:rPr>
        <w:t>и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с'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1799F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 </w:t>
      </w:r>
      <w:r w:rsidRPr="0071799F">
        <w:rPr>
          <w:rFonts w:ascii="Times New Roman" w:hAnsi="Times New Roman" w:cs="Times New Roman"/>
          <w:sz w:val="28"/>
          <w:szCs w:val="28"/>
        </w:rPr>
        <w:t>и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т'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t xml:space="preserve">нечто вроде смягченного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t>и т. п.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Некоторые звуки ребенок по специальному требованию произносит правильно, но в речи не употребляет или заменяет. Например, ребенок </w:t>
      </w:r>
      <w:r w:rsidRPr="0071799F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произносит простые слова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собака, шуба, </w:t>
      </w:r>
      <w:r w:rsidRPr="0071799F">
        <w:rPr>
          <w:rFonts w:ascii="Times New Roman" w:hAnsi="Times New Roman" w:cs="Times New Roman"/>
          <w:sz w:val="28"/>
          <w:szCs w:val="28"/>
        </w:rPr>
        <w:t xml:space="preserve">но в речи наблюдается смешение звуков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t xml:space="preserve">и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ш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71799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799F">
        <w:rPr>
          <w:rFonts w:ascii="Times New Roman" w:hAnsi="Times New Roman" w:cs="Times New Roman"/>
          <w:sz w:val="28"/>
          <w:szCs w:val="28"/>
        </w:rPr>
        <w:t xml:space="preserve">: «светит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шолнышко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>».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Часто наблюдается нестойкое употребление в речи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звуков. </w:t>
      </w:r>
      <w:r w:rsidRPr="0071799F">
        <w:rPr>
          <w:rFonts w:ascii="Times New Roman" w:hAnsi="Times New Roman" w:cs="Times New Roman"/>
          <w:sz w:val="28"/>
          <w:szCs w:val="28"/>
        </w:rPr>
        <w:t>Одно и то же слово ребенок в разных контекстах пли при неоднократном повторении произносит различно.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Нередко указанные особенности произношения сочетаются с искаженным произнесением звуков, т. е. звук может произноситься искаженно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1799F">
        <w:rPr>
          <w:rFonts w:ascii="Times New Roman" w:hAnsi="Times New Roman" w:cs="Times New Roman"/>
          <w:sz w:val="28"/>
          <w:szCs w:val="28"/>
        </w:rPr>
        <w:t>в то же время смешиваться с другими звуками или опускаться и т. д.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Количество неправильно произносимых или неправильно употребляемых в речи звуков может достигать большого числа (до 16 – 20) Чаще всего оказываются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сформированными </w:t>
      </w:r>
      <w:r w:rsidRPr="0071799F">
        <w:rPr>
          <w:rFonts w:ascii="Times New Roman" w:hAnsi="Times New Roman" w:cs="Times New Roman"/>
          <w:sz w:val="28"/>
          <w:szCs w:val="28"/>
        </w:rPr>
        <w:t xml:space="preserve">свистящие и шипящие звуки </w:t>
      </w:r>
      <w:r w:rsidRPr="0071799F">
        <w:rPr>
          <w:rFonts w:ascii="Times New Roman" w:hAnsi="Times New Roman" w:cs="Times New Roman"/>
          <w:iCs/>
          <w:sz w:val="28"/>
          <w:szCs w:val="28"/>
        </w:rPr>
        <w:t>(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с, с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>',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з, з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>',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ц, ш, ж, ч, щ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Pr="0071799F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>т'</w:t>
      </w:r>
      <w:r w:rsidRPr="0071799F">
        <w:rPr>
          <w:rFonts w:ascii="Times New Roman" w:hAnsi="Times New Roman" w:cs="Times New Roman"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д'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71799F">
        <w:rPr>
          <w:rFonts w:ascii="Times New Roman" w:hAnsi="Times New Roman" w:cs="Times New Roman"/>
          <w:b/>
          <w:i/>
          <w:sz w:val="28"/>
          <w:szCs w:val="28"/>
        </w:rPr>
        <w:t>л, р, р'</w:t>
      </w:r>
      <w:r w:rsidRPr="0071799F">
        <w:rPr>
          <w:rFonts w:ascii="Times New Roman" w:hAnsi="Times New Roman" w:cs="Times New Roman"/>
          <w:sz w:val="28"/>
          <w:szCs w:val="28"/>
        </w:rPr>
        <w:t xml:space="preserve">; звонкие нередко замещаются парными глухими. Реже недостаточно противопоставлены некоторые пары мягких и твердых звуков; отсутствует непарный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мягкий </w:t>
      </w:r>
      <w:r w:rsidRPr="0071799F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йот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гласный </w:t>
      </w:r>
      <w:r w:rsidRPr="0071799F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1799F">
        <w:rPr>
          <w:rFonts w:ascii="Times New Roman" w:hAnsi="Times New Roman" w:cs="Times New Roman"/>
          <w:sz w:val="28"/>
          <w:szCs w:val="28"/>
        </w:rPr>
        <w:t>Могут быть и другие недостатки произношения.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Приведем примеры неправильного произношения слов детьми шести - семи возраста: 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тольнытка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>» пли 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сонппска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солнышко; </w:t>
      </w:r>
      <w:r w:rsidRPr="0071799F">
        <w:rPr>
          <w:rFonts w:ascii="Times New Roman" w:hAnsi="Times New Roman" w:cs="Times New Roman"/>
          <w:sz w:val="28"/>
          <w:szCs w:val="28"/>
        </w:rPr>
        <w:t xml:space="preserve">«ляде»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ружье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сяинк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чайник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sz w:val="28"/>
          <w:szCs w:val="28"/>
        </w:rPr>
        <w:t xml:space="preserve">«тупы»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зубы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паяпап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барабан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Тинята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лидали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ятике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 xml:space="preserve">Щенята лежали в </w:t>
      </w:r>
      <w:r w:rsidRPr="0071799F">
        <w:rPr>
          <w:rFonts w:ascii="Times New Roman" w:hAnsi="Times New Roman" w:cs="Times New Roman"/>
          <w:bCs/>
          <w:i/>
          <w:iCs/>
          <w:sz w:val="28"/>
          <w:szCs w:val="28"/>
        </w:rPr>
        <w:t>ящике</w:t>
      </w:r>
      <w:r w:rsidRPr="0071799F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Pr="00717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Дивет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клилеткам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, квот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колеткам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кодяппом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длудит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, дом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таладит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</w:t>
      </w:r>
      <w:r w:rsidRPr="0071799F">
        <w:rPr>
          <w:rFonts w:ascii="Times New Roman" w:hAnsi="Times New Roman" w:cs="Times New Roman"/>
          <w:iCs/>
          <w:sz w:val="28"/>
          <w:szCs w:val="28"/>
        </w:rPr>
        <w:t>(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 xml:space="preserve">Живет </w:t>
      </w:r>
      <w:r w:rsidRPr="0071799F">
        <w:rPr>
          <w:rFonts w:ascii="Times New Roman" w:hAnsi="Times New Roman" w:cs="Times New Roman"/>
          <w:i/>
          <w:iCs/>
          <w:sz w:val="28"/>
          <w:szCs w:val="28"/>
          <w:lang w:val="en-US"/>
        </w:rPr>
        <w:t>no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д крылечком, хвост колечком, с хозяином дружит, дом сторожит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1799F">
        <w:rPr>
          <w:rFonts w:ascii="Times New Roman" w:hAnsi="Times New Roman" w:cs="Times New Roman"/>
          <w:sz w:val="28"/>
          <w:szCs w:val="28"/>
        </w:rPr>
        <w:t>и т.п.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Иногда дети с трудом произносят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многосложные </w:t>
      </w:r>
      <w:r w:rsidRPr="0071799F">
        <w:rPr>
          <w:rFonts w:ascii="Times New Roman" w:hAnsi="Times New Roman" w:cs="Times New Roman"/>
          <w:sz w:val="28"/>
          <w:szCs w:val="28"/>
        </w:rPr>
        <w:t xml:space="preserve">слова и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Pr="0071799F">
        <w:rPr>
          <w:rFonts w:ascii="Times New Roman" w:hAnsi="Times New Roman" w:cs="Times New Roman"/>
          <w:sz w:val="28"/>
          <w:szCs w:val="28"/>
        </w:rPr>
        <w:t xml:space="preserve">со стечением согласных, </w:t>
      </w:r>
      <w:proofErr w:type="gramStart"/>
      <w:r w:rsidRPr="0071799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799F">
        <w:rPr>
          <w:rFonts w:ascii="Times New Roman" w:hAnsi="Times New Roman" w:cs="Times New Roman"/>
          <w:sz w:val="28"/>
          <w:szCs w:val="28"/>
        </w:rPr>
        <w:t xml:space="preserve">: </w:t>
      </w:r>
      <w:r w:rsidRPr="0071799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bCs/>
          <w:sz w:val="28"/>
          <w:szCs w:val="28"/>
        </w:rPr>
        <w:t>катиль</w:t>
      </w:r>
      <w:proofErr w:type="spellEnd"/>
      <w:r w:rsidRPr="0071799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1799F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скатерть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17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сипет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>велосипед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17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листри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Pr="0071799F">
        <w:rPr>
          <w:rFonts w:ascii="Times New Roman" w:hAnsi="Times New Roman" w:cs="Times New Roman"/>
          <w:i/>
          <w:iCs/>
          <w:sz w:val="28"/>
          <w:szCs w:val="28"/>
        </w:rPr>
        <w:t xml:space="preserve">электричество </w:t>
      </w:r>
      <w:r w:rsidRPr="0071799F">
        <w:rPr>
          <w:rFonts w:ascii="Times New Roman" w:hAnsi="Times New Roman" w:cs="Times New Roman"/>
          <w:sz w:val="28"/>
          <w:szCs w:val="28"/>
        </w:rPr>
        <w:t>и т. д.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Уже сам характер отклонений произношения и употребления в речи звуков детьми указывает на недостаточную полноту у них фонематического восприятия. Эта недостаточность проявляется и при выполнении детьми </w:t>
      </w:r>
      <w:r w:rsidRPr="0071799F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задании по различению звуков. Так,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1799F">
        <w:rPr>
          <w:rFonts w:ascii="Times New Roman" w:hAnsi="Times New Roman" w:cs="Times New Roman"/>
          <w:sz w:val="28"/>
          <w:szCs w:val="28"/>
        </w:rPr>
        <w:t xml:space="preserve">детей возникли затруднения, когда им предложили внимательно слушать и поднимать руку в момент произнесения какого-либо звука или слога. Не меньшие трудности возникают при повторении за логопедом слогов с </w:t>
      </w:r>
      <w:r w:rsidRPr="0071799F">
        <w:rPr>
          <w:rFonts w:ascii="Times New Roman" w:hAnsi="Times New Roman" w:cs="Times New Roman"/>
          <w:bCs/>
          <w:sz w:val="28"/>
          <w:szCs w:val="28"/>
        </w:rPr>
        <w:t xml:space="preserve">парными </w:t>
      </w:r>
      <w:r w:rsidRPr="0071799F">
        <w:rPr>
          <w:rFonts w:ascii="Times New Roman" w:hAnsi="Times New Roman" w:cs="Times New Roman"/>
          <w:sz w:val="28"/>
          <w:szCs w:val="28"/>
        </w:rPr>
        <w:t>звуками (</w:t>
      </w:r>
      <w:proofErr w:type="gramStart"/>
      <w:r w:rsidRPr="0071799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799F">
        <w:rPr>
          <w:rFonts w:ascii="Times New Roman" w:hAnsi="Times New Roman" w:cs="Times New Roman"/>
          <w:sz w:val="28"/>
          <w:szCs w:val="28"/>
        </w:rPr>
        <w:t xml:space="preserve">: </w:t>
      </w:r>
      <w:r w:rsidRPr="0071799F">
        <w:rPr>
          <w:rFonts w:ascii="Times New Roman" w:hAnsi="Times New Roman" w:cs="Times New Roman"/>
          <w:iCs/>
          <w:sz w:val="28"/>
          <w:szCs w:val="28"/>
        </w:rPr>
        <w:t xml:space="preserve">па-ба; ба-па); </w:t>
      </w:r>
      <w:r w:rsidRPr="0071799F">
        <w:rPr>
          <w:rFonts w:ascii="Times New Roman" w:hAnsi="Times New Roman" w:cs="Times New Roman"/>
          <w:sz w:val="28"/>
          <w:szCs w:val="28"/>
        </w:rPr>
        <w:t>при самостоятельном подборе слов, начинающихся на какой-либо определенный звук; при выделении звука, с которого начинается слово, и т. п. У большинства детей значительные затруднения наблюдаются при необходимости подобрать с помощью картинок слова, начинающиеся па какой-либо определенный звук.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На недостаточность слухового восприятия указывают и затруднения детей при анализе звукового состава речи.</w:t>
      </w:r>
    </w:p>
    <w:p w:rsidR="00D914C1" w:rsidRPr="0071799F" w:rsidRDefault="00D914C1" w:rsidP="0044459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Кроме всех перечисленных особенностей произношения и различения звуков, при фонематическом недоразвитии нередко наблюдается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речи, сжатая артикуляция, а также бедность словаря и некоторая задержка в формировании грамматического строя речи.</w:t>
      </w:r>
    </w:p>
    <w:p w:rsidR="00D914C1" w:rsidRPr="0071799F" w:rsidRDefault="00D914C1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4C1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1799F">
        <w:rPr>
          <w:rFonts w:ascii="Times New Roman" w:hAnsi="Times New Roman" w:cs="Times New Roman"/>
          <w:sz w:val="28"/>
          <w:szCs w:val="28"/>
        </w:rPr>
        <w:t xml:space="preserve"> устранение дефектов зв</w:t>
      </w:r>
      <w:r w:rsidR="00D914C1" w:rsidRPr="0071799F">
        <w:rPr>
          <w:rFonts w:ascii="Times New Roman" w:hAnsi="Times New Roman" w:cs="Times New Roman"/>
          <w:sz w:val="28"/>
          <w:szCs w:val="28"/>
        </w:rPr>
        <w:t>укопроизношения у детей 5-7 лет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>Задачи</w:t>
      </w:r>
      <w:r w:rsidR="00D914C1" w:rsidRPr="0071799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1799F">
        <w:rPr>
          <w:rFonts w:ascii="Times New Roman" w:hAnsi="Times New Roman" w:cs="Times New Roman"/>
          <w:b/>
          <w:sz w:val="28"/>
          <w:szCs w:val="28"/>
        </w:rPr>
        <w:t>:</w:t>
      </w:r>
      <w:r w:rsidRPr="0071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sym w:font="Symbol" w:char="F0B7"/>
      </w:r>
      <w:r w:rsidRPr="0071799F">
        <w:rPr>
          <w:rFonts w:ascii="Times New Roman" w:hAnsi="Times New Roman" w:cs="Times New Roman"/>
          <w:sz w:val="28"/>
          <w:szCs w:val="28"/>
        </w:rPr>
        <w:t xml:space="preserve"> развивать навыки дифференцирования звуков, сходных по артикуляционно- акустическим характеристикам </w:t>
      </w:r>
    </w:p>
    <w:p w:rsidR="00D65CE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sym w:font="Symbol" w:char="F0B7"/>
      </w:r>
      <w:r w:rsidRPr="0071799F">
        <w:rPr>
          <w:rFonts w:ascii="Times New Roman" w:hAnsi="Times New Roman" w:cs="Times New Roman"/>
          <w:sz w:val="28"/>
          <w:szCs w:val="28"/>
        </w:rPr>
        <w:t xml:space="preserve"> формировать практические умения и навыки пользования исправленной речью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</w:t>
      </w:r>
      <w:r w:rsidRPr="0071799F">
        <w:rPr>
          <w:rFonts w:ascii="Times New Roman" w:hAnsi="Times New Roman" w:cs="Times New Roman"/>
          <w:sz w:val="28"/>
          <w:szCs w:val="28"/>
        </w:rPr>
        <w:sym w:font="Symbol" w:char="F0B7"/>
      </w:r>
      <w:r w:rsidRPr="0071799F">
        <w:rPr>
          <w:rFonts w:ascii="Times New Roman" w:hAnsi="Times New Roman" w:cs="Times New Roman"/>
          <w:sz w:val="28"/>
          <w:szCs w:val="28"/>
        </w:rPr>
        <w:t xml:space="preserve"> совершенствовать фонематическое восприятие и навыки звукового анализа и синтеза параллельно с коррекцией звукопроизношения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sym w:font="Symbol" w:char="F0B7"/>
      </w:r>
      <w:r w:rsidRPr="0071799F">
        <w:rPr>
          <w:rFonts w:ascii="Times New Roman" w:hAnsi="Times New Roman" w:cs="Times New Roman"/>
          <w:sz w:val="28"/>
          <w:szCs w:val="28"/>
        </w:rPr>
        <w:t xml:space="preserve"> развивать психические функции </w:t>
      </w:r>
    </w:p>
    <w:p w:rsidR="00037077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 теоретическую и методологическую основу программы </w:t>
      </w:r>
      <w:r w:rsidRPr="0071799F">
        <w:rPr>
          <w:rFonts w:ascii="Times New Roman" w:hAnsi="Times New Roman" w:cs="Times New Roman"/>
          <w:sz w:val="28"/>
          <w:szCs w:val="28"/>
        </w:rPr>
        <w:t>заложены положения, разработанные в Л.С. Выготским, Р.Е</w:t>
      </w:r>
      <w:r w:rsidR="00037077" w:rsidRPr="0071799F">
        <w:rPr>
          <w:rFonts w:ascii="Times New Roman" w:hAnsi="Times New Roman" w:cs="Times New Roman"/>
          <w:sz w:val="28"/>
          <w:szCs w:val="28"/>
        </w:rPr>
        <w:t xml:space="preserve">. Левиной, В.И. </w:t>
      </w:r>
      <w:proofErr w:type="spellStart"/>
      <w:r w:rsidR="00037077" w:rsidRPr="0071799F">
        <w:rPr>
          <w:rFonts w:ascii="Times New Roman" w:hAnsi="Times New Roman" w:cs="Times New Roman"/>
          <w:sz w:val="28"/>
          <w:szCs w:val="28"/>
        </w:rPr>
        <w:t>Лубовским</w:t>
      </w:r>
      <w:proofErr w:type="spellEnd"/>
      <w:r w:rsidR="00037077" w:rsidRPr="0071799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37077" w:rsidRPr="0071799F" w:rsidRDefault="001D0232" w:rsidP="00037077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</w:t>
      </w:r>
      <w:r w:rsidR="00176DE8" w:rsidRPr="0071799F">
        <w:rPr>
          <w:rFonts w:ascii="Times New Roman" w:hAnsi="Times New Roman" w:cs="Times New Roman"/>
          <w:sz w:val="28"/>
          <w:szCs w:val="28"/>
        </w:rPr>
        <w:t>ринцип развивающего обучения (формирова</w:t>
      </w:r>
      <w:r w:rsidR="00037077" w:rsidRPr="0071799F">
        <w:rPr>
          <w:rFonts w:ascii="Times New Roman" w:hAnsi="Times New Roman" w:cs="Times New Roman"/>
          <w:sz w:val="28"/>
          <w:szCs w:val="28"/>
        </w:rPr>
        <w:t>ние «зоны ближайшего развития»)</w:t>
      </w:r>
    </w:p>
    <w:p w:rsidR="00037077" w:rsidRPr="0071799F" w:rsidRDefault="001D0232" w:rsidP="00037077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</w:t>
      </w:r>
      <w:r w:rsidR="00176DE8" w:rsidRPr="0071799F">
        <w:rPr>
          <w:rFonts w:ascii="Times New Roman" w:hAnsi="Times New Roman" w:cs="Times New Roman"/>
          <w:sz w:val="28"/>
          <w:szCs w:val="28"/>
        </w:rPr>
        <w:t xml:space="preserve">ринцип единства диагностики и коррекции отклонений в развитии; </w:t>
      </w:r>
    </w:p>
    <w:p w:rsidR="00037077" w:rsidRPr="0071799F" w:rsidRDefault="001D0232" w:rsidP="00037077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</w:t>
      </w:r>
      <w:r w:rsidR="00176DE8" w:rsidRPr="0071799F">
        <w:rPr>
          <w:rFonts w:ascii="Times New Roman" w:hAnsi="Times New Roman" w:cs="Times New Roman"/>
          <w:sz w:val="28"/>
          <w:szCs w:val="28"/>
        </w:rPr>
        <w:t xml:space="preserve">ринцип генетический, раскрывающий общие закономерности развития детской речи применительно к разным вариантам речевого </w:t>
      </w:r>
      <w:proofErr w:type="spellStart"/>
      <w:r w:rsidR="00176DE8" w:rsidRPr="0071799F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="00176DE8" w:rsidRPr="007179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7077" w:rsidRPr="0071799F" w:rsidRDefault="001D0232" w:rsidP="00037077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</w:t>
      </w:r>
      <w:r w:rsidR="00176DE8" w:rsidRPr="0071799F">
        <w:rPr>
          <w:rFonts w:ascii="Times New Roman" w:hAnsi="Times New Roman" w:cs="Times New Roman"/>
          <w:sz w:val="28"/>
          <w:szCs w:val="28"/>
        </w:rPr>
        <w:t xml:space="preserve">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 </w:t>
      </w:r>
    </w:p>
    <w:p w:rsidR="00037077" w:rsidRPr="0071799F" w:rsidRDefault="001D0232" w:rsidP="00037077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Д</w:t>
      </w:r>
      <w:r w:rsidR="00037077" w:rsidRPr="0071799F">
        <w:rPr>
          <w:rFonts w:ascii="Times New Roman" w:hAnsi="Times New Roman" w:cs="Times New Roman"/>
          <w:sz w:val="28"/>
          <w:szCs w:val="28"/>
        </w:rPr>
        <w:t>еятельност</w:t>
      </w:r>
      <w:r w:rsidRPr="00717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76DE8" w:rsidRPr="0071799F">
        <w:rPr>
          <w:rFonts w:ascii="Times New Roman" w:hAnsi="Times New Roman" w:cs="Times New Roman"/>
          <w:sz w:val="28"/>
          <w:szCs w:val="28"/>
        </w:rPr>
        <w:t xml:space="preserve"> принцип, определяющий ведущую деятельность, стимулирующую психическое и личностное развити</w:t>
      </w:r>
      <w:r w:rsidR="00037077" w:rsidRPr="0071799F">
        <w:rPr>
          <w:rFonts w:ascii="Times New Roman" w:hAnsi="Times New Roman" w:cs="Times New Roman"/>
          <w:sz w:val="28"/>
          <w:szCs w:val="28"/>
        </w:rPr>
        <w:t>е ребенка с отклонением в речи;</w:t>
      </w:r>
    </w:p>
    <w:p w:rsidR="006A0FC4" w:rsidRPr="0071799F" w:rsidRDefault="001D0232" w:rsidP="00037077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</w:t>
      </w:r>
      <w:r w:rsidR="00176DE8" w:rsidRPr="0071799F">
        <w:rPr>
          <w:rFonts w:ascii="Times New Roman" w:hAnsi="Times New Roman" w:cs="Times New Roman"/>
          <w:sz w:val="28"/>
          <w:szCs w:val="28"/>
        </w:rPr>
        <w:t xml:space="preserve">ринцип системного подхода, который предполагает анализ взаимодействия различных компонентов речи.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учитывалось, что процесс нормализации речи детей должен осуществляться с учётом </w:t>
      </w:r>
      <w:proofErr w:type="spellStart"/>
      <w:r w:rsidRPr="0071799F">
        <w:rPr>
          <w:rFonts w:ascii="Times New Roman" w:hAnsi="Times New Roman" w:cs="Times New Roman"/>
          <w:b/>
          <w:sz w:val="28"/>
          <w:szCs w:val="28"/>
        </w:rPr>
        <w:t>общедидактических</w:t>
      </w:r>
      <w:proofErr w:type="spellEnd"/>
      <w:r w:rsidRPr="0071799F">
        <w:rPr>
          <w:rFonts w:ascii="Times New Roman" w:hAnsi="Times New Roman" w:cs="Times New Roman"/>
          <w:b/>
          <w:sz w:val="28"/>
          <w:szCs w:val="28"/>
        </w:rPr>
        <w:t xml:space="preserve"> и специальных принципов: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1. Принцип взаимосвязи сенсорного, умственного и речевого развития детей.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2. Принцип коммуникативно-деятельного подхода к развитию речи.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3. Принцип формирования элементарного осознания явлений языка.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4. Принцип обогащения мотивации речевой деятельности.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5. Комплексность воздействия на ребенка.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lastRenderedPageBreak/>
        <w:t xml:space="preserve">6. Воздействие на все стороны речи. 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7. Опора на сохранные звенья.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8. Учет закономерностей онтогенеза.</w:t>
      </w:r>
    </w:p>
    <w:p w:rsidR="006A0FC4" w:rsidRPr="0071799F" w:rsidRDefault="00176DE8" w:rsidP="00176D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9. Учет ведущей деятельности.</w:t>
      </w:r>
    </w:p>
    <w:p w:rsidR="006A0FC4" w:rsidRPr="0071799F" w:rsidRDefault="00176DE8" w:rsidP="006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10. Учет индивидуальных особенностей ребенка.</w:t>
      </w:r>
    </w:p>
    <w:p w:rsidR="006A0FC4" w:rsidRPr="0071799F" w:rsidRDefault="00176DE8" w:rsidP="006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 11. Воздействие на </w:t>
      </w:r>
      <w:proofErr w:type="spellStart"/>
      <w:r w:rsidRPr="0071799F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Pr="0071799F">
        <w:rPr>
          <w:rFonts w:ascii="Times New Roman" w:hAnsi="Times New Roman" w:cs="Times New Roman"/>
          <w:sz w:val="28"/>
          <w:szCs w:val="28"/>
        </w:rPr>
        <w:t xml:space="preserve"> окружение. </w:t>
      </w:r>
    </w:p>
    <w:p w:rsidR="00176DE8" w:rsidRPr="0071799F" w:rsidRDefault="00176DE8" w:rsidP="006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 xml:space="preserve">При реализации программы </w:t>
      </w:r>
      <w:r w:rsidRPr="0071799F">
        <w:rPr>
          <w:rFonts w:ascii="Times New Roman" w:hAnsi="Times New Roman" w:cs="Times New Roman"/>
          <w:sz w:val="28"/>
          <w:szCs w:val="28"/>
        </w:rPr>
        <w:t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Программа рассчитана на два занятия в неделю в индивидуальной форме. Возможны подгрупповые (не более двух-трех человек) занятия при условии совпадения коррекционных задач для данных детей</w:t>
      </w:r>
      <w:r w:rsidR="006A0FC4" w:rsidRPr="0071799F">
        <w:rPr>
          <w:rFonts w:ascii="Times New Roman" w:hAnsi="Times New Roman" w:cs="Times New Roman"/>
          <w:sz w:val="28"/>
          <w:szCs w:val="28"/>
        </w:rPr>
        <w:t>.</w:t>
      </w:r>
    </w:p>
    <w:p w:rsidR="00D914C1" w:rsidRPr="0071799F" w:rsidRDefault="00D914C1" w:rsidP="00D914C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4536"/>
        <w:gridCol w:w="1550"/>
      </w:tblGrid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слогах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предложениях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связной речи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изолированных звуков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проводится по необходимости</w:t>
            </w: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слогах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предложениях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4C1" w:rsidRPr="0071799F" w:rsidTr="00EC667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связной речи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14C1" w:rsidRPr="0071799F" w:rsidRDefault="00D914C1" w:rsidP="00EC66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14C1" w:rsidRPr="0071799F" w:rsidRDefault="00D914C1" w:rsidP="00D914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CE4" w:rsidRPr="0071799F" w:rsidRDefault="00D65CE4" w:rsidP="00D65CE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9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 </w:t>
      </w:r>
    </w:p>
    <w:p w:rsidR="00D65CE4" w:rsidRPr="0071799F" w:rsidRDefault="00D65CE4" w:rsidP="00D65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Идеей рабочей </w:t>
      </w:r>
      <w:r w:rsidR="006B5139" w:rsidRPr="0071799F">
        <w:rPr>
          <w:rFonts w:ascii="Times New Roman" w:hAnsi="Times New Roman" w:cs="Times New Roman"/>
          <w:sz w:val="28"/>
          <w:szCs w:val="28"/>
        </w:rPr>
        <w:t>программы является</w:t>
      </w:r>
      <w:r w:rsidRPr="0071799F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РЕЧИ. </w:t>
      </w:r>
    </w:p>
    <w:p w:rsidR="00D65CE4" w:rsidRPr="0071799F" w:rsidRDefault="00D65CE4" w:rsidP="00D65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 В данной рабочей программе обозначены целевые ориентиры для детей, которые получают логопедическую помощь в условиях учреждения дополнительного дошкольного образования.</w:t>
      </w:r>
    </w:p>
    <w:p w:rsidR="00D65CE4" w:rsidRPr="0071799F" w:rsidRDefault="00D65CE4" w:rsidP="00D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9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целевым ориентирам дошкольного образования (</w:t>
      </w:r>
      <w:r w:rsidRPr="0071799F">
        <w:rPr>
          <w:rFonts w:ascii="Times New Roman" w:hAnsi="Times New Roman" w:cs="Times New Roman"/>
          <w:sz w:val="28"/>
          <w:szCs w:val="28"/>
        </w:rPr>
        <w:t>условиях учреждения дополнительного дошкольного образования</w:t>
      </w:r>
      <w:r w:rsidRPr="0071799F">
        <w:rPr>
          <w:rFonts w:ascii="Times New Roman" w:hAnsi="Times New Roman" w:cs="Times New Roman"/>
          <w:color w:val="000000"/>
          <w:sz w:val="28"/>
          <w:szCs w:val="28"/>
        </w:rPr>
        <w:t xml:space="preserve">) относятся следующие </w:t>
      </w:r>
      <w:r w:rsidRPr="00717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социально-нормативные характеристики возможных достижений ребенка</w:t>
      </w:r>
      <w:r w:rsidRPr="00717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5CE4" w:rsidRPr="0071799F" w:rsidRDefault="00D65CE4" w:rsidP="00D65CE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9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Ребенок хорошо владеет устной речью, </w:t>
      </w:r>
      <w:r w:rsidRPr="0071799F">
        <w:rPr>
          <w:rFonts w:ascii="Times New Roman" w:hAnsi="Times New Roman" w:cs="Times New Roman"/>
          <w:color w:val="000000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D65CE4" w:rsidRPr="0071799F" w:rsidRDefault="00D65CE4" w:rsidP="00D65CE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9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Ребенок любознателен, </w:t>
      </w:r>
      <w:r w:rsidRPr="0071799F">
        <w:rPr>
          <w:rFonts w:ascii="Times New Roman" w:hAnsi="Times New Roman" w:cs="Times New Roman"/>
          <w:color w:val="000000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D65CE4" w:rsidRPr="0071799F" w:rsidRDefault="00D65CE4" w:rsidP="00D65CE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9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Ребенок умеет подчиняться правилам и социальным нормам, </w:t>
      </w:r>
      <w:r w:rsidRPr="0071799F">
        <w:rPr>
          <w:rFonts w:ascii="Times New Roman" w:hAnsi="Times New Roman" w:cs="Times New Roman"/>
          <w:color w:val="000000"/>
          <w:sz w:val="28"/>
          <w:szCs w:val="28"/>
        </w:rPr>
        <w:t>способен к волевым усилиям.</w:t>
      </w:r>
      <w:r w:rsidRPr="007179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D65CE4" w:rsidRPr="0071799F" w:rsidRDefault="00D65CE4" w:rsidP="00D65CE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9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ребенка развиты крупная и мелкая моторика, </w:t>
      </w:r>
      <w:r w:rsidRPr="0071799F">
        <w:rPr>
          <w:rFonts w:ascii="Times New Roman" w:hAnsi="Times New Roman" w:cs="Times New Roman"/>
          <w:color w:val="000000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D65CE4" w:rsidRPr="0071799F" w:rsidRDefault="00D914C1" w:rsidP="00D65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Целевые ориентиры </w:t>
      </w:r>
      <w:r w:rsidR="00D65CE4" w:rsidRPr="0071799F">
        <w:rPr>
          <w:rFonts w:ascii="Times New Roman" w:hAnsi="Times New Roman" w:cs="Times New Roman"/>
          <w:sz w:val="28"/>
          <w:szCs w:val="28"/>
        </w:rPr>
        <w:t>выступают основаниями преемственности дошкольного и начального общего образования.</w:t>
      </w:r>
    </w:p>
    <w:p w:rsidR="00D65CE4" w:rsidRPr="0071799F" w:rsidRDefault="00D65CE4" w:rsidP="00D65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коррекции и в содержание всего коррекционно-образовательного процесса. </w:t>
      </w:r>
    </w:p>
    <w:p w:rsidR="00D65CE4" w:rsidRPr="0071799F" w:rsidRDefault="00D65CE4" w:rsidP="00D65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работы. </w:t>
      </w:r>
    </w:p>
    <w:p w:rsidR="00D65CE4" w:rsidRPr="0071799F" w:rsidRDefault="00D65CE4" w:rsidP="00BB5A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целям и задачам образовательной области «Речевое развитие» основным планируемым результатом работы в этой области является 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 </w:t>
      </w:r>
    </w:p>
    <w:p w:rsidR="00D65CE4" w:rsidRPr="0071799F" w:rsidRDefault="00D65CE4" w:rsidP="00BB5A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 xml:space="preserve">В конце обучения в подготовительной к школе группе на логопедическом пункте ребенок должен приобрести следующие знания и умения в образовательной области ФГОС «Речевое развитие»: </w:t>
      </w:r>
    </w:p>
    <w:p w:rsidR="00D65CE4" w:rsidRPr="0071799F" w:rsidRDefault="00D65CE4" w:rsidP="00BB5AA9">
      <w:pPr>
        <w:numPr>
          <w:ilvl w:val="0"/>
          <w:numId w:val="18"/>
        </w:numPr>
        <w:spacing w:after="0" w:line="36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Понимание речи;</w:t>
      </w:r>
    </w:p>
    <w:p w:rsidR="00D65CE4" w:rsidRPr="0071799F" w:rsidRDefault="0059535D" w:rsidP="00BB5AA9">
      <w:pPr>
        <w:numPr>
          <w:ilvl w:val="0"/>
          <w:numId w:val="18"/>
        </w:numPr>
        <w:spacing w:after="0" w:line="36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Овладению</w:t>
      </w:r>
      <w:r w:rsidR="00D65CE4" w:rsidRPr="0071799F">
        <w:rPr>
          <w:rFonts w:ascii="Times New Roman" w:hAnsi="Times New Roman" w:cs="Times New Roman"/>
          <w:color w:val="222222"/>
          <w:sz w:val="28"/>
          <w:szCs w:val="28"/>
        </w:rPr>
        <w:t xml:space="preserve"> речью как средством общения и культуры</w:t>
      </w:r>
    </w:p>
    <w:p w:rsidR="0059535D" w:rsidRPr="0071799F" w:rsidRDefault="0059535D" w:rsidP="00BB5AA9">
      <w:pPr>
        <w:numPr>
          <w:ilvl w:val="0"/>
          <w:numId w:val="18"/>
        </w:numPr>
        <w:spacing w:after="0" w:line="36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color w:val="222222"/>
          <w:sz w:val="28"/>
          <w:szCs w:val="28"/>
        </w:rPr>
        <w:t>Развитие речевого творчества</w:t>
      </w:r>
      <w:r w:rsidRPr="0071799F">
        <w:rPr>
          <w:rFonts w:ascii="Times New Roman" w:hAnsi="Times New Roman" w:cs="Times New Roman"/>
          <w:sz w:val="28"/>
          <w:szCs w:val="28"/>
        </w:rPr>
        <w:t xml:space="preserve">, </w:t>
      </w:r>
      <w:r w:rsidRPr="0071799F">
        <w:rPr>
          <w:rFonts w:ascii="Times New Roman" w:hAnsi="Times New Roman" w:cs="Times New Roman"/>
          <w:color w:val="222222"/>
          <w:sz w:val="28"/>
          <w:szCs w:val="28"/>
        </w:rPr>
        <w:t>развитие звуковой и интонационной культуры речи, фонематического слуха;</w:t>
      </w:r>
    </w:p>
    <w:p w:rsidR="0059535D" w:rsidRPr="0071799F" w:rsidRDefault="0059535D" w:rsidP="00BB5AA9">
      <w:pPr>
        <w:numPr>
          <w:ilvl w:val="0"/>
          <w:numId w:val="18"/>
        </w:numPr>
        <w:spacing w:after="0" w:line="36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color w:val="222222"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D65CE4" w:rsidRPr="0071799F" w:rsidRDefault="00D65CE4" w:rsidP="00D65C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CE4" w:rsidRPr="0071799F" w:rsidRDefault="00D65CE4" w:rsidP="00D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E4" w:rsidRPr="0071799F" w:rsidRDefault="00D65CE4" w:rsidP="00D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E4" w:rsidRPr="0071799F" w:rsidRDefault="00D65CE4" w:rsidP="00D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65CE4" w:rsidRPr="0071799F" w:rsidRDefault="00D65CE4" w:rsidP="00D65CE4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6A0FC4" w:rsidRPr="0071799F" w:rsidRDefault="006A0FC4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FC4" w:rsidRPr="0071799F" w:rsidRDefault="006A0FC4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FC4" w:rsidRPr="0071799F" w:rsidRDefault="006A0FC4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FC4" w:rsidRPr="0071799F" w:rsidRDefault="006A0FC4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FC4" w:rsidRPr="0071799F" w:rsidRDefault="006A0FC4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FC4" w:rsidRPr="0071799F" w:rsidRDefault="006A0FC4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FC4" w:rsidRPr="0071799F" w:rsidRDefault="006A0FC4" w:rsidP="0044459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992" w:rsidRPr="0071799F" w:rsidRDefault="008F1992" w:rsidP="00176DE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4536"/>
        <w:gridCol w:w="1550"/>
      </w:tblGrid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в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слогах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в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предложениях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связной речи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изолированных звуков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 проводится по необходимости</w:t>
            </w: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слогах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предложениях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9" w:rsidRPr="0071799F" w:rsidTr="00176DE8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в </w:t>
            </w:r>
            <w:r w:rsidRPr="00717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связной речи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71799F" w:rsidRDefault="008F1992" w:rsidP="00176D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76DE8" w:rsidRPr="0071799F" w:rsidRDefault="00176DE8" w:rsidP="0044459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DE8" w:rsidRPr="0071799F" w:rsidRDefault="005542AD" w:rsidP="006A0FC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8F1992"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3"/>
        <w:gridCol w:w="2410"/>
        <w:gridCol w:w="1417"/>
        <w:gridCol w:w="4536"/>
      </w:tblGrid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необходимых артикуляционных позиций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навыка произнесения изолированного звука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 слогах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звука в прямых, обратных, слогах и в слогах со стечением согласных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 словах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звука в словах с прямым слогом, с обратным слогом, со стечением согласных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 предложениях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 предложениях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 связной речи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звука в спонтанной речи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изолированных звуков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навыка дифференциации звуков по артикуляционно- акустическим признакам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слогах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навыка дифференциации звуков в слогах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словах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навыка дифференциации звуков в словах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предложениях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навыка дифференциации звуков в предложениях</w:t>
            </w:r>
          </w:p>
        </w:tc>
      </w:tr>
      <w:tr w:rsidR="005542AD" w:rsidRPr="0071799F" w:rsidTr="006A0FC4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связной речи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2AD" w:rsidRPr="0071799F" w:rsidRDefault="005542AD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навыка дифференциации звуков в спонтанной речи</w:t>
            </w:r>
          </w:p>
        </w:tc>
      </w:tr>
    </w:tbl>
    <w:p w:rsidR="00176DE8" w:rsidRPr="0071799F" w:rsidRDefault="00176DE8" w:rsidP="006A0F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DE8" w:rsidRPr="0071799F" w:rsidRDefault="00176DE8" w:rsidP="00176DE8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992" w:rsidRPr="0071799F" w:rsidRDefault="008F1992" w:rsidP="006A0FC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занятий</w:t>
      </w:r>
    </w:p>
    <w:p w:rsidR="00176DE8" w:rsidRPr="0071799F" w:rsidRDefault="00176DE8" w:rsidP="00176DE8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"/>
        <w:gridCol w:w="2935"/>
        <w:gridCol w:w="5906"/>
      </w:tblGrid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логопедическим занятиям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развивать артикуляционную моторику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Формировать представление о звуках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слуховое внимание, память, фонематическое восприятие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специальным комплексом артикуляционных упражнений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целенаправленную воздушную струю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слуховое внимание, память, фонематическое восприятие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Формировать навык правильного произношения звука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звук по артикуляционно-</w:t>
            </w:r>
            <w:proofErr w:type="spell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акустичкским</w:t>
            </w:r>
            <w:proofErr w:type="spell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слогах: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обратных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со стечением согласных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слоговые ряды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Развивать слуховое внимание, память, фонематическое восприятие, просодические компоненты речи (ритма, </w:t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интонация)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словах: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прямым слогом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 обратным слогом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со стечением согласных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 и фонематические представления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слуховое внимание, память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Овладеть звуко-слоговым анализом и синтезом слов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связность и четкость высказываний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вопросам, по картинке, по демонстрации действий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Совершенствовать анализ и синтез словесного состава предложения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звука в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Пересказывать тексты с использованием </w:t>
            </w:r>
            <w:proofErr w:type="spell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воображение и творческую фантазию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фонематическое восприятие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изолированных звуков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звуки по артикуляционно-</w:t>
            </w:r>
            <w:proofErr w:type="spell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акустичкским</w:t>
            </w:r>
            <w:proofErr w:type="spell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Развивать слуховое внимание, память, фонематическое восприятие, просодические компоненты речи (ритма, </w:t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интонация)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слогах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обратных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со стечением согласных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слоговые ряды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слуховое внимание, память, фонематическое восприятие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</w:t>
            </w:r>
            <w:r w:rsidR="005542AD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словах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 прямым слогом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 обратным слогом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со стечением согласных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 и фонематические представления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слуховое внимание, память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Овладеть звуко-слоговым анализом и синтезом слов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</w:t>
            </w:r>
            <w:r w:rsidR="00FB410F"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связность и четкость высказываний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вопросам, по картинке, по демонстрации действий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Совершенствовать анализ и синтез словесного состава предложения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  <w:tr w:rsidR="008F1992" w:rsidRPr="00930A72" w:rsidTr="002530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связной</w:t>
            </w:r>
            <w:proofErr w:type="spellEnd"/>
            <w:r w:rsidRPr="0093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92" w:rsidRPr="00930A72" w:rsidRDefault="008F1992" w:rsidP="006A0F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Пересказывать тексты с использованием </w:t>
            </w:r>
            <w:proofErr w:type="spell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воображение и творческую фантазию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фонематическое восприятие</w:t>
            </w:r>
            <w:r w:rsidRPr="00930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мелкую и общую моторику</w:t>
            </w:r>
          </w:p>
        </w:tc>
      </w:tr>
    </w:tbl>
    <w:p w:rsidR="00176DE8" w:rsidRPr="0071799F" w:rsidRDefault="00176DE8" w:rsidP="00176D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F1992" w:rsidRPr="0071799F" w:rsidRDefault="008F1992" w:rsidP="00176D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Как итог реализации данной программы предусмотрено проведение мониторинга образовательного процесса по методике В.В. Коноваленко, С.В. Коноваленко «Экспресс-обследование звукопроизношения»</w:t>
      </w:r>
    </w:p>
    <w:p w:rsidR="006A0FC4" w:rsidRPr="0044459D" w:rsidRDefault="008F1992" w:rsidP="0044459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 Программа разработана в соответствии с Федеральными Государственными требованиями, с образовательной программой МБДОУ и направлена на ее реализацию.</w:t>
      </w:r>
    </w:p>
    <w:p w:rsidR="008F1992" w:rsidRPr="0071799F" w:rsidRDefault="008F1992" w:rsidP="00176DE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9E4039" w:rsidRPr="0071799F" w:rsidRDefault="009E4039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99F">
        <w:rPr>
          <w:rFonts w:ascii="Times New Roman" w:hAnsi="Times New Roman" w:cs="Times New Roman"/>
          <w:sz w:val="28"/>
          <w:szCs w:val="28"/>
        </w:rPr>
        <w:t>Каше Г.А., Филичева Т.Б. Программа обучения детей с недоразвитием фонетического строя речи.</w:t>
      </w:r>
      <w:r w:rsidR="00606118" w:rsidRPr="0071799F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53965" w:rsidRPr="0071799F">
        <w:rPr>
          <w:rFonts w:ascii="Times New Roman" w:hAnsi="Times New Roman" w:cs="Times New Roman"/>
          <w:sz w:val="28"/>
          <w:szCs w:val="28"/>
        </w:rPr>
        <w:t xml:space="preserve">обучения детей с недоразвитием фонетического строя речи </w:t>
      </w:r>
      <w:proofErr w:type="spellStart"/>
      <w:r w:rsidR="00353965" w:rsidRPr="0071799F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="00353965" w:rsidRPr="0071799F">
        <w:rPr>
          <w:rFonts w:ascii="Times New Roman" w:hAnsi="Times New Roman" w:cs="Times New Roman"/>
          <w:sz w:val="28"/>
          <w:szCs w:val="28"/>
        </w:rPr>
        <w:t xml:space="preserve"> «просвещение</w:t>
      </w:r>
      <w:r w:rsidR="00606118" w:rsidRPr="0071799F">
        <w:rPr>
          <w:rFonts w:ascii="Times New Roman" w:hAnsi="Times New Roman" w:cs="Times New Roman"/>
          <w:sz w:val="28"/>
          <w:szCs w:val="28"/>
        </w:rPr>
        <w:t>» 1978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Примерная основная общеобразовательная</w:t>
      </w:r>
      <w:r w:rsidR="00606118" w:rsidRPr="0071799F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«ОТ РОЖДЕНИЯ ДО ШКОЛЫ» под ред. </w:t>
      </w:r>
      <w:proofErr w:type="spellStart"/>
      <w:r w:rsidRPr="0071799F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799F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799F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799F">
        <w:rPr>
          <w:rFonts w:ascii="Times New Roman" w:eastAsia="Times New Roman" w:hAnsi="Times New Roman" w:cs="Times New Roman"/>
          <w:sz w:val="28"/>
          <w:szCs w:val="28"/>
        </w:rPr>
        <w:t>Е.А.Алифанова</w:t>
      </w:r>
      <w:proofErr w:type="spellEnd"/>
      <w:r w:rsidRPr="0071799F">
        <w:rPr>
          <w:rFonts w:ascii="Times New Roman" w:eastAsia="Times New Roman" w:hAnsi="Times New Roman" w:cs="Times New Roman"/>
          <w:sz w:val="28"/>
          <w:szCs w:val="28"/>
        </w:rPr>
        <w:t>, Н.Е. Егорова «Логопедические упражнения в рифмах»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А.И. Богомолова «Нарушение произношения у детей»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И.С. Лопухина «Логопедия»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Л.П. Успенская, М.Б. Успенский «Учись говорить правильно»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Е.В. Колесникова «Развитие фонематического слуха», «Развитие </w:t>
      </w:r>
      <w:proofErr w:type="gramStart"/>
      <w:r w:rsidRPr="0071799F">
        <w:rPr>
          <w:rFonts w:ascii="Times New Roman" w:eastAsia="Times New Roman" w:hAnsi="Times New Roman" w:cs="Times New Roman"/>
          <w:sz w:val="28"/>
          <w:szCs w:val="28"/>
        </w:rPr>
        <w:t>звуко-буквенного</w:t>
      </w:r>
      <w:proofErr w:type="gramEnd"/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 анализа»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Коноваленко В.В., Коноваленко С.В. Индивидуально-подгрупповая работа по коррекции звукопроизношения. М: ООО «Гном-Пресс», 1999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71799F">
        <w:rPr>
          <w:rFonts w:ascii="Times New Roman" w:eastAsia="Times New Roman" w:hAnsi="Times New Roman" w:cs="Times New Roman"/>
          <w:sz w:val="28"/>
          <w:szCs w:val="28"/>
        </w:rPr>
        <w:t>Новоторцева</w:t>
      </w:r>
      <w:proofErr w:type="spellEnd"/>
      <w:r w:rsidRPr="0071799F">
        <w:rPr>
          <w:rFonts w:ascii="Times New Roman" w:eastAsia="Times New Roman" w:hAnsi="Times New Roman" w:cs="Times New Roman"/>
          <w:sz w:val="28"/>
          <w:szCs w:val="28"/>
        </w:rPr>
        <w:t>. Рабочие тетради по развитию речи ч, щ, л, л’, р, р’.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Т.А. Ткаченко «Логопедические упражнения», «Найди и обведи», «Найди и объясни», «Символы звуков»</w:t>
      </w:r>
      <w:r w:rsidR="00606118" w:rsidRPr="00717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«Игры в логопедической работе с </w:t>
      </w:r>
      <w:proofErr w:type="gramStart"/>
      <w:r w:rsidRPr="0071799F">
        <w:rPr>
          <w:rFonts w:ascii="Times New Roman" w:eastAsia="Times New Roman" w:hAnsi="Times New Roman" w:cs="Times New Roman"/>
          <w:sz w:val="28"/>
          <w:szCs w:val="28"/>
        </w:rPr>
        <w:t>детьми»/</w:t>
      </w:r>
      <w:proofErr w:type="gramEnd"/>
      <w:r w:rsidRPr="0071799F">
        <w:rPr>
          <w:rFonts w:ascii="Times New Roman" w:eastAsia="Times New Roman" w:hAnsi="Times New Roman" w:cs="Times New Roman"/>
          <w:sz w:val="28"/>
          <w:szCs w:val="28"/>
        </w:rPr>
        <w:t xml:space="preserve"> под ред. В.И. Селиверстов.</w:t>
      </w:r>
    </w:p>
    <w:p w:rsidR="008F1992" w:rsidRPr="0071799F" w:rsidRDefault="008F1992" w:rsidP="006A0FC4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Т.Б. Филичева, Г.В. Чиркина «Программа обучения и воспитания детей с фонетико-фонематическим недоразвитием» Москва «Просвещение» 2008</w:t>
      </w:r>
    </w:p>
    <w:p w:rsidR="0064013F" w:rsidRPr="00353965" w:rsidRDefault="008F1992" w:rsidP="00353965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99F">
        <w:rPr>
          <w:rFonts w:ascii="Times New Roman" w:eastAsia="Times New Roman" w:hAnsi="Times New Roman" w:cs="Times New Roman"/>
          <w:sz w:val="28"/>
          <w:szCs w:val="28"/>
        </w:rPr>
        <w:t>Т.Б. Филичева, Г.В. Чиркина «Программа занятий по развитию фонематического слуха и восприятия, звукового анализа и синтеза у детей дошкольного воз</w:t>
      </w:r>
      <w:r w:rsidR="00353965">
        <w:rPr>
          <w:rFonts w:ascii="Times New Roman" w:eastAsia="Times New Roman" w:hAnsi="Times New Roman" w:cs="Times New Roman"/>
          <w:sz w:val="28"/>
          <w:szCs w:val="28"/>
        </w:rPr>
        <w:t>раста» Москва «Просвещение» 2008</w:t>
      </w:r>
    </w:p>
    <w:sectPr w:rsidR="0064013F" w:rsidRPr="0035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0473"/>
    <w:multiLevelType w:val="hybridMultilevel"/>
    <w:tmpl w:val="C5389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C53D3C"/>
    <w:multiLevelType w:val="hybridMultilevel"/>
    <w:tmpl w:val="2C52D4D2"/>
    <w:lvl w:ilvl="0" w:tplc="A4A84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B2932"/>
    <w:multiLevelType w:val="multilevel"/>
    <w:tmpl w:val="DCFA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4553"/>
    <w:multiLevelType w:val="hybridMultilevel"/>
    <w:tmpl w:val="21BC7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360CC5"/>
    <w:multiLevelType w:val="multilevel"/>
    <w:tmpl w:val="DCFA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61431"/>
    <w:multiLevelType w:val="multilevel"/>
    <w:tmpl w:val="829A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274D4"/>
    <w:multiLevelType w:val="hybridMultilevel"/>
    <w:tmpl w:val="D1E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4E3E"/>
    <w:multiLevelType w:val="multilevel"/>
    <w:tmpl w:val="CACC7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D707CDE"/>
    <w:multiLevelType w:val="multilevel"/>
    <w:tmpl w:val="4B28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87A46"/>
    <w:multiLevelType w:val="multilevel"/>
    <w:tmpl w:val="34B4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F4BAC"/>
    <w:multiLevelType w:val="multilevel"/>
    <w:tmpl w:val="841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E33CD"/>
    <w:multiLevelType w:val="hybridMultilevel"/>
    <w:tmpl w:val="1FE60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CC7721"/>
    <w:multiLevelType w:val="multilevel"/>
    <w:tmpl w:val="DCFA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E5133"/>
    <w:multiLevelType w:val="hybridMultilevel"/>
    <w:tmpl w:val="D33658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872B9"/>
    <w:multiLevelType w:val="multilevel"/>
    <w:tmpl w:val="E20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1278D"/>
    <w:multiLevelType w:val="multilevel"/>
    <w:tmpl w:val="FED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75F23"/>
    <w:multiLevelType w:val="hybridMultilevel"/>
    <w:tmpl w:val="3D46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D11DF"/>
    <w:multiLevelType w:val="hybridMultilevel"/>
    <w:tmpl w:val="7AD4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14"/>
  </w:num>
  <w:num w:numId="7">
    <w:abstractNumId w:val="17"/>
  </w:num>
  <w:num w:numId="8">
    <w:abstractNumId w:val="16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  <w:num w:numId="15">
    <w:abstractNumId w:val="7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A0"/>
    <w:rsid w:val="00037077"/>
    <w:rsid w:val="000A668E"/>
    <w:rsid w:val="00176DE8"/>
    <w:rsid w:val="001D0232"/>
    <w:rsid w:val="002968E6"/>
    <w:rsid w:val="00353965"/>
    <w:rsid w:val="0044459D"/>
    <w:rsid w:val="005542AD"/>
    <w:rsid w:val="0059535D"/>
    <w:rsid w:val="005B26A0"/>
    <w:rsid w:val="00606118"/>
    <w:rsid w:val="00612CE0"/>
    <w:rsid w:val="0064013F"/>
    <w:rsid w:val="00690FE7"/>
    <w:rsid w:val="006A0FC4"/>
    <w:rsid w:val="006B5139"/>
    <w:rsid w:val="0071799F"/>
    <w:rsid w:val="00884ACC"/>
    <w:rsid w:val="008C0088"/>
    <w:rsid w:val="008F1992"/>
    <w:rsid w:val="009176C3"/>
    <w:rsid w:val="00930A72"/>
    <w:rsid w:val="009E4039"/>
    <w:rsid w:val="00BB5AA9"/>
    <w:rsid w:val="00D4597F"/>
    <w:rsid w:val="00D65CE4"/>
    <w:rsid w:val="00D914C1"/>
    <w:rsid w:val="00E92380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9F38-789B-481E-BE21-947C3A02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8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76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A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061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6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7DCD-2B63-4A67-A6AB-CE6A23DE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Ушатова</dc:creator>
  <cp:keywords/>
  <dc:description/>
  <cp:lastModifiedBy>Максим Покрепа</cp:lastModifiedBy>
  <cp:revision>2</cp:revision>
  <cp:lastPrinted>2015-09-04T08:56:00Z</cp:lastPrinted>
  <dcterms:created xsi:type="dcterms:W3CDTF">2017-05-23T16:36:00Z</dcterms:created>
  <dcterms:modified xsi:type="dcterms:W3CDTF">2017-05-23T16:36:00Z</dcterms:modified>
</cp:coreProperties>
</file>