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4" w:rsidRPr="00CD3661" w:rsidRDefault="007F4E54" w:rsidP="007F4E54">
      <w:pPr>
        <w:shd w:val="clear" w:color="auto" w:fill="FEF9DD"/>
        <w:spacing w:before="100" w:beforeAutospacing="1" w:after="100" w:afterAutospacing="1" w:line="240" w:lineRule="auto"/>
        <w:ind w:firstLine="300"/>
        <w:jc w:val="center"/>
        <w:outlineLvl w:val="1"/>
        <w:rPr>
          <w:rFonts w:ascii="Verdana" w:eastAsia="Times New Roman" w:hAnsi="Verdana" w:cs="Times New Roman"/>
          <w:b/>
          <w:bCs/>
          <w:color w:val="E36C0A" w:themeColor="accent6" w:themeShade="BF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b/>
          <w:bCs/>
          <w:color w:val="E36C0A" w:themeColor="accent6" w:themeShade="BF"/>
          <w:sz w:val="36"/>
          <w:szCs w:val="36"/>
          <w:lang w:eastAsia="ru-RU"/>
        </w:rPr>
        <w:t>«Игрушка в жизни ребёнка»</w:t>
      </w:r>
    </w:p>
    <w:p w:rsidR="007F4E54" w:rsidRPr="00CD3661" w:rsidRDefault="007F4E54" w:rsidP="007F4E54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 xml:space="preserve">Давайте вспомним наше детство. Что происходит сразу? Конечно, тёплые мамины </w:t>
      </w:r>
      <w:bookmarkStart w:id="0" w:name="_GoBack"/>
      <w:bookmarkEnd w:id="0"/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руки, и любимый плюшевый мишка </w:t>
      </w:r>
      <w:r w:rsidRPr="00CD3661">
        <w:rPr>
          <w:rFonts w:ascii="Verdana" w:eastAsia="Times New Roman" w:hAnsi="Verdana" w:cs="Times New Roman"/>
          <w:i/>
          <w:iCs/>
          <w:color w:val="002060"/>
          <w:sz w:val="36"/>
          <w:szCs w:val="36"/>
          <w:lang w:eastAsia="ru-RU"/>
        </w:rPr>
        <w:t>(кукла, зайчик и т. д. - у каждого своё)</w:t>
      </w: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 xml:space="preserve">. Именно с игрушками у большинства людей ассоциируется детство. Но, кроме личной ценности для каждого из нас, игрушка обладает общечеловеческой ценностью, так как представляет собой творение не менее грандиозное, чем компьютер. Кроме того, нет в мире учителя и воспитателя более грамотного и весёлого одновременно. Поэтому относиться к выбору игрушек, по крайней мере, взрослым нужно очень серьёзно. Итак, начнём с самых маленьких. В первые дни и месяцы своей жизни возможность познания ребёнком окружающего мира ограничена. Весь мир для малыша заключается в маме её улыбке. И через общение с ней ребёнок знакомится с первыми предметами и игрушками. В этот период малышу необходимы всевозможные кольца из резины, погремушки, подвески. Они должны быть яркими и находиться в поле зрения ребёнка, так как игрушка должна привлекать внимание ребёнка. Чуть позже, с развитием хватания, малыш должен иметь возможность действовать с предметом: стучать им, кидать его. Хорошо если игрушка будет звучащей. В 6-9 месяцев можно добавить так называемые игрушки - вкладыши, которые позволяют ребёнку развиваться интеллектуально. Постепенно в предметный мир малыша можно вводить животных и пупсов из </w:t>
      </w: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lastRenderedPageBreak/>
        <w:t>резины. У них должны быть крупные составные части и хорошо прорисованные детали лица. В 9-12 месяцев можно порадовать ребёнка заводными игрушками-забавами: клюющими курочками, барабанящими зайцами. В 10-12 месяцев ребёнку нужны пирамидки из 3-5 колец и кубики. Многих родителей настораживает то, что в этот период ребёнок буквально всё тянет в рот. Не пугайтесь: во-первых, у малыша просто режутся зубки, а во-вторых, рот является для ребёнка таким же средством познания, как руки, и глаза, вам необходимо помнить лишь о гигиене игрушек.</w:t>
      </w:r>
    </w:p>
    <w:p w:rsidR="007F4E54" w:rsidRPr="00CD3661" w:rsidRDefault="007F4E54" w:rsidP="007F4E54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К 4-5-ти годам живейший интерес у ребёнка начинают вызывать всевозможные наборы семей, солдатиков, зверушек. Ребёнок начинает придумывать с ними различные варианты игр. Вообще, в этом возрасте ребёнку начинают быть доступными все виды игрушек: и кукла, и строительный материал, и головоломки, и атрибуты профессиональной деятельности, и различные технические игрушки. Игровые предпочтения начинают делиться по половому признаку: мальчики выбирают машинки и оружие, а девочки кукол и всё, что с ними связано. Но и у тех, и у других продолжает развиваться интерес к различным видам мозаики и лото. К 6-ти годам у ребёнка просыпается интерес к моделированию, конструированию, т. е. к тем играм, которые позволяют ему что-нибудь смастерить своими руками.</w:t>
      </w:r>
    </w:p>
    <w:p w:rsidR="007F4E54" w:rsidRPr="00CD3661" w:rsidRDefault="007F4E54" w:rsidP="007F4E54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lastRenderedPageBreak/>
        <w:t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ещё одна, не менее важная группа -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Это всевозможные лоскутки, тряпочки, коробочки, обрубки дощечек или палочек, кружочки, обломки чего-нибудь и т. д.</w:t>
      </w:r>
    </w:p>
    <w:p w:rsidR="007F4E54" w:rsidRPr="00CD3661" w:rsidRDefault="007F4E54" w:rsidP="007F4E54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тому или иному предмету словом. Кроме того, они способствуют расширению жизненного пространства за счёт введения воображаемой ситуации </w:t>
      </w:r>
      <w:r w:rsidRPr="00CD3661">
        <w:rPr>
          <w:rFonts w:ascii="Verdana" w:eastAsia="Times New Roman" w:hAnsi="Verdana" w:cs="Times New Roman"/>
          <w:i/>
          <w:iCs/>
          <w:color w:val="002060"/>
          <w:sz w:val="36"/>
          <w:szCs w:val="36"/>
          <w:lang w:eastAsia="ru-RU"/>
        </w:rPr>
        <w:t>(это замечательное «как будто»!)</w:t>
      </w: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 xml:space="preserve">. Вы скажите: «Всё это хорошо, но каждая из перечисленных игрушек стоит денег и не каждая семья может их позволить!» Да, это, несомненно, так. Но важно запомнить </w:t>
      </w:r>
      <w:proofErr w:type="spellStart"/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правило</w:t>
      </w:r>
      <w:proofErr w:type="gramStart"/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:</w:t>
      </w:r>
      <w:r w:rsidRPr="00CD3661">
        <w:rPr>
          <w:rFonts w:ascii="Verdana" w:eastAsia="Times New Roman" w:hAnsi="Verdana" w:cs="Times New Roman"/>
          <w:b/>
          <w:bCs/>
          <w:color w:val="002060"/>
          <w:sz w:val="36"/>
          <w:szCs w:val="36"/>
          <w:lang w:eastAsia="ru-RU"/>
        </w:rPr>
        <w:t>И</w:t>
      </w:r>
      <w:proofErr w:type="gramEnd"/>
      <w:r w:rsidRPr="00CD3661">
        <w:rPr>
          <w:rFonts w:ascii="Verdana" w:eastAsia="Times New Roman" w:hAnsi="Verdana" w:cs="Times New Roman"/>
          <w:b/>
          <w:bCs/>
          <w:color w:val="002060"/>
          <w:sz w:val="36"/>
          <w:szCs w:val="36"/>
          <w:lang w:eastAsia="ru-RU"/>
        </w:rPr>
        <w:t>грушки</w:t>
      </w:r>
      <w:proofErr w:type="spellEnd"/>
      <w:r w:rsidRPr="00CD3661">
        <w:rPr>
          <w:rFonts w:ascii="Verdana" w:eastAsia="Times New Roman" w:hAnsi="Verdana" w:cs="Times New Roman"/>
          <w:b/>
          <w:bCs/>
          <w:color w:val="002060"/>
          <w:sz w:val="36"/>
          <w:szCs w:val="36"/>
          <w:lang w:eastAsia="ru-RU"/>
        </w:rPr>
        <w:t xml:space="preserve"> надо выбирать, а не собирать!</w:t>
      </w: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 xml:space="preserve"> Естественно, вы не сможете не купить своему ребёнку какие-то игрушки. Но при желании все игрушки можно сделать своими руками и выглядеть для ребёнка они будут не </w:t>
      </w: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lastRenderedPageBreak/>
        <w:t>менее красивыми и ценными, чем купленные в магазине. Включайте свою фантазию - и у вас всё получится. Во-первых, папа из обрезков дерева может изготовить великолепную кукольную мебель, смастерить машинку, во-вторых, мама может пошить из остатков пряжи или ткани великолепную куклу и одежду для неё, в-третьих, лото и головоломки можно вырезать самим из газет и журналов. С одной стороны, это экономия бюджета, а с другой - хорошая возможность сплочения семьи. Хотелось бы остановиться ещё на одном моменте - выборе игрушек.</w:t>
      </w:r>
    </w:p>
    <w:p w:rsidR="007F4E54" w:rsidRPr="00CD3661" w:rsidRDefault="007F4E54" w:rsidP="007F4E54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Если вы хотите купить своему ребёнку новую игрушку, руководствуйтесь 4-мя правилами.</w:t>
      </w:r>
    </w:p>
    <w:p w:rsidR="007F4E54" w:rsidRPr="00CD3661" w:rsidRDefault="007F4E54" w:rsidP="007F4E54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b/>
          <w:bCs/>
          <w:color w:val="002060"/>
          <w:sz w:val="36"/>
          <w:szCs w:val="36"/>
          <w:lang w:eastAsia="ru-RU"/>
        </w:rPr>
        <w:t>Игрушка должна быть:</w:t>
      </w:r>
    </w:p>
    <w:p w:rsidR="007F4E54" w:rsidRPr="00CD3661" w:rsidRDefault="007F4E54" w:rsidP="007F4E54">
      <w:pPr>
        <w:numPr>
          <w:ilvl w:val="0"/>
          <w:numId w:val="1"/>
        </w:numPr>
        <w:shd w:val="clear" w:color="auto" w:fill="FEF9D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Безопасной </w:t>
      </w:r>
      <w:r w:rsidRPr="00CD3661">
        <w:rPr>
          <w:rFonts w:ascii="Verdana" w:eastAsia="Times New Roman" w:hAnsi="Verdana" w:cs="Times New Roman"/>
          <w:i/>
          <w:iCs/>
          <w:color w:val="002060"/>
          <w:sz w:val="36"/>
          <w:szCs w:val="36"/>
          <w:lang w:eastAsia="ru-RU"/>
        </w:rPr>
        <w:t>(просмотрите качество изготовления, материал из которого она сделана)</w:t>
      </w:r>
    </w:p>
    <w:p w:rsidR="007F4E54" w:rsidRPr="00CD3661" w:rsidRDefault="007F4E54" w:rsidP="007F4E54">
      <w:pPr>
        <w:numPr>
          <w:ilvl w:val="0"/>
          <w:numId w:val="1"/>
        </w:numPr>
        <w:shd w:val="clear" w:color="auto" w:fill="FEF9D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proofErr w:type="gramStart"/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Эстетичной</w:t>
      </w:r>
      <w:proofErr w:type="gramEnd"/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 xml:space="preserve"> на вид</w:t>
      </w:r>
    </w:p>
    <w:p w:rsidR="007F4E54" w:rsidRPr="00CD3661" w:rsidRDefault="007F4E54" w:rsidP="007F4E54">
      <w:pPr>
        <w:numPr>
          <w:ilvl w:val="0"/>
          <w:numId w:val="1"/>
        </w:numPr>
        <w:shd w:val="clear" w:color="auto" w:fill="FEF9D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Соответствовать возрасту</w:t>
      </w:r>
    </w:p>
    <w:p w:rsidR="007F4E54" w:rsidRPr="00CD3661" w:rsidRDefault="007F4E54" w:rsidP="007F4E54">
      <w:pPr>
        <w:numPr>
          <w:ilvl w:val="0"/>
          <w:numId w:val="1"/>
        </w:numPr>
        <w:shd w:val="clear" w:color="auto" w:fill="FEF9D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proofErr w:type="gramStart"/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Многофункциональной </w:t>
      </w:r>
      <w:r w:rsidRPr="00CD3661">
        <w:rPr>
          <w:rFonts w:ascii="Verdana" w:eastAsia="Times New Roman" w:hAnsi="Verdana" w:cs="Times New Roman"/>
          <w:i/>
          <w:iCs/>
          <w:color w:val="002060"/>
          <w:sz w:val="36"/>
          <w:szCs w:val="36"/>
          <w:lang w:eastAsia="ru-RU"/>
        </w:rPr>
        <w:t>(чем больше действий ребёнок сможет выполнить с игрушкой, тем лучше; естественно это не касается погремушек для малышей)</w:t>
      </w:r>
      <w:proofErr w:type="gramEnd"/>
    </w:p>
    <w:p w:rsidR="007F4E54" w:rsidRPr="00CD3661" w:rsidRDefault="007F4E54" w:rsidP="007F4E54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</w:pPr>
      <w:r w:rsidRPr="00CD3661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t>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7F1375" w:rsidRPr="007F4E54" w:rsidRDefault="007F1375">
      <w:pPr>
        <w:rPr>
          <w:sz w:val="36"/>
          <w:szCs w:val="36"/>
        </w:rPr>
      </w:pPr>
    </w:p>
    <w:sectPr w:rsidR="007F1375" w:rsidRPr="007F4E54" w:rsidSect="007F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F06"/>
    <w:multiLevelType w:val="multilevel"/>
    <w:tmpl w:val="C460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54"/>
    <w:rsid w:val="007F1375"/>
    <w:rsid w:val="007F4E54"/>
    <w:rsid w:val="00C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75"/>
  </w:style>
  <w:style w:type="paragraph" w:styleId="2">
    <w:name w:val="heading 2"/>
    <w:basedOn w:val="a"/>
    <w:link w:val="20"/>
    <w:uiPriority w:val="9"/>
    <w:qFormat/>
    <w:rsid w:val="007F4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4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746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Ильюха</cp:lastModifiedBy>
  <cp:revision>2</cp:revision>
  <cp:lastPrinted>2008-02-05T03:52:00Z</cp:lastPrinted>
  <dcterms:created xsi:type="dcterms:W3CDTF">2014-11-13T13:04:00Z</dcterms:created>
  <dcterms:modified xsi:type="dcterms:W3CDTF">2008-02-05T03:54:00Z</dcterms:modified>
</cp:coreProperties>
</file>