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5C6" w:rsidRPr="00FF45C6" w:rsidRDefault="00FF45C6" w:rsidP="00FF45C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  <w:r w:rsidRPr="00FF45C6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>Авторская технология формирования социально-эмоциональной личностной сферы дошкольника</w:t>
      </w:r>
    </w:p>
    <w:p w:rsidR="00FF45C6" w:rsidRPr="00FF45C6" w:rsidRDefault="00FF45C6" w:rsidP="00FF45C6">
      <w:pPr>
        <w:spacing w:after="4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F45C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Наталья Ключенович </w:t>
      </w:r>
      <w:r w:rsidRPr="00FF45C6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Авторская технология формирования социально-эмоциональной личностной сферы дошкольника</w:t>
      </w:r>
    </w:p>
    <w:p w:rsidR="00FF45C6" w:rsidRPr="00FF45C6" w:rsidRDefault="00FF45C6" w:rsidP="00FF45C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FF45C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Технология формирования социально-эмоциональной личностной сферы дошкольника. </w:t>
      </w:r>
    </w:p>
    <w:p w:rsidR="00FF45C6" w:rsidRPr="00FF45C6" w:rsidRDefault="00FF45C6" w:rsidP="00FF45C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FF45C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1. этап </w:t>
      </w:r>
    </w:p>
    <w:p w:rsidR="00FF45C6" w:rsidRPr="00FF45C6" w:rsidRDefault="00FF45C6" w:rsidP="00FF45C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45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</w:p>
    <w:p w:rsidR="00FF45C6" w:rsidRPr="00FF45C6" w:rsidRDefault="00FF45C6" w:rsidP="00FF45C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</w:pPr>
      <w:proofErr w:type="gramStart"/>
      <w:r w:rsidRPr="00FF45C6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Знакомство детей с некоторыми эмоциями (радость, обида, гнев, страх, стыд, интерес, Чтобы не загружать детей терминологией вместо термина «эмоции» употребляю в работе с детьми слово «чувства».</w:t>
      </w:r>
      <w:proofErr w:type="gramEnd"/>
    </w:p>
    <w:p w:rsidR="00FF45C6" w:rsidRPr="00FF45C6" w:rsidRDefault="00FF45C6" w:rsidP="00FF45C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45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</w:t>
      </w:r>
    </w:p>
    <w:p w:rsidR="00FF45C6" w:rsidRPr="00FF45C6" w:rsidRDefault="00FF45C6" w:rsidP="00FF45C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45C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Шаг 1.- Первичное знакомство с эмоциями. </w:t>
      </w:r>
    </w:p>
    <w:p w:rsidR="00FF45C6" w:rsidRPr="00FF45C6" w:rsidRDefault="00FF45C6" w:rsidP="00FF45C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45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proofErr w:type="gramStart"/>
      <w:r w:rsidRPr="00FF45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</w:t>
      </w:r>
      <w:proofErr w:type="gramEnd"/>
      <w:r w:rsidRPr="00FF45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итается сказка и просим «угадать», что чувствует герой сказки в той или иной ситуации.</w:t>
      </w:r>
    </w:p>
    <w:p w:rsidR="00FF45C6" w:rsidRPr="00FF45C6" w:rsidRDefault="00FF45C6" w:rsidP="00FF45C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45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proofErr w:type="gramStart"/>
      <w:r w:rsidRPr="00FF45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End"/>
      <w:r w:rsidRPr="00FF45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оотнесение эмоций персонажа со своими, объяснение самим ребенком того или иного чувства. «радость - это…»</w:t>
      </w:r>
    </w:p>
    <w:p w:rsidR="00FF45C6" w:rsidRPr="00FF45C6" w:rsidRDefault="00FF45C6" w:rsidP="00FF45C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45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-включение в диагностику эмоциональных состояний;</w:t>
      </w:r>
    </w:p>
    <w:p w:rsidR="00FF45C6" w:rsidRPr="00FF45C6" w:rsidRDefault="00FF45C6" w:rsidP="00FF45C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45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Соотнесение своих эмоций с эмоциями других, близких ребенку людей. </w:t>
      </w:r>
    </w:p>
    <w:p w:rsidR="00FF45C6" w:rsidRPr="00FF45C6" w:rsidRDefault="00FF45C6" w:rsidP="00FF45C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45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«Для мамы радость – это когда…»</w:t>
      </w:r>
    </w:p>
    <w:p w:rsidR="00FF45C6" w:rsidRPr="00FF45C6" w:rsidRDefault="00FF45C6" w:rsidP="00FF45C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45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отображение в рисунке своих эмоций и описание их.</w:t>
      </w:r>
    </w:p>
    <w:p w:rsidR="00FF45C6" w:rsidRPr="00FF45C6" w:rsidRDefault="00FF45C6" w:rsidP="00FF45C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45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Игра в «Ассоциации».</w:t>
      </w:r>
    </w:p>
    <w:p w:rsidR="00FF45C6" w:rsidRPr="00FF45C6" w:rsidRDefault="00FF45C6" w:rsidP="00FF45C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45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обращение к «ранним воспоминаниям», когда ребенок был маленьким.</w:t>
      </w:r>
    </w:p>
    <w:p w:rsidR="00FF45C6" w:rsidRPr="00FF45C6" w:rsidRDefault="00FF45C6" w:rsidP="00FF45C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45C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 xml:space="preserve">• Шаг 2. – Обсуждение отрицательных эмоций. </w:t>
      </w:r>
    </w:p>
    <w:p w:rsidR="00FF45C6" w:rsidRPr="00FF45C6" w:rsidRDefault="00FF45C6" w:rsidP="00FF45C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45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proofErr w:type="gramStart"/>
      <w:r w:rsidRPr="00FF45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proofErr w:type="gramEnd"/>
      <w:r w:rsidRPr="00FF45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бъяснение, что отрицательные эмоции – это нормальное эмоциональное состояние, в некоторых ситуациях.</w:t>
      </w:r>
    </w:p>
    <w:p w:rsidR="00FF45C6" w:rsidRPr="00FF45C6" w:rsidRDefault="00FF45C6" w:rsidP="00FF45C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45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рассматривание рисунков на тему: «Отрицательные эмоции».</w:t>
      </w:r>
    </w:p>
    <w:p w:rsidR="00FF45C6" w:rsidRPr="00FF45C6" w:rsidRDefault="00FF45C6" w:rsidP="00FF45C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45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- </w:t>
      </w:r>
      <w:proofErr w:type="gramStart"/>
      <w:r w:rsidRPr="00FF45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proofErr w:type="gramEnd"/>
      <w:r w:rsidRPr="00FF45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зображение в рисунке своего настроения и умение преодолевать отрицательные эмоции. </w:t>
      </w:r>
    </w:p>
    <w:p w:rsidR="00FF45C6" w:rsidRPr="00FF45C6" w:rsidRDefault="00FF45C6" w:rsidP="00FF45C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45C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• Шаг 3. – Обучение распознаванию произвольному проявлению эмоций</w:t>
      </w:r>
      <w:proofErr w:type="gramStart"/>
      <w:r w:rsidRPr="00FF45C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.</w:t>
      </w:r>
      <w:proofErr w:type="gramEnd"/>
      <w:r w:rsidRPr="00FF45C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Pr="00FF45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proofErr w:type="gramStart"/>
      <w:r w:rsidRPr="00FF45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</w:t>
      </w:r>
      <w:proofErr w:type="gramEnd"/>
      <w:r w:rsidRPr="00FF45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ассматривание на картинках изображения нескольких людей испытывающих одни и те же эмоции.</w:t>
      </w:r>
    </w:p>
    <w:p w:rsidR="00FF45C6" w:rsidRPr="00FF45C6" w:rsidRDefault="00FF45C6" w:rsidP="00FF45C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45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proofErr w:type="gramStart"/>
      <w:r w:rsidRPr="00FF45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</w:t>
      </w:r>
      <w:proofErr w:type="gramEnd"/>
      <w:r w:rsidRPr="00FF45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имическая имитация детьми эмоций.</w:t>
      </w:r>
    </w:p>
    <w:p w:rsidR="00FF45C6" w:rsidRPr="00FF45C6" w:rsidRDefault="00FF45C6" w:rsidP="00FF45C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45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игры на распознавание эмоций.</w:t>
      </w:r>
    </w:p>
    <w:p w:rsidR="00FF45C6" w:rsidRPr="00FF45C6" w:rsidRDefault="00FF45C6" w:rsidP="00FF45C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</w:pPr>
      <w:r w:rsidRPr="00FF45C6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2. этап – Обучение конструктивному разрешению конфликтов, умению владеть своими чувствами. </w:t>
      </w:r>
    </w:p>
    <w:p w:rsidR="00FF45C6" w:rsidRPr="00FF45C6" w:rsidRDefault="00FF45C6" w:rsidP="00FF45C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45C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• Шаг 1 – осознание того, что человек хозяин своим эмоциям, а не наоборот. </w:t>
      </w:r>
    </w:p>
    <w:p w:rsidR="00FF45C6" w:rsidRPr="00FF45C6" w:rsidRDefault="00FF45C6" w:rsidP="00FF45C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45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-обсуждение рассказа, где герой не считается с другими людьми, а проявляет свои эмоции как хочет.</w:t>
      </w:r>
    </w:p>
    <w:p w:rsidR="00FF45C6" w:rsidRPr="00FF45C6" w:rsidRDefault="00FF45C6" w:rsidP="00FF45C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45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показ простейших способов владения своими эмоциями (эмоции наружу не выпускай, подумай, а потом сделай что-то, вдохни глубоко-глубоко всей грудью и тихонечко выдохни, чтобы сам своего выдоха не слышал).</w:t>
      </w:r>
    </w:p>
    <w:p w:rsidR="00FF45C6" w:rsidRPr="00FF45C6" w:rsidRDefault="00FF45C6" w:rsidP="00FF45C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45C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• Шаг 2.-обучение в конфликтных ситуациях понимать чувства другого. </w:t>
      </w:r>
    </w:p>
    <w:p w:rsidR="00FF45C6" w:rsidRPr="00FF45C6" w:rsidRDefault="00FF45C6" w:rsidP="00FF45C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45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-подвести к тому, что причина конфликта – это непонимание друг друга (чтение и обсуждение проблемных ситуаций, </w:t>
      </w:r>
      <w:proofErr w:type="gramStart"/>
      <w:r w:rsidRPr="00FF45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нахождении</w:t>
      </w:r>
      <w:proofErr w:type="gramEnd"/>
      <w:r w:rsidRPr="00FF45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путей их решения).</w:t>
      </w:r>
    </w:p>
    <w:p w:rsidR="00FF45C6" w:rsidRPr="00FF45C6" w:rsidRDefault="00FF45C6" w:rsidP="00FF45C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45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-научить понимать чувства других людей (решение ситуаций, близких их жизненному опыту, с предложением «угадать» чувства героев).</w:t>
      </w:r>
    </w:p>
    <w:p w:rsidR="00FF45C6" w:rsidRPr="00FF45C6" w:rsidRDefault="00FF45C6" w:rsidP="00FF45C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45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игровое упражнение «расскажи о чувствах обидчика так, чтобы объяснить причину своих действий».</w:t>
      </w:r>
    </w:p>
    <w:p w:rsidR="00FF45C6" w:rsidRPr="00FF45C6" w:rsidRDefault="00FF45C6" w:rsidP="00FF45C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FF45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игра «Угадай кто я?» - ребенок «превращается» в кого-нибудь, а дети с помощью наводящих вопросов угадывают, в кого «превращен» ведущий. </w:t>
      </w:r>
      <w:proofErr w:type="gramEnd"/>
    </w:p>
    <w:p w:rsidR="00FF45C6" w:rsidRPr="00FF45C6" w:rsidRDefault="00FF45C6" w:rsidP="00FF45C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45C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• Шаг 3 –обучение детей принятию на себя ответственности за свои эмоции. </w:t>
      </w:r>
      <w:r w:rsidRPr="00FF45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-беседа об эмоциях детей в течени</w:t>
      </w:r>
      <w:proofErr w:type="gramStart"/>
      <w:r w:rsidRPr="00FF45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proofErr w:type="gramEnd"/>
      <w:r w:rsidRPr="00FF45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дня, подвести к тому, что эмоции могут меняться.</w:t>
      </w:r>
    </w:p>
    <w:p w:rsidR="00FF45C6" w:rsidRPr="00FF45C6" w:rsidRDefault="00FF45C6" w:rsidP="00FF45C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45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-учить </w:t>
      </w:r>
      <w:proofErr w:type="gramStart"/>
      <w:r w:rsidRPr="00FF45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самостоятельно</w:t>
      </w:r>
      <w:proofErr w:type="gramEnd"/>
      <w:r w:rsidRPr="00FF45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изменять свои отрицательные эмоции.</w:t>
      </w:r>
    </w:p>
    <w:p w:rsidR="00FF45C6" w:rsidRPr="00FF45C6" w:rsidRDefault="00FF45C6" w:rsidP="00FF45C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45C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Данные методы, приемы и формы работы помогают мне научить детей наиболее безболезненно адаптироваться в окружающем мире взрослых, мире человеческих отношений. Так как душевная жизнь ребенка чрезвычайно сложна, его психика состоит из двух </w:t>
      </w:r>
      <w:proofErr w:type="spellStart"/>
      <w:r w:rsidRPr="00FF45C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взаимоопределяющих</w:t>
      </w:r>
      <w:proofErr w:type="spellEnd"/>
      <w:r w:rsidRPr="00FF45C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составных: осознаваемое и неосознаваемое – сознание и подсознание.</w:t>
      </w:r>
    </w:p>
    <w:p w:rsidR="00FF45C6" w:rsidRPr="00FF45C6" w:rsidRDefault="00FF45C6" w:rsidP="00FF45C6">
      <w:pPr>
        <w:spacing w:before="225" w:after="225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</w:pPr>
      <w:r w:rsidRPr="00FF45C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В неосознаваемой сфере </w:t>
      </w:r>
      <w:proofErr w:type="gramStart"/>
      <w:r w:rsidRPr="00FF45C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важное значение</w:t>
      </w:r>
      <w:proofErr w:type="gramEnd"/>
      <w:r w:rsidRPr="00FF45C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имеет фиксированное отношение к себе, к другим и к жизни в целом. Определяют это - установки и психологическая защита.</w:t>
      </w:r>
    </w:p>
    <w:p w:rsidR="00FF45C6" w:rsidRPr="00FF45C6" w:rsidRDefault="00FF45C6" w:rsidP="00FF45C6">
      <w:pPr>
        <w:spacing w:before="225" w:after="225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</w:pPr>
      <w:r w:rsidRPr="00FF45C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Дети не могут осознавать и контролировать социальные эмоции, многое «подвергать сомнению», ставить </w:t>
      </w:r>
      <w:proofErr w:type="spellStart"/>
      <w:r w:rsidRPr="00FF45C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психоэмоциональные</w:t>
      </w:r>
      <w:proofErr w:type="spellEnd"/>
      <w:r w:rsidRPr="00FF45C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защиты к установкам и </w:t>
      </w:r>
      <w:r w:rsidRPr="00FF45C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lastRenderedPageBreak/>
        <w:t xml:space="preserve">требованиям окружающих, руководствуясь собственными желаниями и мотивами. Они не в состоянии поставить психологический барьер в отношениях с родителями и другими взрослыми. Поэтому многие из тех установок, которые они получают от своих родителей, педагогов и других взрослых, в дальнейшем определяет их поведение, причем стереотипное, одинаковое в сходных жизненных ситуациях. Несомненно, большая часть установок взрослых положительна и способствует благоприятному развитию личного пути ребенка. А раз они помогают и не мешают, то и осознавать их не обязательно. Это своеобразные инструменты психологической защиты, помогающие ребенку сохранить себя и выжить в окружающем мире. </w:t>
      </w:r>
    </w:p>
    <w:p w:rsidR="00FF45C6" w:rsidRPr="00FF45C6" w:rsidRDefault="00FF45C6" w:rsidP="00FF45C6">
      <w:pPr>
        <w:spacing w:before="225" w:after="225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</w:pPr>
      <w:r w:rsidRPr="00FF45C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Широко применяю для создания позитивного социально </w:t>
      </w:r>
      <w:proofErr w:type="gramStart"/>
      <w:r w:rsidRPr="00FF45C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–э</w:t>
      </w:r>
      <w:proofErr w:type="gramEnd"/>
      <w:r w:rsidRPr="00FF45C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моционального микроклимата в группе такие методики, как «Утреннее приветствие», «Наш день в детском саду», «Доска желаний», «Доска настроений», для профилактики и психологической коррекции негативных эмоциональных состояний детей: тревожности, беспокойства, агрессии, страхов – методики: «Сонные игрушки», «Коробочки добрых дел», «Доска настроений», «Релаксация с постепенным уходом», «Объединяющие игры с воспитателем».</w:t>
      </w:r>
    </w:p>
    <w:p w:rsidR="00276E6C" w:rsidRDefault="00276E6C"/>
    <w:sectPr w:rsidR="00276E6C" w:rsidSect="00276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5C6"/>
    <w:rsid w:val="00276E6C"/>
    <w:rsid w:val="00E34269"/>
    <w:rsid w:val="00E944C1"/>
    <w:rsid w:val="00FF4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6C"/>
  </w:style>
  <w:style w:type="paragraph" w:styleId="1">
    <w:name w:val="heading 1"/>
    <w:basedOn w:val="a"/>
    <w:link w:val="10"/>
    <w:uiPriority w:val="9"/>
    <w:qFormat/>
    <w:rsid w:val="00FF45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3">
    <w:name w:val="heading 3"/>
    <w:basedOn w:val="a"/>
    <w:link w:val="30"/>
    <w:uiPriority w:val="9"/>
    <w:qFormat/>
    <w:rsid w:val="00FF45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4">
    <w:name w:val="heading 4"/>
    <w:basedOn w:val="a"/>
    <w:link w:val="40"/>
    <w:uiPriority w:val="9"/>
    <w:qFormat/>
    <w:rsid w:val="00FF45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5C6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45C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F45C6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styleId="a3">
    <w:name w:val="Normal (Web)"/>
    <w:basedOn w:val="a"/>
    <w:uiPriority w:val="99"/>
    <w:semiHidden/>
    <w:unhideWhenUsed/>
    <w:rsid w:val="00FF45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FF45C6"/>
    <w:pPr>
      <w:spacing w:after="4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FF45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3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1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3175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68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70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65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27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682</Words>
  <Characters>3893</Characters>
  <Application>Microsoft Office Word</Application>
  <DocSecurity>0</DocSecurity>
  <Lines>32</Lines>
  <Paragraphs>9</Paragraphs>
  <ScaleCrop>false</ScaleCrop>
  <Company/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</dc:creator>
  <cp:lastModifiedBy>н</cp:lastModifiedBy>
  <cp:revision>2</cp:revision>
  <dcterms:created xsi:type="dcterms:W3CDTF">2017-05-19T04:59:00Z</dcterms:created>
  <dcterms:modified xsi:type="dcterms:W3CDTF">2017-05-19T05:03:00Z</dcterms:modified>
</cp:coreProperties>
</file>