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7" w:rsidRDefault="00066913" w:rsidP="001B440D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Проектный метод обучения </w:t>
      </w:r>
      <w:r w:rsidR="001B440D">
        <w:rPr>
          <w:b/>
          <w:color w:val="auto"/>
          <w:sz w:val="28"/>
          <w:szCs w:val="28"/>
        </w:rPr>
        <w:t>в организации самостоятельной внеаудиторной работы в учебной дисциплине «Искусство»</w:t>
      </w:r>
    </w:p>
    <w:p w:rsidR="001B440D" w:rsidRDefault="001B440D" w:rsidP="001B440D">
      <w:pPr>
        <w:pStyle w:val="Default"/>
        <w:ind w:firstLine="700"/>
        <w:rPr>
          <w:color w:val="auto"/>
          <w:sz w:val="28"/>
          <w:szCs w:val="28"/>
        </w:rPr>
      </w:pPr>
    </w:p>
    <w:p w:rsidR="001B440D" w:rsidRPr="001B440D" w:rsidRDefault="001B440D" w:rsidP="001B440D">
      <w:pPr>
        <w:pStyle w:val="Default"/>
        <w:ind w:left="4820"/>
        <w:rPr>
          <w:color w:val="auto"/>
          <w:sz w:val="28"/>
          <w:szCs w:val="28"/>
        </w:rPr>
      </w:pPr>
      <w:r w:rsidRPr="001B440D">
        <w:rPr>
          <w:b/>
          <w:color w:val="auto"/>
          <w:sz w:val="28"/>
          <w:szCs w:val="28"/>
        </w:rPr>
        <w:t>Беляева О. Л</w:t>
      </w:r>
      <w:r>
        <w:rPr>
          <w:color w:val="auto"/>
          <w:sz w:val="28"/>
          <w:szCs w:val="28"/>
        </w:rPr>
        <w:t>., преподаватель ГБПОУ  «Дзержинский педагогический колледж»</w:t>
      </w:r>
    </w:p>
    <w:p w:rsidR="00066913" w:rsidRDefault="00066913" w:rsidP="00366B96">
      <w:pPr>
        <w:pStyle w:val="Default"/>
        <w:ind w:firstLine="700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</w:t>
      </w:r>
    </w:p>
    <w:p w:rsidR="00066913" w:rsidRDefault="00066913" w:rsidP="001B440D">
      <w:pPr>
        <w:pStyle w:val="Default"/>
        <w:spacing w:line="276" w:lineRule="auto"/>
        <w:ind w:firstLine="700"/>
        <w:jc w:val="center"/>
        <w:rPr>
          <w:b/>
          <w:color w:val="auto"/>
          <w:sz w:val="28"/>
          <w:szCs w:val="28"/>
        </w:rPr>
      </w:pPr>
    </w:p>
    <w:p w:rsidR="006250C7" w:rsidRDefault="006250C7" w:rsidP="002C4D3E">
      <w:pPr>
        <w:pStyle w:val="Default"/>
        <w:spacing w:line="276" w:lineRule="auto"/>
        <w:ind w:firstLine="700"/>
        <w:jc w:val="both"/>
        <w:rPr>
          <w:color w:val="auto"/>
          <w:sz w:val="28"/>
          <w:szCs w:val="28"/>
        </w:rPr>
      </w:pPr>
      <w:r w:rsidRPr="006250C7">
        <w:rPr>
          <w:color w:val="auto"/>
          <w:sz w:val="28"/>
          <w:szCs w:val="28"/>
        </w:rPr>
        <w:t>Современные требования</w:t>
      </w:r>
      <w:r>
        <w:rPr>
          <w:color w:val="auto"/>
          <w:sz w:val="28"/>
          <w:szCs w:val="28"/>
        </w:rPr>
        <w:t xml:space="preserve"> ФГОС СПО, акцентируя особое внимание на формировании общих и профессиональных компетенций будущих профессионалов, обозначают новые возможности в организации самостоятельной деятельности обучающихся и расширяют представления о </w:t>
      </w:r>
      <w:r w:rsidR="00F76F85">
        <w:rPr>
          <w:color w:val="auto"/>
          <w:sz w:val="28"/>
          <w:szCs w:val="28"/>
        </w:rPr>
        <w:t>способ</w:t>
      </w:r>
      <w:r>
        <w:rPr>
          <w:color w:val="auto"/>
          <w:sz w:val="28"/>
          <w:szCs w:val="28"/>
        </w:rPr>
        <w:t>ах контроля</w:t>
      </w:r>
      <w:r w:rsidR="00F76F85">
        <w:rPr>
          <w:color w:val="auto"/>
          <w:sz w:val="28"/>
          <w:szCs w:val="28"/>
        </w:rPr>
        <w:t xml:space="preserve"> и оценки</w:t>
      </w:r>
      <w:r>
        <w:rPr>
          <w:color w:val="auto"/>
          <w:sz w:val="28"/>
          <w:szCs w:val="28"/>
        </w:rPr>
        <w:t xml:space="preserve">  </w:t>
      </w:r>
      <w:r w:rsidR="00F76F85">
        <w:rPr>
          <w:color w:val="auto"/>
          <w:sz w:val="28"/>
          <w:szCs w:val="28"/>
        </w:rPr>
        <w:t>различных форм  учебной деятельности. Следовательно, речь идет об использовании таких технологий, которые могут обеспечить  максимальное поле развития личности и получить многообразную информацию об уровнях этого развития. Современная педагогическая наука предлагает немало подобных методов обучения, среди ко</w:t>
      </w:r>
      <w:r w:rsidR="00A95D05">
        <w:rPr>
          <w:color w:val="auto"/>
          <w:sz w:val="28"/>
          <w:szCs w:val="28"/>
        </w:rPr>
        <w:t xml:space="preserve">торых достойное место занимает </w:t>
      </w:r>
      <w:r w:rsidR="00F76F85">
        <w:rPr>
          <w:color w:val="auto"/>
          <w:sz w:val="28"/>
          <w:szCs w:val="28"/>
        </w:rPr>
        <w:t xml:space="preserve"> </w:t>
      </w:r>
      <w:r w:rsidR="00F76F85" w:rsidRPr="0068795C">
        <w:rPr>
          <w:i/>
          <w:color w:val="auto"/>
          <w:sz w:val="28"/>
          <w:szCs w:val="28"/>
        </w:rPr>
        <w:t>проектный метод</w:t>
      </w:r>
      <w:r w:rsidR="00F76F85">
        <w:rPr>
          <w:color w:val="auto"/>
          <w:sz w:val="28"/>
          <w:szCs w:val="28"/>
        </w:rPr>
        <w:t>.</w:t>
      </w:r>
      <w:r w:rsidR="00D05D94">
        <w:rPr>
          <w:color w:val="auto"/>
          <w:sz w:val="28"/>
          <w:szCs w:val="28"/>
        </w:rPr>
        <w:t xml:space="preserve"> </w:t>
      </w:r>
      <w:r w:rsidR="00F76F85">
        <w:rPr>
          <w:color w:val="auto"/>
          <w:sz w:val="28"/>
          <w:szCs w:val="28"/>
        </w:rPr>
        <w:t xml:space="preserve"> </w:t>
      </w:r>
      <w:r w:rsidR="00066913">
        <w:rPr>
          <w:color w:val="auto"/>
          <w:sz w:val="28"/>
          <w:szCs w:val="28"/>
        </w:rPr>
        <w:t>Известен он уже достаточно давно и  педагогическая практика доказала его эффективность.</w:t>
      </w:r>
    </w:p>
    <w:p w:rsidR="0068795C" w:rsidRDefault="00066913" w:rsidP="002C4D3E">
      <w:pPr>
        <w:pStyle w:val="Default"/>
        <w:spacing w:line="276" w:lineRule="auto"/>
        <w:ind w:firstLine="700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Значение термина проект заключается в </w:t>
      </w:r>
      <w:r w:rsidRPr="00CC663C">
        <w:rPr>
          <w:sz w:val="28"/>
          <w:szCs w:val="28"/>
        </w:rPr>
        <w:t>прототип</w:t>
      </w:r>
      <w:r>
        <w:rPr>
          <w:sz w:val="28"/>
          <w:szCs w:val="28"/>
        </w:rPr>
        <w:t>е</w:t>
      </w:r>
      <w:r w:rsidRPr="00CC663C">
        <w:rPr>
          <w:sz w:val="28"/>
          <w:szCs w:val="28"/>
        </w:rPr>
        <w:t>, прообраз</w:t>
      </w:r>
      <w:r>
        <w:rPr>
          <w:sz w:val="28"/>
          <w:szCs w:val="28"/>
        </w:rPr>
        <w:t>е</w:t>
      </w:r>
      <w:r w:rsidRPr="00CC663C">
        <w:rPr>
          <w:sz w:val="28"/>
          <w:szCs w:val="28"/>
        </w:rPr>
        <w:t xml:space="preserve"> какого-либо объекта или вида деятельности.</w:t>
      </w:r>
      <w:r>
        <w:rPr>
          <w:sz w:val="28"/>
          <w:szCs w:val="28"/>
        </w:rPr>
        <w:t xml:space="preserve"> Буквальный перевод - </w:t>
      </w:r>
      <w:r w:rsidRPr="00CC663C">
        <w:rPr>
          <w:sz w:val="28"/>
          <w:szCs w:val="28"/>
        </w:rPr>
        <w:t>«брошенный вперед»,</w:t>
      </w:r>
      <w:r>
        <w:rPr>
          <w:sz w:val="28"/>
          <w:szCs w:val="28"/>
        </w:rPr>
        <w:t xml:space="preserve"> подразумевает способность видеть резу</w:t>
      </w:r>
      <w:r w:rsidR="00E438FE">
        <w:rPr>
          <w:sz w:val="28"/>
          <w:szCs w:val="28"/>
        </w:rPr>
        <w:t>льтат работы на начальном этапе.  П</w:t>
      </w:r>
      <w:r>
        <w:rPr>
          <w:sz w:val="28"/>
          <w:szCs w:val="28"/>
        </w:rPr>
        <w:t>оэтому предполагает</w:t>
      </w:r>
      <w:r w:rsidR="00E438FE">
        <w:rPr>
          <w:sz w:val="28"/>
          <w:szCs w:val="28"/>
        </w:rPr>
        <w:t>ся</w:t>
      </w:r>
      <w:r>
        <w:rPr>
          <w:sz w:val="28"/>
          <w:szCs w:val="28"/>
        </w:rPr>
        <w:t xml:space="preserve"> умение планировать свои действия, подбирать необходимые средства для воплоще</w:t>
      </w:r>
      <w:r w:rsidR="00E438FE">
        <w:rPr>
          <w:sz w:val="28"/>
          <w:szCs w:val="28"/>
        </w:rPr>
        <w:t xml:space="preserve">ния образа, соотносить идеальное с </w:t>
      </w:r>
      <w:proofErr w:type="gramStart"/>
      <w:r w:rsidR="00E438FE">
        <w:rPr>
          <w:sz w:val="28"/>
          <w:szCs w:val="28"/>
        </w:rPr>
        <w:t>реальн</w:t>
      </w:r>
      <w:r>
        <w:rPr>
          <w:sz w:val="28"/>
          <w:szCs w:val="28"/>
        </w:rPr>
        <w:t>ым</w:t>
      </w:r>
      <w:proofErr w:type="gramEnd"/>
      <w:r w:rsidR="00E438FE">
        <w:rPr>
          <w:sz w:val="28"/>
          <w:szCs w:val="28"/>
        </w:rPr>
        <w:t xml:space="preserve"> и корректировать несоответствия</w:t>
      </w:r>
      <w:r>
        <w:rPr>
          <w:sz w:val="28"/>
          <w:szCs w:val="28"/>
        </w:rPr>
        <w:t xml:space="preserve">, искать </w:t>
      </w:r>
      <w:r w:rsidR="00E438FE">
        <w:rPr>
          <w:sz w:val="28"/>
          <w:szCs w:val="28"/>
        </w:rPr>
        <w:t xml:space="preserve">возможности и пути для воплощения, творить, исследовать и конструировать. Такое многообразие различных видов интеллектуальной, творческой и практической деятельности участников проекта дает возможность оценивать не только финальный продукт, а проявления </w:t>
      </w:r>
      <w:r w:rsidR="002B1EBD">
        <w:rPr>
          <w:sz w:val="28"/>
          <w:szCs w:val="28"/>
        </w:rPr>
        <w:t>личностных достижений на</w:t>
      </w:r>
      <w:r w:rsidR="0068795C">
        <w:rPr>
          <w:sz w:val="28"/>
          <w:szCs w:val="28"/>
        </w:rPr>
        <w:t xml:space="preserve"> всех этапах</w:t>
      </w:r>
      <w:r w:rsidR="002C4D3E">
        <w:rPr>
          <w:sz w:val="28"/>
          <w:szCs w:val="28"/>
        </w:rPr>
        <w:t xml:space="preserve"> </w:t>
      </w:r>
      <w:r w:rsidR="0068795C">
        <w:rPr>
          <w:sz w:val="28"/>
          <w:szCs w:val="28"/>
        </w:rPr>
        <w:t xml:space="preserve"> воплощения</w:t>
      </w:r>
      <w:r w:rsidR="002C4D3E">
        <w:rPr>
          <w:sz w:val="28"/>
          <w:szCs w:val="28"/>
        </w:rPr>
        <w:t xml:space="preserve"> проекта</w:t>
      </w:r>
      <w:r w:rsidR="002B1EBD">
        <w:rPr>
          <w:sz w:val="28"/>
          <w:szCs w:val="28"/>
        </w:rPr>
        <w:t>: разработке, практической</w:t>
      </w:r>
      <w:r w:rsidR="001F5D50">
        <w:rPr>
          <w:sz w:val="28"/>
          <w:szCs w:val="28"/>
        </w:rPr>
        <w:t xml:space="preserve"> реализации и защите</w:t>
      </w:r>
      <w:r w:rsidR="0068795C" w:rsidRPr="002B1EBD">
        <w:rPr>
          <w:sz w:val="28"/>
          <w:szCs w:val="28"/>
        </w:rPr>
        <w:t xml:space="preserve">. </w:t>
      </w:r>
    </w:p>
    <w:p w:rsidR="0068795C" w:rsidRDefault="0068795C" w:rsidP="002C4D3E">
      <w:pPr>
        <w:pStyle w:val="Default"/>
        <w:spacing w:line="276" w:lineRule="auto"/>
        <w:ind w:firstLine="70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Особенно пристальное внимание сейчас уделяется </w:t>
      </w:r>
      <w:r w:rsidRPr="0068795C">
        <w:rPr>
          <w:i/>
          <w:sz w:val="28"/>
          <w:szCs w:val="28"/>
        </w:rPr>
        <w:t>учебному проекту</w:t>
      </w:r>
      <w:r>
        <w:rPr>
          <w:sz w:val="28"/>
          <w:szCs w:val="28"/>
        </w:rPr>
        <w:t xml:space="preserve">, как дидактическому средству, предполагающему </w:t>
      </w:r>
      <w:r w:rsidRPr="00600CEF">
        <w:rPr>
          <w:rFonts w:eastAsia="Times New Roman"/>
          <w:sz w:val="28"/>
          <w:szCs w:val="28"/>
        </w:rPr>
        <w:t>решение образовательных  задач с  использованием разнообразных методов, средств обу</w:t>
      </w:r>
      <w:r>
        <w:rPr>
          <w:rFonts w:eastAsia="Times New Roman"/>
          <w:sz w:val="28"/>
          <w:szCs w:val="28"/>
        </w:rPr>
        <w:t>чения через  интеграцию  знаний и</w:t>
      </w:r>
      <w:r w:rsidRPr="00600CEF">
        <w:rPr>
          <w:rFonts w:eastAsia="Times New Roman"/>
          <w:sz w:val="28"/>
          <w:szCs w:val="28"/>
        </w:rPr>
        <w:t xml:space="preserve"> умений из различных</w:t>
      </w:r>
      <w:r w:rsidRPr="00600CEF">
        <w:rPr>
          <w:rFonts w:eastAsia="Times New Roman"/>
          <w:sz w:val="20"/>
          <w:szCs w:val="20"/>
        </w:rPr>
        <w:t xml:space="preserve"> </w:t>
      </w:r>
      <w:r w:rsidRPr="00600CEF">
        <w:rPr>
          <w:rFonts w:eastAsia="Times New Roman"/>
          <w:sz w:val="28"/>
          <w:szCs w:val="28"/>
        </w:rPr>
        <w:t xml:space="preserve">областей науки, </w:t>
      </w:r>
      <w:r>
        <w:rPr>
          <w:rFonts w:eastAsia="Times New Roman"/>
          <w:sz w:val="28"/>
          <w:szCs w:val="28"/>
        </w:rPr>
        <w:t xml:space="preserve">культуры и </w:t>
      </w:r>
      <w:r w:rsidRPr="00600CEF">
        <w:rPr>
          <w:rFonts w:eastAsia="Times New Roman"/>
          <w:sz w:val="28"/>
          <w:szCs w:val="28"/>
        </w:rPr>
        <w:t>техники</w:t>
      </w:r>
      <w:r>
        <w:rPr>
          <w:rFonts w:eastAsia="Times New Roman"/>
          <w:sz w:val="28"/>
          <w:szCs w:val="28"/>
        </w:rPr>
        <w:t xml:space="preserve"> в самостоятельной внеаудиторной </w:t>
      </w:r>
      <w:r w:rsidRPr="00600CEF">
        <w:rPr>
          <w:rFonts w:eastAsia="Times New Roman"/>
          <w:sz w:val="28"/>
          <w:szCs w:val="28"/>
        </w:rPr>
        <w:t>работ</w:t>
      </w:r>
      <w:r>
        <w:rPr>
          <w:rFonts w:eastAsia="Times New Roman"/>
          <w:sz w:val="28"/>
          <w:szCs w:val="28"/>
        </w:rPr>
        <w:t>е</w:t>
      </w:r>
      <w:r w:rsidRPr="00600CEF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3C0913" w:rsidRDefault="0068795C" w:rsidP="002C4D3E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проекты по форме </w:t>
      </w:r>
      <w:r w:rsidRPr="00CC663C">
        <w:rPr>
          <w:rFonts w:ascii="Times New Roman" w:hAnsi="Times New Roman" w:cs="Times New Roman"/>
          <w:sz w:val="28"/>
          <w:szCs w:val="28"/>
        </w:rPr>
        <w:t xml:space="preserve"> могут быть </w:t>
      </w:r>
      <w:r>
        <w:rPr>
          <w:rFonts w:ascii="Times New Roman" w:hAnsi="Times New Roman" w:cs="Times New Roman"/>
          <w:i/>
          <w:sz w:val="28"/>
          <w:szCs w:val="28"/>
        </w:rPr>
        <w:t>индивидуальными</w:t>
      </w:r>
      <w:r w:rsidRPr="00CC663C">
        <w:rPr>
          <w:rFonts w:ascii="Times New Roman" w:hAnsi="Times New Roman" w:cs="Times New Roman"/>
          <w:i/>
          <w:sz w:val="28"/>
          <w:szCs w:val="28"/>
        </w:rPr>
        <w:t>, групповы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663C">
        <w:rPr>
          <w:rFonts w:ascii="Times New Roman" w:hAnsi="Times New Roman" w:cs="Times New Roman"/>
          <w:sz w:val="28"/>
          <w:szCs w:val="28"/>
        </w:rPr>
        <w:t xml:space="preserve">и </w:t>
      </w:r>
      <w:r w:rsidRPr="00CC663C">
        <w:rPr>
          <w:rFonts w:ascii="Times New Roman" w:hAnsi="Times New Roman" w:cs="Times New Roman"/>
          <w:i/>
          <w:sz w:val="28"/>
          <w:szCs w:val="28"/>
        </w:rPr>
        <w:t>коллективны</w:t>
      </w:r>
      <w:r>
        <w:rPr>
          <w:rFonts w:ascii="Times New Roman" w:hAnsi="Times New Roman" w:cs="Times New Roman"/>
          <w:i/>
          <w:sz w:val="28"/>
          <w:szCs w:val="28"/>
        </w:rPr>
        <w:t>ми</w:t>
      </w:r>
      <w:r w:rsidR="003C0913">
        <w:rPr>
          <w:rFonts w:ascii="Times New Roman" w:hAnsi="Times New Roman" w:cs="Times New Roman"/>
          <w:sz w:val="28"/>
          <w:szCs w:val="28"/>
        </w:rPr>
        <w:t>, п</w:t>
      </w:r>
      <w:r w:rsidRPr="00CC663C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продолжительности </w:t>
      </w:r>
      <w:r w:rsidRPr="00CC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краткосрочными</w:t>
      </w:r>
      <w:r w:rsidRPr="00CC663C">
        <w:rPr>
          <w:rFonts w:ascii="Times New Roman" w:hAnsi="Times New Roman" w:cs="Times New Roman"/>
          <w:i/>
          <w:sz w:val="28"/>
          <w:szCs w:val="28"/>
        </w:rPr>
        <w:t xml:space="preserve"> и долгосрочны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="003C0913">
        <w:rPr>
          <w:rFonts w:ascii="Times New Roman" w:hAnsi="Times New Roman" w:cs="Times New Roman"/>
          <w:i/>
          <w:sz w:val="28"/>
          <w:szCs w:val="28"/>
        </w:rPr>
        <w:t>и</w:t>
      </w:r>
      <w:r w:rsidR="003C0913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C4D3E">
        <w:rPr>
          <w:rFonts w:ascii="Times New Roman" w:hAnsi="Times New Roman" w:cs="Times New Roman"/>
          <w:sz w:val="28"/>
          <w:szCs w:val="28"/>
        </w:rPr>
        <w:t xml:space="preserve"> типу</w:t>
      </w:r>
      <w:r w:rsidR="003C0913">
        <w:rPr>
          <w:rFonts w:ascii="Times New Roman" w:hAnsi="Times New Roman" w:cs="Times New Roman"/>
          <w:sz w:val="28"/>
          <w:szCs w:val="28"/>
        </w:rPr>
        <w:t xml:space="preserve"> </w:t>
      </w:r>
      <w:r w:rsidR="003C0913" w:rsidRPr="003C0913">
        <w:rPr>
          <w:rFonts w:ascii="Times New Roman" w:hAnsi="Times New Roman"/>
          <w:i/>
          <w:sz w:val="28"/>
          <w:szCs w:val="28"/>
        </w:rPr>
        <w:t>и</w:t>
      </w:r>
      <w:r w:rsidR="003C0913" w:rsidRPr="003C0913">
        <w:rPr>
          <w:rFonts w:ascii="Times New Roman" w:eastAsia="Times New Roman" w:hAnsi="Times New Roman" w:cs="Times New Roman"/>
          <w:i/>
          <w:sz w:val="28"/>
          <w:szCs w:val="28"/>
        </w:rPr>
        <w:t>нформационны</w:t>
      </w:r>
      <w:r w:rsidR="003C0913">
        <w:rPr>
          <w:rFonts w:ascii="Times New Roman" w:hAnsi="Times New Roman"/>
          <w:i/>
          <w:sz w:val="28"/>
          <w:szCs w:val="28"/>
        </w:rPr>
        <w:t>ми</w:t>
      </w:r>
      <w:r w:rsidR="003C0913" w:rsidRPr="003C091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C0913" w:rsidRPr="003C0913">
        <w:rPr>
          <w:rFonts w:ascii="Times New Roman" w:hAnsi="Times New Roman"/>
          <w:i/>
          <w:sz w:val="28"/>
          <w:szCs w:val="28"/>
        </w:rPr>
        <w:t>и</w:t>
      </w:r>
      <w:r w:rsidR="003C0913" w:rsidRPr="003C0913">
        <w:rPr>
          <w:rFonts w:ascii="Times New Roman" w:eastAsia="Times New Roman" w:hAnsi="Times New Roman" w:cs="Times New Roman"/>
          <w:i/>
          <w:sz w:val="28"/>
          <w:szCs w:val="28"/>
        </w:rPr>
        <w:t>сследовательски</w:t>
      </w:r>
      <w:r w:rsidR="003C0913">
        <w:rPr>
          <w:rFonts w:ascii="Times New Roman" w:hAnsi="Times New Roman"/>
          <w:i/>
          <w:sz w:val="28"/>
          <w:szCs w:val="28"/>
        </w:rPr>
        <w:t>ми</w:t>
      </w:r>
      <w:r w:rsidR="003C0913" w:rsidRPr="003C0913">
        <w:rPr>
          <w:rFonts w:ascii="Times New Roman" w:hAnsi="Times New Roman"/>
          <w:i/>
          <w:sz w:val="28"/>
          <w:szCs w:val="28"/>
        </w:rPr>
        <w:t>, т</w:t>
      </w:r>
      <w:r w:rsidR="003C0913">
        <w:rPr>
          <w:rFonts w:ascii="Times New Roman" w:hAnsi="Times New Roman"/>
          <w:i/>
          <w:sz w:val="28"/>
          <w:szCs w:val="28"/>
        </w:rPr>
        <w:t>ворческими</w:t>
      </w:r>
      <w:r w:rsidR="003C0913" w:rsidRPr="003C0913">
        <w:rPr>
          <w:rFonts w:ascii="Times New Roman" w:eastAsia="Times New Roman" w:hAnsi="Times New Roman"/>
          <w:i/>
          <w:sz w:val="28"/>
          <w:szCs w:val="28"/>
        </w:rPr>
        <w:br/>
      </w:r>
      <w:proofErr w:type="spellStart"/>
      <w:proofErr w:type="gramStart"/>
      <w:r w:rsidR="003C0913" w:rsidRPr="003C0913">
        <w:rPr>
          <w:rFonts w:ascii="Times New Roman" w:eastAsia="Times New Roman" w:hAnsi="Times New Roman"/>
          <w:i/>
          <w:sz w:val="28"/>
          <w:szCs w:val="28"/>
        </w:rPr>
        <w:t>п</w:t>
      </w:r>
      <w:r w:rsidR="003C0913">
        <w:rPr>
          <w:rFonts w:ascii="Times New Roman" w:eastAsia="Times New Roman" w:hAnsi="Times New Roman"/>
          <w:i/>
          <w:sz w:val="28"/>
          <w:szCs w:val="28"/>
        </w:rPr>
        <w:t>рактико</w:t>
      </w:r>
      <w:proofErr w:type="spellEnd"/>
      <w:r w:rsidR="003C0913">
        <w:rPr>
          <w:rFonts w:ascii="Times New Roman" w:eastAsia="Times New Roman" w:hAnsi="Times New Roman"/>
          <w:i/>
          <w:sz w:val="28"/>
          <w:szCs w:val="28"/>
        </w:rPr>
        <w:t>- ориентированными</w:t>
      </w:r>
      <w:proofErr w:type="gramEnd"/>
      <w:r w:rsidR="003C0913">
        <w:rPr>
          <w:rFonts w:ascii="Times New Roman" w:eastAsia="Times New Roman" w:hAnsi="Times New Roman"/>
          <w:i/>
          <w:sz w:val="28"/>
          <w:szCs w:val="28"/>
        </w:rPr>
        <w:t xml:space="preserve">  или  прикладными.</w:t>
      </w:r>
      <w:r w:rsidR="002C4D3E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2C4D3E" w:rsidRPr="002C4D3E">
        <w:rPr>
          <w:rFonts w:ascii="Times New Roman" w:eastAsia="Times New Roman" w:hAnsi="Times New Roman"/>
          <w:sz w:val="28"/>
          <w:szCs w:val="28"/>
        </w:rPr>
        <w:t xml:space="preserve">В зависимости от содержания </w:t>
      </w:r>
      <w:r w:rsidR="002C4D3E">
        <w:rPr>
          <w:rFonts w:ascii="Times New Roman" w:eastAsia="Times New Roman" w:hAnsi="Times New Roman"/>
          <w:sz w:val="28"/>
          <w:szCs w:val="28"/>
        </w:rPr>
        <w:t xml:space="preserve">типы проектов могут комбинироваться. </w:t>
      </w:r>
    </w:p>
    <w:p w:rsidR="00A44B35" w:rsidRDefault="00A44B35" w:rsidP="002C4D3E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рамках предмета искусство существуют возможности использования проектного метода обучения в самостоятельной работе студентов. По причине ограниченного количества часов на изучение курса такие учебные проекты преимущественно кратковременного характера. </w:t>
      </w:r>
      <w:r w:rsidR="00AB728D">
        <w:rPr>
          <w:rFonts w:ascii="Times New Roman" w:eastAsia="Times New Roman" w:hAnsi="Times New Roman"/>
          <w:sz w:val="28"/>
          <w:szCs w:val="28"/>
        </w:rPr>
        <w:t xml:space="preserve"> В период адаптации первокурсников к новым условиям обучения особенную роль начинают играть групповые проекты. Здесь происходит формирование</w:t>
      </w:r>
      <w:r w:rsidR="00AB728D" w:rsidRPr="00AB728D">
        <w:rPr>
          <w:rFonts w:ascii="Times New Roman" w:eastAsia="Times New Roman" w:hAnsi="Times New Roman"/>
          <w:sz w:val="28"/>
          <w:szCs w:val="28"/>
        </w:rPr>
        <w:t xml:space="preserve"> </w:t>
      </w:r>
      <w:r w:rsidR="00AB728D" w:rsidRPr="00D602F3">
        <w:rPr>
          <w:rFonts w:ascii="Times New Roman" w:eastAsia="Times New Roman" w:hAnsi="Times New Roman"/>
          <w:sz w:val="28"/>
          <w:szCs w:val="28"/>
        </w:rPr>
        <w:t>навыков сотрудничества</w:t>
      </w:r>
      <w:r w:rsidR="00AB728D">
        <w:rPr>
          <w:rFonts w:ascii="Times New Roman" w:eastAsia="Times New Roman" w:hAnsi="Times New Roman"/>
          <w:sz w:val="28"/>
          <w:szCs w:val="28"/>
        </w:rPr>
        <w:t>, умения</w:t>
      </w:r>
      <w:r w:rsidR="00AB728D" w:rsidRPr="00225797">
        <w:rPr>
          <w:rFonts w:ascii="Times New Roman" w:eastAsia="Times New Roman" w:hAnsi="Times New Roman"/>
          <w:sz w:val="28"/>
          <w:szCs w:val="28"/>
        </w:rPr>
        <w:t xml:space="preserve"> слушать собе</w:t>
      </w:r>
      <w:r w:rsidR="00AB728D">
        <w:rPr>
          <w:rFonts w:ascii="Times New Roman" w:eastAsia="Times New Roman" w:hAnsi="Times New Roman"/>
          <w:sz w:val="28"/>
          <w:szCs w:val="28"/>
        </w:rPr>
        <w:t>седника, аргументировать свою позицию, вести  дискуссию и уметь договариваться</w:t>
      </w:r>
      <w:r w:rsidR="000728AA">
        <w:rPr>
          <w:rFonts w:ascii="Times New Roman" w:eastAsia="Times New Roman" w:hAnsi="Times New Roman"/>
          <w:sz w:val="28"/>
          <w:szCs w:val="28"/>
        </w:rPr>
        <w:t>, распределять роли и обязанности. В работе над групповым проектом происходит тесное знакомство первокурсников, узнавание личностных особенностей, идет</w:t>
      </w:r>
      <w:r w:rsidR="000728AA" w:rsidRPr="00225797">
        <w:rPr>
          <w:rFonts w:ascii="Times New Roman" w:eastAsia="Times New Roman" w:hAnsi="Times New Roman"/>
          <w:sz w:val="28"/>
          <w:szCs w:val="28"/>
        </w:rPr>
        <w:t xml:space="preserve"> взаимное обучение участников</w:t>
      </w:r>
      <w:r w:rsidR="000728AA">
        <w:rPr>
          <w:rFonts w:ascii="Times New Roman" w:eastAsia="Times New Roman" w:hAnsi="Times New Roman"/>
          <w:sz w:val="28"/>
          <w:szCs w:val="28"/>
        </w:rPr>
        <w:t>.</w:t>
      </w:r>
    </w:p>
    <w:p w:rsidR="0037623A" w:rsidRDefault="000728AA" w:rsidP="005608ED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Первый такой  прое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кт в пр</w:t>
      </w:r>
      <w:proofErr w:type="gramEnd"/>
      <w:r>
        <w:rPr>
          <w:rFonts w:ascii="Times New Roman" w:eastAsia="Times New Roman" w:hAnsi="Times New Roman"/>
          <w:sz w:val="28"/>
          <w:szCs w:val="28"/>
        </w:rPr>
        <w:t>едмете «Искусство» направлен на обобщение знаний по те</w:t>
      </w:r>
      <w:r w:rsidR="0037623A">
        <w:rPr>
          <w:rFonts w:ascii="Times New Roman" w:eastAsia="Times New Roman" w:hAnsi="Times New Roman"/>
          <w:sz w:val="28"/>
          <w:szCs w:val="28"/>
        </w:rPr>
        <w:t xml:space="preserve">ме </w:t>
      </w:r>
      <w:r w:rsidR="0037623A" w:rsidRPr="0037623A">
        <w:rPr>
          <w:rFonts w:ascii="Times New Roman" w:eastAsia="Times New Roman" w:hAnsi="Times New Roman"/>
          <w:sz w:val="28"/>
          <w:szCs w:val="28"/>
        </w:rPr>
        <w:t>«</w:t>
      </w:r>
      <w:r w:rsidR="0037623A" w:rsidRPr="0037623A">
        <w:rPr>
          <w:rFonts w:ascii="Times New Roman" w:eastAsia="Times New Roman" w:hAnsi="Times New Roman"/>
          <w:bCs/>
          <w:kern w:val="1"/>
          <w:sz w:val="28"/>
          <w:szCs w:val="28"/>
          <w:lang w:eastAsia="ar-SA"/>
        </w:rPr>
        <w:t>Художественная культура Древнего мира</w:t>
      </w:r>
      <w:r>
        <w:rPr>
          <w:rFonts w:ascii="Times New Roman" w:eastAsia="Times New Roman" w:hAnsi="Times New Roman"/>
          <w:sz w:val="28"/>
          <w:szCs w:val="28"/>
        </w:rPr>
        <w:t xml:space="preserve">».  Формирование </w:t>
      </w:r>
      <w:r w:rsidR="00E87E75">
        <w:rPr>
          <w:rFonts w:ascii="Times New Roman" w:eastAsia="Times New Roman" w:hAnsi="Times New Roman"/>
          <w:sz w:val="28"/>
          <w:szCs w:val="28"/>
        </w:rPr>
        <w:t xml:space="preserve">рабочих </w:t>
      </w:r>
      <w:r>
        <w:rPr>
          <w:rFonts w:ascii="Times New Roman" w:eastAsia="Times New Roman" w:hAnsi="Times New Roman"/>
          <w:sz w:val="28"/>
          <w:szCs w:val="28"/>
        </w:rPr>
        <w:t xml:space="preserve">групп в условиях начала обучения может быть случайным или по желанию самих участников, что дает возможность </w:t>
      </w:r>
      <w:r w:rsidR="00E87E75">
        <w:rPr>
          <w:rFonts w:ascii="Times New Roman" w:eastAsia="Times New Roman" w:hAnsi="Times New Roman"/>
          <w:sz w:val="28"/>
          <w:szCs w:val="28"/>
        </w:rPr>
        <w:t xml:space="preserve">отследить  появление  межличностных отношений, важных для существования коллектива студенческой группы.  Наиболее ответственный момент на </w:t>
      </w:r>
      <w:r w:rsidR="00EC0271">
        <w:rPr>
          <w:rFonts w:ascii="Times New Roman" w:eastAsia="Times New Roman" w:hAnsi="Times New Roman"/>
          <w:sz w:val="28"/>
          <w:szCs w:val="28"/>
        </w:rPr>
        <w:t xml:space="preserve">подготовительном </w:t>
      </w:r>
      <w:r w:rsidR="00E87E75">
        <w:rPr>
          <w:rFonts w:ascii="Times New Roman" w:eastAsia="Times New Roman" w:hAnsi="Times New Roman"/>
          <w:sz w:val="28"/>
          <w:szCs w:val="28"/>
        </w:rPr>
        <w:t xml:space="preserve">этапе разработки проекта </w:t>
      </w:r>
      <w:r w:rsidR="00EC0271">
        <w:rPr>
          <w:rFonts w:ascii="Times New Roman" w:eastAsia="Times New Roman" w:hAnsi="Times New Roman"/>
          <w:sz w:val="28"/>
          <w:szCs w:val="28"/>
        </w:rPr>
        <w:t xml:space="preserve">- </w:t>
      </w:r>
      <w:r w:rsidR="00E87E75">
        <w:rPr>
          <w:rFonts w:ascii="Times New Roman" w:eastAsia="Times New Roman" w:hAnsi="Times New Roman"/>
          <w:sz w:val="28"/>
          <w:szCs w:val="28"/>
        </w:rPr>
        <w:t>это целевая установка препод</w:t>
      </w:r>
      <w:r w:rsidR="00EC0271">
        <w:rPr>
          <w:rFonts w:ascii="Times New Roman" w:eastAsia="Times New Roman" w:hAnsi="Times New Roman"/>
          <w:sz w:val="28"/>
          <w:szCs w:val="28"/>
        </w:rPr>
        <w:t xml:space="preserve">авателя на выполнение задания, сообщения алгоритма действий и консультирование при  затруднениях. </w:t>
      </w:r>
    </w:p>
    <w:p w:rsidR="00192C78" w:rsidRPr="0037623A" w:rsidRDefault="0037623A" w:rsidP="005608ED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Основная задача данного проекта - 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азработка </w:t>
      </w:r>
      <w:r w:rsidR="00192C78" w:rsidRPr="003762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экскурсионного 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аршрута </w:t>
      </w:r>
      <w:r w:rsidR="00192C78" w:rsidRPr="003762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темам:</w:t>
      </w:r>
    </w:p>
    <w:p w:rsidR="0037623A" w:rsidRDefault="00192C78" w:rsidP="005608ED">
      <w:pPr>
        <w:pStyle w:val="a3"/>
        <w:numPr>
          <w:ilvl w:val="0"/>
          <w:numId w:val="7"/>
        </w:numPr>
        <w:suppressAutoHyphens/>
        <w:snapToGri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623A">
        <w:rPr>
          <w:rFonts w:ascii="Times New Roman" w:eastAsia="Times New Roman" w:hAnsi="Times New Roman"/>
          <w:sz w:val="28"/>
          <w:szCs w:val="28"/>
          <w:lang w:eastAsia="ar-SA"/>
        </w:rPr>
        <w:t>Первые художники Земли</w:t>
      </w:r>
      <w:r w:rsidR="0037623A">
        <w:rPr>
          <w:rFonts w:ascii="Times New Roman" w:eastAsia="Times New Roman" w:hAnsi="Times New Roman"/>
          <w:sz w:val="28"/>
          <w:szCs w:val="28"/>
          <w:lang w:eastAsia="ar-SA"/>
        </w:rPr>
        <w:t>,</w:t>
      </w:r>
    </w:p>
    <w:p w:rsidR="0037623A" w:rsidRDefault="00192C78" w:rsidP="005608ED">
      <w:pPr>
        <w:pStyle w:val="a3"/>
        <w:numPr>
          <w:ilvl w:val="0"/>
          <w:numId w:val="7"/>
        </w:numPr>
        <w:suppressAutoHyphens/>
        <w:snapToGri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623A">
        <w:rPr>
          <w:rFonts w:ascii="Times New Roman" w:eastAsia="Times New Roman" w:hAnsi="Times New Roman"/>
          <w:sz w:val="28"/>
          <w:szCs w:val="28"/>
          <w:lang w:eastAsia="ar-SA"/>
        </w:rPr>
        <w:t>Тайны Египетских пирамид</w:t>
      </w:r>
      <w:r w:rsidR="0037623A">
        <w:rPr>
          <w:rFonts w:ascii="Times New Roman" w:eastAsia="Times New Roman" w:hAnsi="Times New Roman"/>
          <w:sz w:val="28"/>
          <w:szCs w:val="28"/>
          <w:lang w:eastAsia="ar-SA"/>
        </w:rPr>
        <w:t>,</w:t>
      </w:r>
    </w:p>
    <w:p w:rsidR="0037623A" w:rsidRDefault="00192C78" w:rsidP="005608ED">
      <w:pPr>
        <w:pStyle w:val="a3"/>
        <w:numPr>
          <w:ilvl w:val="0"/>
          <w:numId w:val="7"/>
        </w:numPr>
        <w:suppressAutoHyphens/>
        <w:snapToGri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623A">
        <w:rPr>
          <w:rFonts w:ascii="Times New Roman" w:eastAsia="Times New Roman" w:hAnsi="Times New Roman"/>
          <w:sz w:val="28"/>
          <w:szCs w:val="28"/>
          <w:lang w:eastAsia="ar-SA"/>
        </w:rPr>
        <w:t>Египетские мотивы в архитектуре Петербурга и его пригородов</w:t>
      </w:r>
      <w:r w:rsidR="0037623A">
        <w:rPr>
          <w:rFonts w:ascii="Times New Roman" w:eastAsia="Times New Roman" w:hAnsi="Times New Roman"/>
          <w:sz w:val="28"/>
          <w:szCs w:val="28"/>
          <w:lang w:eastAsia="ar-SA"/>
        </w:rPr>
        <w:t>,</w:t>
      </w:r>
    </w:p>
    <w:p w:rsidR="0037623A" w:rsidRDefault="00192C78" w:rsidP="005608ED">
      <w:pPr>
        <w:pStyle w:val="a3"/>
        <w:numPr>
          <w:ilvl w:val="0"/>
          <w:numId w:val="7"/>
        </w:numPr>
        <w:suppressAutoHyphens/>
        <w:snapToGri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7623A">
        <w:rPr>
          <w:rFonts w:ascii="Times New Roman" w:eastAsia="Times New Roman" w:hAnsi="Times New Roman"/>
          <w:sz w:val="28"/>
          <w:szCs w:val="28"/>
          <w:lang w:eastAsia="ar-SA"/>
        </w:rPr>
        <w:t>Путешествие по городам древнего Междуречья</w:t>
      </w:r>
      <w:r w:rsidR="0037623A">
        <w:rPr>
          <w:rFonts w:ascii="Times New Roman" w:eastAsia="Times New Roman" w:hAnsi="Times New Roman"/>
          <w:sz w:val="28"/>
          <w:szCs w:val="28"/>
          <w:lang w:eastAsia="ar-SA"/>
        </w:rPr>
        <w:t>,</w:t>
      </w:r>
    </w:p>
    <w:p w:rsidR="00192C78" w:rsidRDefault="0037623A" w:rsidP="005608ED">
      <w:pPr>
        <w:pStyle w:val="a3"/>
        <w:numPr>
          <w:ilvl w:val="0"/>
          <w:numId w:val="7"/>
        </w:numPr>
        <w:suppressAutoHyphens/>
        <w:snapToGri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Культура Древней  Америки. </w:t>
      </w:r>
    </w:p>
    <w:p w:rsidR="00E13644" w:rsidRDefault="0037623A" w:rsidP="005608ED">
      <w:pPr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Студенческая группа делится на пять рабочих групп, которые, исполняя роль туристического агентства, предлагают </w:t>
      </w:r>
      <w:r w:rsidR="0025208D">
        <w:rPr>
          <w:rFonts w:ascii="Times New Roman" w:eastAsia="Times New Roman" w:hAnsi="Times New Roman"/>
          <w:sz w:val="28"/>
          <w:szCs w:val="28"/>
          <w:lang w:eastAsia="ar-SA"/>
        </w:rPr>
        <w:t>потенциальным покупателям туры по странам</w:t>
      </w:r>
      <w:r w:rsidR="005608ED">
        <w:rPr>
          <w:rFonts w:ascii="Times New Roman" w:eastAsia="Times New Roman" w:hAnsi="Times New Roman"/>
          <w:sz w:val="28"/>
          <w:szCs w:val="28"/>
          <w:lang w:eastAsia="ar-SA"/>
        </w:rPr>
        <w:t xml:space="preserve"> и городам, сохранившим</w:t>
      </w:r>
      <w:r w:rsidR="0025208D">
        <w:rPr>
          <w:rFonts w:ascii="Times New Roman" w:eastAsia="Times New Roman" w:hAnsi="Times New Roman"/>
          <w:sz w:val="28"/>
          <w:szCs w:val="28"/>
          <w:lang w:eastAsia="ar-SA"/>
        </w:rPr>
        <w:t xml:space="preserve"> артефакты  художественной культуры древних цивилизаций. В разработке экскурсионного маршрута потребуется обобщение приобретенных в аудиторной работе знаний, а также умение самостоятельно найти и преподнести новую информацию по заявленной теме. Важно продемонстрировать </w:t>
      </w:r>
      <w:r w:rsidR="00D84E2C">
        <w:rPr>
          <w:rFonts w:ascii="Times New Roman" w:eastAsia="Times New Roman" w:hAnsi="Times New Roman"/>
          <w:sz w:val="28"/>
          <w:szCs w:val="28"/>
          <w:lang w:eastAsia="ar-SA"/>
        </w:rPr>
        <w:t xml:space="preserve">владение информационными технологиями - каждое выступление обязательно сопровождается </w:t>
      </w:r>
      <w:proofErr w:type="spellStart"/>
      <w:r w:rsidR="00D84E2C">
        <w:rPr>
          <w:rFonts w:ascii="Times New Roman" w:eastAsia="Times New Roman" w:hAnsi="Times New Roman"/>
          <w:sz w:val="28"/>
          <w:szCs w:val="28"/>
          <w:lang w:eastAsia="ar-SA"/>
        </w:rPr>
        <w:t>мультимедийной</w:t>
      </w:r>
      <w:proofErr w:type="spellEnd"/>
      <w:r w:rsidR="00D84E2C">
        <w:rPr>
          <w:rFonts w:ascii="Times New Roman" w:eastAsia="Times New Roman" w:hAnsi="Times New Roman"/>
          <w:sz w:val="28"/>
          <w:szCs w:val="28"/>
          <w:lang w:eastAsia="ar-SA"/>
        </w:rPr>
        <w:t xml:space="preserve"> презентацией, видеороликами. Был случай, когда в качестве иллюстративного материала  использовалась компьютерная  игра, переносящая зрителей в атмосферу несуществующего теперь города  Вавилона. Объемная компьютерная графика достаточно реалистично воссоздает историческую атмосферу, позволяя путешествовать с героем по улицам древнего города, крепостной стене и воротам </w:t>
      </w:r>
      <w:proofErr w:type="spellStart"/>
      <w:r w:rsidR="00D84E2C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Иштар</w:t>
      </w:r>
      <w:proofErr w:type="spellEnd"/>
      <w:r w:rsidR="00D84E2C">
        <w:rPr>
          <w:rFonts w:ascii="Times New Roman" w:eastAsia="Times New Roman" w:hAnsi="Times New Roman"/>
          <w:sz w:val="28"/>
          <w:szCs w:val="28"/>
          <w:lang w:eastAsia="ar-SA"/>
        </w:rPr>
        <w:t>.</w:t>
      </w:r>
      <w:r w:rsidR="004C65DA">
        <w:rPr>
          <w:rFonts w:ascii="Times New Roman" w:eastAsia="Times New Roman" w:hAnsi="Times New Roman"/>
          <w:sz w:val="28"/>
          <w:szCs w:val="28"/>
          <w:lang w:eastAsia="ar-SA"/>
        </w:rPr>
        <w:t xml:space="preserve"> Это интереснее, чем рассматривать реконструкции объектов на статичных фотографиях. </w:t>
      </w:r>
    </w:p>
    <w:p w:rsidR="00D84E2C" w:rsidRDefault="004C65DA" w:rsidP="005608ED">
      <w:pPr>
        <w:suppressAutoHyphens/>
        <w:snapToGri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Кроме того,  обязательным условием на защите проекта становится представление и реклама деятельности вно</w:t>
      </w:r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>вь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сформированного  туристического</w:t>
      </w:r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агентства.</w:t>
      </w:r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 xml:space="preserve"> В решении этой задачи приветствуется безграничный полет фантазии, творчества, выдумки. Начиная с </w:t>
      </w:r>
      <w:proofErr w:type="spellStart"/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>креативного</w:t>
      </w:r>
      <w:proofErr w:type="spellEnd"/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 xml:space="preserve"> названия, </w:t>
      </w:r>
      <w:proofErr w:type="spellStart"/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>слогана</w:t>
      </w:r>
      <w:proofErr w:type="spellEnd"/>
      <w:r w:rsidR="00E13644">
        <w:rPr>
          <w:rFonts w:ascii="Times New Roman" w:eastAsia="Times New Roman" w:hAnsi="Times New Roman"/>
          <w:sz w:val="28"/>
          <w:szCs w:val="28"/>
          <w:lang w:eastAsia="ar-SA"/>
        </w:rPr>
        <w:t xml:space="preserve">, девиза и, заканчивая раздаточной рекламной продукцией. Для усиления </w:t>
      </w:r>
      <w:r w:rsidR="005608ED">
        <w:rPr>
          <w:rFonts w:ascii="Times New Roman" w:eastAsia="Times New Roman" w:hAnsi="Times New Roman"/>
          <w:sz w:val="28"/>
          <w:szCs w:val="28"/>
          <w:lang w:eastAsia="ar-SA"/>
        </w:rPr>
        <w:t xml:space="preserve">эмоционального воздействия на зрителей рекомендуется использовать музыкальные фрагменты, драматизацию и поэтические тексты. </w:t>
      </w:r>
    </w:p>
    <w:p w:rsidR="00743864" w:rsidRPr="00CC663C" w:rsidRDefault="005608ED" w:rsidP="00743864">
      <w:pPr>
        <w:spacing w:after="0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Достаточно большой объем работы распределяется между 5-6 членами группы: кто-то ищет информацию, кто-то иллюстративные материалы, кто-то работает с презентацией, кто-то </w:t>
      </w:r>
      <w:r w:rsidR="00743864">
        <w:rPr>
          <w:rFonts w:ascii="Times New Roman" w:eastAsia="Times New Roman" w:hAnsi="Times New Roman"/>
          <w:sz w:val="28"/>
          <w:szCs w:val="28"/>
          <w:lang w:eastAsia="ar-SA"/>
        </w:rPr>
        <w:t>созд</w:t>
      </w:r>
      <w:r w:rsidR="005E1CBF">
        <w:rPr>
          <w:rFonts w:ascii="Times New Roman" w:eastAsia="Times New Roman" w:hAnsi="Times New Roman"/>
          <w:sz w:val="28"/>
          <w:szCs w:val="28"/>
          <w:lang w:eastAsia="ar-SA"/>
        </w:rPr>
        <w:t>ает рекламу, кто-то занимается</w:t>
      </w:r>
      <w:r w:rsidR="00743864">
        <w:rPr>
          <w:rFonts w:ascii="Times New Roman" w:eastAsia="Times New Roman" w:hAnsi="Times New Roman"/>
          <w:sz w:val="28"/>
          <w:szCs w:val="28"/>
          <w:lang w:eastAsia="ar-SA"/>
        </w:rPr>
        <w:t xml:space="preserve"> художественным оформлением, кто-то презентует текст экскурсии. </w:t>
      </w:r>
      <w:r w:rsidR="00743864">
        <w:rPr>
          <w:rFonts w:ascii="Times New Roman" w:eastAsia="Times New Roman" w:hAnsi="Times New Roman"/>
          <w:sz w:val="28"/>
          <w:szCs w:val="28"/>
        </w:rPr>
        <w:t>Д</w:t>
      </w:r>
      <w:r w:rsidR="00743864" w:rsidRPr="00225797">
        <w:rPr>
          <w:rFonts w:ascii="Times New Roman" w:eastAsia="Times New Roman" w:hAnsi="Times New Roman"/>
          <w:sz w:val="28"/>
          <w:szCs w:val="28"/>
        </w:rPr>
        <w:t>аже если участие минимально</w:t>
      </w:r>
      <w:r w:rsidR="00743864">
        <w:rPr>
          <w:rFonts w:ascii="Times New Roman" w:eastAsia="Times New Roman" w:hAnsi="Times New Roman"/>
          <w:sz w:val="28"/>
          <w:szCs w:val="28"/>
        </w:rPr>
        <w:t>, все равно вклад в общее дело создает эффект причастности к большой работе, повышая мотивацию на дальнейшее обучение. О</w:t>
      </w:r>
      <w:r w:rsidR="00F71603">
        <w:rPr>
          <w:rFonts w:ascii="Times New Roman" w:eastAsia="Times New Roman" w:hAnsi="Times New Roman"/>
          <w:sz w:val="28"/>
          <w:szCs w:val="28"/>
        </w:rPr>
        <w:t>бязательное</w:t>
      </w:r>
      <w:r w:rsidR="00743864">
        <w:rPr>
          <w:rFonts w:ascii="Times New Roman" w:eastAsia="Times New Roman" w:hAnsi="Times New Roman"/>
          <w:sz w:val="28"/>
          <w:szCs w:val="28"/>
        </w:rPr>
        <w:t xml:space="preserve"> </w:t>
      </w:r>
      <w:r w:rsidR="00F71603">
        <w:rPr>
          <w:rFonts w:ascii="Times New Roman" w:eastAsia="Times New Roman" w:hAnsi="Times New Roman"/>
          <w:sz w:val="28"/>
          <w:szCs w:val="28"/>
        </w:rPr>
        <w:t>условие для</w:t>
      </w:r>
      <w:r w:rsidR="00743864">
        <w:rPr>
          <w:rFonts w:ascii="Times New Roman" w:eastAsia="Times New Roman" w:hAnsi="Times New Roman"/>
          <w:sz w:val="28"/>
          <w:szCs w:val="28"/>
        </w:rPr>
        <w:t xml:space="preserve"> зрительской аудитории на защите проектов экскурсионного маршрута  - </w:t>
      </w:r>
      <w:r w:rsidR="00F71603">
        <w:rPr>
          <w:rFonts w:ascii="Times New Roman" w:eastAsia="Times New Roman" w:hAnsi="Times New Roman"/>
          <w:sz w:val="28"/>
          <w:szCs w:val="28"/>
        </w:rPr>
        <w:t xml:space="preserve"> задавать вопросы по теме выступления и давать ему оценку. Такой информационно-творческий  проект позволяет провести обобщение по достаточно обширной теме, обозначая ответственность за определенную грань и формируя общую картину п</w:t>
      </w:r>
      <w:r w:rsidR="005E1CBF">
        <w:rPr>
          <w:rFonts w:ascii="Times New Roman" w:eastAsia="Times New Roman" w:hAnsi="Times New Roman"/>
          <w:sz w:val="28"/>
          <w:szCs w:val="28"/>
        </w:rPr>
        <w:t>огружения во все аспекты этой темы.</w:t>
      </w:r>
    </w:p>
    <w:p w:rsidR="00685A11" w:rsidRDefault="005E1CBF" w:rsidP="00685A11">
      <w:pPr>
        <w:spacing w:after="0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Это, конечно, далеко не единственный случай применения проектного метода обучения в предмете «Искусство». Но все последующие работы носят индивидуальный  характер.  Само содержание предмета обуславливает их творческий характер.</w:t>
      </w:r>
      <w:r w:rsidR="00685A11">
        <w:rPr>
          <w:rFonts w:ascii="Times New Roman" w:hAnsi="Times New Roman" w:cs="Times New Roman"/>
          <w:sz w:val="28"/>
          <w:szCs w:val="28"/>
        </w:rPr>
        <w:t xml:space="preserve"> Интересен проект </w:t>
      </w:r>
      <w:r w:rsidR="00685A11" w:rsidRPr="00685A11">
        <w:rPr>
          <w:rFonts w:ascii="Times New Roman" w:hAnsi="Times New Roman" w:cs="Times New Roman"/>
          <w:sz w:val="28"/>
          <w:szCs w:val="28"/>
        </w:rPr>
        <w:t>«</w:t>
      </w:r>
      <w:r w:rsidR="00685A11" w:rsidRPr="00685A11">
        <w:rPr>
          <w:rFonts w:ascii="Times New Roman" w:eastAsia="Times New Roman" w:hAnsi="Times New Roman" w:cs="Times New Roman"/>
          <w:sz w:val="28"/>
          <w:szCs w:val="28"/>
        </w:rPr>
        <w:t>Э</w:t>
      </w:r>
      <w:r w:rsidR="00685A11">
        <w:rPr>
          <w:rFonts w:ascii="Times New Roman" w:eastAsia="Times New Roman" w:hAnsi="Times New Roman" w:cs="Times New Roman"/>
          <w:sz w:val="28"/>
          <w:szCs w:val="28"/>
        </w:rPr>
        <w:t xml:space="preserve">ссе о  просмотре драматического спектакля», большинство работ посвящены спектаклям Дзержинского драматического театра, увиденным в рамках абонемента «Театр + образование». Обязательным условием выполнения этого проекта является просмотр театрального представления и выражение собственной авторской позиции в прозаическом жанре эссе. </w:t>
      </w:r>
    </w:p>
    <w:p w:rsidR="00EC0271" w:rsidRDefault="00AA2C47" w:rsidP="00AA2C47">
      <w:pPr>
        <w:spacing w:after="0"/>
        <w:ind w:firstLine="6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Пожалуй, наиболее трудным является проект </w:t>
      </w:r>
      <w:r w:rsidRPr="00AA2C47">
        <w:rPr>
          <w:rFonts w:ascii="Times New Roman" w:hAnsi="Times New Roman" w:cs="Times New Roman"/>
          <w:sz w:val="28"/>
          <w:szCs w:val="28"/>
        </w:rPr>
        <w:t>«</w:t>
      </w:r>
      <w:r w:rsidR="00192C78" w:rsidRPr="00AA2C47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поэтической интерпретации образов мадонн  с полотен художников эпохи Возрождения</w:t>
      </w:r>
      <w:r w:rsidRPr="00AA2C47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Первая реакция студентов отрицательная.  Они отрицают наличие поэтических талантов.  Но знакомство с многообразием поэтических форм  примиряет  их с мыслью попробовать себя в сочинительстве. Совместная, коллективная «проба пера» на самом доступном материале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си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ar-SA"/>
        </w:rPr>
        <w:t>нквейна</w:t>
      </w:r>
      <w:proofErr w:type="spellEnd"/>
      <w:r w:rsidR="004537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вдохновляет. Дальше начинает работать своеобразная лаборатория слова. </w:t>
      </w:r>
      <w:r w:rsidR="007254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домашние заготовки, попытки стихосложения анализируются совместно с автором, обозначаются проблемные места, находятся варианты их замены. Обычно автор остается доволен   итоговым вариантом,</w:t>
      </w:r>
      <w:r w:rsidR="007254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дело теперь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 малым – оформить </w:t>
      </w:r>
      <w:r w:rsidR="00725482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 в электронном вид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е, соединив </w:t>
      </w:r>
      <w:r w:rsidR="0045378B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иллюстрацию художественного полотна выбранного автора и </w:t>
      </w:r>
      <w:r w:rsidR="00725482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собственные стихи. Итогом представления этого проекта становится выставка творческих работ студентов, вызывающая у посетителей удивление и восхищение.</w:t>
      </w:r>
    </w:p>
    <w:p w:rsidR="00725482" w:rsidRDefault="00725482" w:rsidP="00725482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Индивидуальные</w:t>
      </w:r>
      <w:r w:rsidRPr="0072548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проекты развивают самые разнообразные умения и навыки,</w:t>
      </w:r>
      <w:r w:rsidRPr="007254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5897">
        <w:rPr>
          <w:rFonts w:ascii="Times New Roman" w:eastAsia="Times New Roman" w:hAnsi="Times New Roman"/>
          <w:sz w:val="28"/>
          <w:szCs w:val="28"/>
        </w:rPr>
        <w:t>исследовательски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4A5897">
        <w:rPr>
          <w:rFonts w:ascii="Times New Roman" w:eastAsia="Times New Roman" w:hAnsi="Times New Roman"/>
          <w:sz w:val="28"/>
          <w:szCs w:val="28"/>
        </w:rPr>
        <w:t>, презентационны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4A5897">
        <w:rPr>
          <w:rFonts w:ascii="Times New Roman" w:eastAsia="Times New Roman" w:hAnsi="Times New Roman"/>
          <w:sz w:val="28"/>
          <w:szCs w:val="28"/>
        </w:rPr>
        <w:t>, оценочны</w:t>
      </w:r>
      <w:r>
        <w:rPr>
          <w:rFonts w:ascii="Times New Roman" w:eastAsia="Times New Roman" w:hAnsi="Times New Roman"/>
          <w:sz w:val="28"/>
          <w:szCs w:val="28"/>
        </w:rPr>
        <w:t xml:space="preserve">е, а также формируют </w:t>
      </w:r>
      <w:r w:rsidRPr="00725482">
        <w:rPr>
          <w:rFonts w:ascii="Times New Roman" w:eastAsia="Times New Roman" w:hAnsi="Times New Roman"/>
          <w:sz w:val="28"/>
          <w:szCs w:val="28"/>
        </w:rPr>
        <w:t>чувство персональной</w:t>
      </w:r>
      <w:r>
        <w:rPr>
          <w:rFonts w:ascii="Times New Roman" w:eastAsia="Times New Roman" w:hAnsi="Times New Roman"/>
          <w:sz w:val="28"/>
          <w:szCs w:val="28"/>
        </w:rPr>
        <w:t xml:space="preserve"> ответственности за его выполнение</w:t>
      </w:r>
      <w:r w:rsidRPr="00725482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22FA2" w:rsidRDefault="00C22FA2" w:rsidP="00725482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2F0776" w:rsidRDefault="002F0776" w:rsidP="00725482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2F0776" w:rsidRDefault="002F0776" w:rsidP="00725482">
      <w:pPr>
        <w:spacing w:after="0"/>
        <w:ind w:firstLine="68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C22FA2" w:rsidRPr="002F0776" w:rsidRDefault="00C22FA2" w:rsidP="002F0776">
      <w:pPr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F0776">
        <w:rPr>
          <w:rFonts w:ascii="Times New Roman" w:eastAsia="Times New Roman" w:hAnsi="Times New Roman"/>
          <w:b/>
          <w:sz w:val="28"/>
          <w:szCs w:val="28"/>
        </w:rPr>
        <w:t>Защита проектов по  теме «</w:t>
      </w:r>
      <w:r w:rsidRPr="002F0776">
        <w:rPr>
          <w:rFonts w:ascii="Times New Roman" w:eastAsia="Times New Roman" w:hAnsi="Times New Roman"/>
          <w:b/>
          <w:bCs/>
          <w:kern w:val="1"/>
          <w:sz w:val="28"/>
          <w:szCs w:val="28"/>
          <w:lang w:eastAsia="ar-SA"/>
        </w:rPr>
        <w:t>Художественная культура Древнего мира</w:t>
      </w:r>
      <w:r w:rsidRPr="002F0776"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C22FA2" w:rsidRDefault="0006384A" w:rsidP="001B440D">
      <w:pPr>
        <w:shd w:val="clear" w:color="auto" w:fill="FFFFFF"/>
        <w:spacing w:before="100" w:beforeAutospacing="1" w:after="100" w:afterAutospacing="1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96467" cy="2247900"/>
            <wp:effectExtent l="19050" t="0" r="0" b="0"/>
            <wp:docPr id="2" name="Рисунок 2" descr="F:\Pictures\Мои детки\IMG_20161024_13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s\Мои детки\IMG_20161024_131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33" cy="226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FA2" w:rsidRPr="00C22FA2">
        <w:rPr>
          <w:noProof/>
        </w:rPr>
        <w:t xml:space="preserve"> </w:t>
      </w:r>
      <w:r w:rsidR="00C22FA2" w:rsidRPr="00C22FA2">
        <w:rPr>
          <w:noProof/>
        </w:rPr>
        <w:drawing>
          <wp:inline distT="0" distB="0" distL="0" distR="0">
            <wp:extent cx="2999584" cy="2250238"/>
            <wp:effectExtent l="19050" t="0" r="0" b="0"/>
            <wp:docPr id="18" name="Рисунок 1" descr="F:\Pictures\Мои детки\IMG_20161024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Мои детки\IMG_20161024_131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51" cy="22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2" w:rsidRDefault="00C22FA2" w:rsidP="00C22FA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22FA2">
        <w:rPr>
          <w:rFonts w:ascii="Times New Roman" w:hAnsi="Times New Roman" w:cs="Times New Roman"/>
          <w:noProof/>
          <w:sz w:val="24"/>
          <w:szCs w:val="24"/>
        </w:rPr>
        <w:t>Экскурсионный маршрут представляют студенты специальности «Физическая культура»</w:t>
      </w:r>
    </w:p>
    <w:p w:rsidR="00C22FA2" w:rsidRDefault="002F0776" w:rsidP="00C22FA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 «Преподавание в начальных классах»</w:t>
      </w:r>
    </w:p>
    <w:p w:rsidR="00C22FA2" w:rsidRDefault="002F0776" w:rsidP="00C22FA2">
      <w:pPr>
        <w:rPr>
          <w:noProof/>
        </w:rPr>
      </w:pPr>
      <w:r w:rsidRPr="002F07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00375" cy="2249725"/>
            <wp:effectExtent l="19050" t="0" r="9525" b="0"/>
            <wp:docPr id="19" name="Рисунок 8" descr="F:\Documents\Беляева О. Л\ГБОУ СПО ДПК\МХК\МХК Древние цивилизации 2015\ПНК - 1 2015\DSC0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cuments\Беляева О. Л\ГБОУ СПО ДПК\МХК\МХК Древние цивилизации 2015\ПНК - 1 2015\DSC09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82" cy="22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776">
        <w:rPr>
          <w:noProof/>
        </w:rPr>
        <w:t xml:space="preserve"> </w:t>
      </w:r>
      <w:r w:rsidRPr="002F07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97943" cy="2247900"/>
            <wp:effectExtent l="19050" t="0" r="0" b="0"/>
            <wp:docPr id="20" name="Рисунок 14" descr="F:\Documents\Беляева О. Л\ГБОУ СПО ДПК\МХК\МХК Древние цивилизации 2015\ПНК - 1 2015\DSC0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s\Беляева О. Л\ГБОУ СПО ДПК\МХК\МХК Древние цивилизации 2015\ПНК - 1 2015\DSC09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92" cy="225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76" w:rsidRPr="002F0776" w:rsidRDefault="002F0776" w:rsidP="002F07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2F0776">
        <w:rPr>
          <w:rFonts w:ascii="Times New Roman" w:hAnsi="Times New Roman" w:cs="Times New Roman"/>
          <w:noProof/>
          <w:sz w:val="24"/>
          <w:szCs w:val="24"/>
        </w:rPr>
        <w:t>Последние штрихи на карте марш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рута                    </w:t>
      </w:r>
      <w:r w:rsidRPr="002F0776">
        <w:rPr>
          <w:rFonts w:ascii="Times New Roman" w:hAnsi="Times New Roman" w:cs="Times New Roman"/>
          <w:noProof/>
          <w:sz w:val="24"/>
          <w:szCs w:val="24"/>
        </w:rPr>
        <w:t>Хорошее настроение перед защитой</w:t>
      </w:r>
    </w:p>
    <w:p w:rsidR="002F0776" w:rsidRDefault="002F0776" w:rsidP="002F0776">
      <w:pPr>
        <w:rPr>
          <w:noProof/>
        </w:rPr>
      </w:pPr>
      <w:r w:rsidRPr="002F077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152775" cy="2363995"/>
            <wp:effectExtent l="19050" t="0" r="9525" b="0"/>
            <wp:docPr id="22" name="Рисунок 9" descr="F:\Documents\Беляева О. Л\ГБОУ СПО ДПК\МХК\МХК Древние цивилизации 2015\ПНК - 1 2015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s\Беляева О. Л\ГБОУ СПО ДПК\МХК\МХК Древние цивилизации 2015\ПНК - 1 2015\DSC09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776">
        <w:rPr>
          <w:noProof/>
        </w:rPr>
        <w:t xml:space="preserve"> </w:t>
      </w:r>
      <w:r w:rsidRPr="002F0776">
        <w:rPr>
          <w:noProof/>
        </w:rPr>
        <w:drawing>
          <wp:inline distT="0" distB="0" distL="0" distR="0">
            <wp:extent cx="3036055" cy="2276475"/>
            <wp:effectExtent l="19050" t="0" r="0" b="0"/>
            <wp:docPr id="24" name="Рисунок 15" descr="F:\Documents\Беляева О. Л\ГБОУ СПО ДПК\МХК\МХК Древние цивилизации 2015\ПНК - 1 2015\DSC0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cuments\Беляева О. Л\ГБОУ СПО ДПК\МХК\МХК Древние цивилизации 2015\ПНК - 1 2015\DSC09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8" cy="22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76" w:rsidRDefault="002F0776" w:rsidP="002F0776">
      <w:pPr>
        <w:rPr>
          <w:rFonts w:ascii="Times New Roman" w:hAnsi="Times New Roman" w:cs="Times New Roman"/>
          <w:noProof/>
        </w:rPr>
      </w:pPr>
      <w:r w:rsidRPr="00AB1120">
        <w:rPr>
          <w:rFonts w:ascii="Times New Roman" w:hAnsi="Times New Roman" w:cs="Times New Roman"/>
          <w:noProof/>
        </w:rPr>
        <w:t>Макет- прообраз путешествия по Древнему Египту</w:t>
      </w:r>
      <w:r w:rsidR="00AB1120" w:rsidRPr="00AB1120">
        <w:rPr>
          <w:rFonts w:ascii="Times New Roman" w:hAnsi="Times New Roman" w:cs="Times New Roman"/>
          <w:noProof/>
        </w:rPr>
        <w:t xml:space="preserve">       Проверка готовности технического обеспечения</w:t>
      </w:r>
    </w:p>
    <w:p w:rsidR="00AB1120" w:rsidRPr="00AB1120" w:rsidRDefault="00AB1120" w:rsidP="002F0776">
      <w:pPr>
        <w:rPr>
          <w:rFonts w:ascii="Times New Roman" w:hAnsi="Times New Roman" w:cs="Times New Roman"/>
          <w:noProof/>
          <w:sz w:val="24"/>
          <w:szCs w:val="24"/>
        </w:rPr>
      </w:pPr>
      <w:r w:rsidRPr="00AB1120">
        <w:rPr>
          <w:rFonts w:ascii="Times New Roman" w:hAnsi="Times New Roman" w:cs="Times New Roman"/>
          <w:noProof/>
          <w:sz w:val="24"/>
          <w:szCs w:val="24"/>
        </w:rPr>
        <w:t xml:space="preserve">  Богини Исида и  Баст открывают тайны Египетских пирамид</w:t>
      </w:r>
    </w:p>
    <w:p w:rsidR="00C22FA2" w:rsidRDefault="002F0776" w:rsidP="002F0776">
      <w:pPr>
        <w:rPr>
          <w:rFonts w:ascii="Times New Roman" w:hAnsi="Times New Roman" w:cs="Times New Roman"/>
          <w:sz w:val="24"/>
          <w:szCs w:val="24"/>
        </w:rPr>
      </w:pPr>
      <w:r w:rsidRPr="002F077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60558" cy="2226524"/>
            <wp:effectExtent l="19050" t="0" r="1842" b="0"/>
            <wp:docPr id="23" name="Рисунок 10" descr="F:\Documents\Беляева О. Л\ГБОУ СПО ДПК\МХК\МХК Древние цивилизации 2015\ПНК - 1 2015\DSC0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s\Беляева О. Л\ГБОУ СПО ДПК\МХК\МХК Древние цивилизации 2015\ПНК - 1 2015\DSC09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34" cy="222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20" w:rsidRDefault="00AB1120" w:rsidP="002F0776">
      <w:pPr>
        <w:rPr>
          <w:rFonts w:ascii="Times New Roman" w:hAnsi="Times New Roman" w:cs="Times New Roman"/>
          <w:sz w:val="24"/>
          <w:szCs w:val="24"/>
        </w:rPr>
      </w:pPr>
    </w:p>
    <w:p w:rsidR="00AB1120" w:rsidRPr="00263AE1" w:rsidRDefault="00AB1120" w:rsidP="00263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AE1">
        <w:rPr>
          <w:rFonts w:ascii="Times New Roman" w:hAnsi="Times New Roman" w:cs="Times New Roman"/>
          <w:sz w:val="24"/>
          <w:szCs w:val="24"/>
        </w:rPr>
        <w:t xml:space="preserve">С агентством «Боярин» отправляемся в пещеры Франции и Испании </w:t>
      </w:r>
      <w:proofErr w:type="gramStart"/>
      <w:r w:rsidR="00263AE1" w:rsidRPr="00263AE1">
        <w:rPr>
          <w:rFonts w:ascii="Times New Roman" w:hAnsi="Times New Roman" w:cs="Times New Roman"/>
          <w:sz w:val="24"/>
          <w:szCs w:val="24"/>
        </w:rPr>
        <w:t>лицезреть</w:t>
      </w:r>
      <w:proofErr w:type="gramEnd"/>
      <w:r w:rsidR="00263AE1" w:rsidRPr="00263AE1">
        <w:rPr>
          <w:rFonts w:ascii="Times New Roman" w:hAnsi="Times New Roman" w:cs="Times New Roman"/>
          <w:sz w:val="24"/>
          <w:szCs w:val="24"/>
        </w:rPr>
        <w:t xml:space="preserve"> живопись первых художников Земли</w:t>
      </w:r>
    </w:p>
    <w:p w:rsidR="00AB1120" w:rsidRDefault="00AB1120" w:rsidP="002F0776">
      <w:pPr>
        <w:rPr>
          <w:noProof/>
        </w:rPr>
      </w:pPr>
      <w:r w:rsidRPr="00AB11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5223" cy="1885950"/>
            <wp:effectExtent l="19050" t="0" r="0" b="0"/>
            <wp:docPr id="25" name="Рисунок 17" descr="F:\Documents\Беляева О. Л\ГБОУ СПО ДПК\МХК\МХК Древние цивилизации 2015\ПНК - 1 2015\DSC0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cuments\Беляева О. Л\ГБОУ СПО ДПК\МХК\МХК Древние цивилизации 2015\ПНК - 1 2015\DSC09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2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120">
        <w:rPr>
          <w:noProof/>
        </w:rPr>
        <w:t xml:space="preserve"> </w:t>
      </w:r>
      <w:r w:rsidRPr="00AB11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57600" cy="2056209"/>
            <wp:effectExtent l="19050" t="0" r="0" b="0"/>
            <wp:docPr id="26" name="Рисунок 16" descr="F:\Documents\Беляева О. Л\ГБОУ СПО ДПК\МХК\МХК Древние цивилизации 2015\ПНК - 1 2015\DSC0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ocuments\Беляева О. Л\ГБОУ СПО ДПК\МХК\МХК Древние цивилизации 2015\ПНК - 1 2015\DSC09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861" cy="205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E1" w:rsidRDefault="00263AE1" w:rsidP="002F0776">
      <w:pPr>
        <w:rPr>
          <w:rFonts w:ascii="Times New Roman" w:hAnsi="Times New Roman" w:cs="Times New Roman"/>
          <w:sz w:val="24"/>
          <w:szCs w:val="24"/>
        </w:rPr>
      </w:pPr>
    </w:p>
    <w:p w:rsidR="00263AE1" w:rsidRDefault="00263AE1" w:rsidP="002F0776">
      <w:pPr>
        <w:rPr>
          <w:rFonts w:ascii="Times New Roman" w:hAnsi="Times New Roman" w:cs="Times New Roman"/>
          <w:sz w:val="24"/>
          <w:szCs w:val="24"/>
        </w:rPr>
      </w:pPr>
    </w:p>
    <w:p w:rsidR="00263AE1" w:rsidRDefault="00263AE1" w:rsidP="002F07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 «Золотым Фениксом» по музеям Европы для знакомства с древнеегипетской живописью</w:t>
      </w:r>
    </w:p>
    <w:p w:rsidR="00263AE1" w:rsidRDefault="00263AE1" w:rsidP="00263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A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72075" cy="2907607"/>
            <wp:effectExtent l="19050" t="0" r="9525" b="0"/>
            <wp:docPr id="28" name="Рисунок 11" descr="F:\Documents\Беляева О. Л\ГБОУ СПО ДПК\МХК\МХК Древние цивилизации 2015\ПНК - 1 2015\DSC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s\Беляева О. Л\ГБОУ СПО ДПК\МХК\МХК Древние цивилизации 2015\ПНК - 1 2015\DSC09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53" cy="29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E1" w:rsidRDefault="00263AE1" w:rsidP="00263A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AE1" w:rsidRDefault="00263AE1" w:rsidP="00263A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Потрудились на славу!</w:t>
      </w:r>
    </w:p>
    <w:p w:rsidR="00263AE1" w:rsidRDefault="00263AE1" w:rsidP="00263A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AE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22916" cy="4591050"/>
            <wp:effectExtent l="19050" t="0" r="0" b="0"/>
            <wp:docPr id="29" name="Рисунок 13" descr="F:\Documents\Беляева О. Л\ГБОУ СПО ДПК\МХК\МХК Древние цивилизации 2015\ПНК - 1 2015\DSC0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\Беляева О. Л\ГБОУ СПО ДПК\МХК\МХК Древние цивилизации 2015\ПНК - 1 2015\DSC09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71" cy="45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E1" w:rsidRDefault="00263AE1" w:rsidP="00263A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AE1" w:rsidRPr="00263AE1" w:rsidRDefault="00263AE1" w:rsidP="00263AE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63AE1"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 w:rsidRPr="00263AE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Создание поэтической интерпретации образов мадонн  с полотен художников эпохи Возрождения»</w:t>
      </w:r>
    </w:p>
    <w:p w:rsidR="00263AE1" w:rsidRDefault="00263AE1" w:rsidP="001B440D">
      <w:pPr>
        <w:shd w:val="clear" w:color="auto" w:fill="FFFFFF"/>
        <w:spacing w:before="100" w:beforeAutospacing="1" w:after="100" w:afterAutospacing="1" w:line="360" w:lineRule="auto"/>
        <w:jc w:val="both"/>
        <w:rPr>
          <w:noProof/>
        </w:rPr>
      </w:pPr>
    </w:p>
    <w:p w:rsidR="00263AE1" w:rsidRPr="004824D6" w:rsidRDefault="004824D6" w:rsidP="004824D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824D6">
        <w:rPr>
          <w:rFonts w:ascii="Times New Roman" w:hAnsi="Times New Roman" w:cs="Times New Roman"/>
          <w:noProof/>
          <w:sz w:val="28"/>
          <w:szCs w:val="28"/>
        </w:rPr>
        <w:t>Выставка творческих работ оформлена, экскурсия начинается…</w:t>
      </w:r>
    </w:p>
    <w:p w:rsidR="00C22FA2" w:rsidRDefault="00CB26E3" w:rsidP="001B440D">
      <w:pPr>
        <w:shd w:val="clear" w:color="auto" w:fill="FFFFFF"/>
        <w:spacing w:before="100" w:beforeAutospacing="1" w:after="100" w:afterAutospacing="1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24975" cy="2343150"/>
            <wp:effectExtent l="19050" t="0" r="0" b="0"/>
            <wp:docPr id="6" name="Рисунок 6" descr="F:\Выставка фото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ставка фото\DSC00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34" cy="23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4D6" w:rsidRPr="004824D6">
        <w:rPr>
          <w:noProof/>
        </w:rPr>
        <w:t xml:space="preserve"> </w:t>
      </w:r>
      <w:r w:rsidR="004824D6" w:rsidRPr="004824D6">
        <w:rPr>
          <w:noProof/>
        </w:rPr>
        <w:drawing>
          <wp:inline distT="0" distB="0" distL="0" distR="0">
            <wp:extent cx="3060684" cy="2294942"/>
            <wp:effectExtent l="19050" t="0" r="6366" b="0"/>
            <wp:docPr id="30" name="Рисунок 5" descr="F:\Выставка фото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авка фото\DSC00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22" cy="230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D6" w:rsidRDefault="004824D6" w:rsidP="001B440D">
      <w:pPr>
        <w:shd w:val="clear" w:color="auto" w:fill="FFFFFF"/>
        <w:spacing w:before="100" w:beforeAutospacing="1" w:after="100" w:afterAutospacing="1" w:line="360" w:lineRule="auto"/>
        <w:jc w:val="both"/>
        <w:rPr>
          <w:noProof/>
        </w:rPr>
      </w:pPr>
    </w:p>
    <w:p w:rsidR="00CD378D" w:rsidRDefault="0006384A" w:rsidP="001B440D">
      <w:pPr>
        <w:shd w:val="clear" w:color="auto" w:fill="FFFFFF"/>
        <w:spacing w:before="100" w:beforeAutospacing="1" w:after="100" w:afterAutospacing="1" w:line="360" w:lineRule="auto"/>
        <w:jc w:val="both"/>
      </w:pPr>
      <w:r>
        <w:rPr>
          <w:noProof/>
        </w:rPr>
        <w:drawing>
          <wp:inline distT="0" distB="0" distL="0" distR="0">
            <wp:extent cx="4857750" cy="3642409"/>
            <wp:effectExtent l="19050" t="0" r="0" b="0"/>
            <wp:docPr id="4" name="Рисунок 4" descr="F:\Выставка фото\DSC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ставка фото\DSC005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D6" w:rsidRPr="004824D6" w:rsidRDefault="004824D6" w:rsidP="004824D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4824D6">
        <w:rPr>
          <w:rFonts w:ascii="Times New Roman" w:hAnsi="Times New Roman" w:cs="Times New Roman"/>
          <w:sz w:val="28"/>
          <w:szCs w:val="28"/>
        </w:rPr>
        <w:t>Интересно, а моя работа здесь есть?</w:t>
      </w:r>
    </w:p>
    <w:sectPr w:rsidR="004824D6" w:rsidRPr="004824D6" w:rsidSect="007254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3622"/>
    <w:multiLevelType w:val="hybridMultilevel"/>
    <w:tmpl w:val="C76AD98E"/>
    <w:lvl w:ilvl="0" w:tplc="BCB4B91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28173D77"/>
    <w:multiLevelType w:val="hybridMultilevel"/>
    <w:tmpl w:val="153CF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E1227"/>
    <w:multiLevelType w:val="multilevel"/>
    <w:tmpl w:val="5134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A347322"/>
    <w:multiLevelType w:val="hybridMultilevel"/>
    <w:tmpl w:val="3E9C3956"/>
    <w:lvl w:ilvl="0" w:tplc="BCB4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7347A"/>
    <w:multiLevelType w:val="hybridMultilevel"/>
    <w:tmpl w:val="EC46E66A"/>
    <w:lvl w:ilvl="0" w:tplc="BCB4B91E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6D8C6E45"/>
    <w:multiLevelType w:val="multilevel"/>
    <w:tmpl w:val="5726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95E63AD"/>
    <w:multiLevelType w:val="hybridMultilevel"/>
    <w:tmpl w:val="BBEC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7BC"/>
    <w:rsid w:val="0006384A"/>
    <w:rsid w:val="00066913"/>
    <w:rsid w:val="000728AA"/>
    <w:rsid w:val="00192C78"/>
    <w:rsid w:val="001B440D"/>
    <w:rsid w:val="001F5D50"/>
    <w:rsid w:val="0025208D"/>
    <w:rsid w:val="00263AE1"/>
    <w:rsid w:val="002B1EBD"/>
    <w:rsid w:val="002C4D3E"/>
    <w:rsid w:val="002D05DD"/>
    <w:rsid w:val="002F0776"/>
    <w:rsid w:val="002F57BC"/>
    <w:rsid w:val="00366B96"/>
    <w:rsid w:val="0037623A"/>
    <w:rsid w:val="003C0913"/>
    <w:rsid w:val="0045378B"/>
    <w:rsid w:val="004824D6"/>
    <w:rsid w:val="0049323E"/>
    <w:rsid w:val="004C65DA"/>
    <w:rsid w:val="005608ED"/>
    <w:rsid w:val="005E1CBF"/>
    <w:rsid w:val="006250C7"/>
    <w:rsid w:val="00685A11"/>
    <w:rsid w:val="0068795C"/>
    <w:rsid w:val="00725482"/>
    <w:rsid w:val="00743864"/>
    <w:rsid w:val="008B4B91"/>
    <w:rsid w:val="008F00FB"/>
    <w:rsid w:val="00A44B35"/>
    <w:rsid w:val="00A95D05"/>
    <w:rsid w:val="00AA2C47"/>
    <w:rsid w:val="00AB1120"/>
    <w:rsid w:val="00AB728D"/>
    <w:rsid w:val="00B31008"/>
    <w:rsid w:val="00BE1CF0"/>
    <w:rsid w:val="00C22FA2"/>
    <w:rsid w:val="00C45E63"/>
    <w:rsid w:val="00CB26E3"/>
    <w:rsid w:val="00CD378D"/>
    <w:rsid w:val="00CD76C7"/>
    <w:rsid w:val="00D05D94"/>
    <w:rsid w:val="00D42D98"/>
    <w:rsid w:val="00D84E2C"/>
    <w:rsid w:val="00E13644"/>
    <w:rsid w:val="00E438FE"/>
    <w:rsid w:val="00E87E75"/>
    <w:rsid w:val="00EC0271"/>
    <w:rsid w:val="00F23089"/>
    <w:rsid w:val="00F609A1"/>
    <w:rsid w:val="00F71603"/>
    <w:rsid w:val="00F76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6C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qFormat/>
    <w:rsid w:val="00366B96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6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2017-02-12T12:19:00Z</dcterms:created>
  <dcterms:modified xsi:type="dcterms:W3CDTF">2017-02-14T20:02:00Z</dcterms:modified>
</cp:coreProperties>
</file>