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2" w:rsidRPr="00C65761" w:rsidRDefault="00A97E3C" w:rsidP="002E592C">
      <w:pPr>
        <w:tabs>
          <w:tab w:val="left" w:pos="1065"/>
        </w:tabs>
        <w:spacing w:line="360" w:lineRule="auto"/>
        <w:ind w:firstLine="540"/>
        <w:jc w:val="center"/>
        <w:rPr>
          <w:b/>
          <w:bCs/>
          <w:iCs/>
        </w:rPr>
      </w:pPr>
      <w:r w:rsidRPr="00C65761">
        <w:rPr>
          <w:b/>
          <w:bCs/>
          <w:iCs/>
        </w:rPr>
        <w:t xml:space="preserve">К проблеме </w:t>
      </w:r>
      <w:r w:rsidR="00894F3B" w:rsidRPr="00C65761">
        <w:rPr>
          <w:b/>
          <w:bCs/>
          <w:iCs/>
        </w:rPr>
        <w:t xml:space="preserve"> состояния </w:t>
      </w:r>
      <w:r w:rsidRPr="00C65761">
        <w:rPr>
          <w:b/>
          <w:bCs/>
          <w:iCs/>
        </w:rPr>
        <w:t xml:space="preserve">устной и письменной </w:t>
      </w:r>
      <w:r w:rsidR="00894F3B" w:rsidRPr="00C65761">
        <w:rPr>
          <w:b/>
          <w:bCs/>
          <w:iCs/>
        </w:rPr>
        <w:t>речи младших школьни</w:t>
      </w:r>
      <w:r w:rsidR="00E32B32" w:rsidRPr="00C65761">
        <w:rPr>
          <w:b/>
          <w:bCs/>
          <w:iCs/>
        </w:rPr>
        <w:t>ков:</w:t>
      </w:r>
    </w:p>
    <w:p w:rsidR="002E592C" w:rsidRPr="00C65761" w:rsidRDefault="00E32B32" w:rsidP="002E592C">
      <w:pPr>
        <w:tabs>
          <w:tab w:val="left" w:pos="1065"/>
        </w:tabs>
        <w:spacing w:line="360" w:lineRule="auto"/>
        <w:ind w:firstLine="540"/>
        <w:jc w:val="center"/>
        <w:rPr>
          <w:b/>
          <w:bCs/>
          <w:iCs/>
        </w:rPr>
      </w:pPr>
      <w:r w:rsidRPr="00C65761">
        <w:rPr>
          <w:b/>
          <w:bCs/>
          <w:iCs/>
        </w:rPr>
        <w:t xml:space="preserve"> диагностический аспект</w:t>
      </w:r>
    </w:p>
    <w:p w:rsidR="00185B15" w:rsidRPr="00C65761" w:rsidRDefault="00C65761" w:rsidP="00C65761">
      <w:pPr>
        <w:tabs>
          <w:tab w:val="left" w:pos="1065"/>
        </w:tabs>
        <w:ind w:firstLine="540"/>
        <w:jc w:val="right"/>
        <w:rPr>
          <w:bCs/>
          <w:i/>
          <w:iCs/>
          <w:sz w:val="24"/>
        </w:rPr>
      </w:pPr>
      <w:proofErr w:type="spellStart"/>
      <w:r w:rsidRPr="00C65761">
        <w:rPr>
          <w:bCs/>
          <w:i/>
          <w:iCs/>
          <w:sz w:val="24"/>
        </w:rPr>
        <w:t>Е.С.Салахутдинова</w:t>
      </w:r>
      <w:proofErr w:type="spellEnd"/>
      <w:r w:rsidRPr="00C65761">
        <w:rPr>
          <w:bCs/>
          <w:i/>
          <w:iCs/>
          <w:sz w:val="24"/>
        </w:rPr>
        <w:t xml:space="preserve">, </w:t>
      </w:r>
    </w:p>
    <w:p w:rsidR="00C65761" w:rsidRPr="00C65761" w:rsidRDefault="00C65761" w:rsidP="00C65761">
      <w:pPr>
        <w:tabs>
          <w:tab w:val="left" w:pos="1065"/>
        </w:tabs>
        <w:ind w:firstLine="540"/>
        <w:jc w:val="right"/>
        <w:rPr>
          <w:bCs/>
          <w:i/>
          <w:iCs/>
          <w:sz w:val="24"/>
        </w:rPr>
      </w:pPr>
      <w:r w:rsidRPr="00C65761">
        <w:rPr>
          <w:bCs/>
          <w:i/>
          <w:iCs/>
          <w:sz w:val="24"/>
        </w:rPr>
        <w:t xml:space="preserve">кандидат  педагогических наук, </w:t>
      </w:r>
    </w:p>
    <w:p w:rsidR="00C65761" w:rsidRPr="00C65761" w:rsidRDefault="00C65761" w:rsidP="00C65761">
      <w:pPr>
        <w:tabs>
          <w:tab w:val="left" w:pos="1065"/>
        </w:tabs>
        <w:ind w:firstLine="540"/>
        <w:jc w:val="right"/>
        <w:rPr>
          <w:bCs/>
          <w:i/>
          <w:iCs/>
          <w:sz w:val="24"/>
        </w:rPr>
      </w:pPr>
      <w:r w:rsidRPr="00C65761">
        <w:rPr>
          <w:bCs/>
          <w:i/>
          <w:iCs/>
          <w:sz w:val="24"/>
        </w:rPr>
        <w:t xml:space="preserve">доцент кафедры специальной педагогики и психологии </w:t>
      </w:r>
    </w:p>
    <w:p w:rsidR="00C65761" w:rsidRPr="00C65761" w:rsidRDefault="00C65761" w:rsidP="00C65761">
      <w:pPr>
        <w:tabs>
          <w:tab w:val="left" w:pos="1065"/>
        </w:tabs>
        <w:ind w:firstLine="540"/>
        <w:jc w:val="right"/>
        <w:rPr>
          <w:bCs/>
          <w:i/>
          <w:iCs/>
          <w:sz w:val="24"/>
        </w:rPr>
      </w:pPr>
      <w:r w:rsidRPr="00C65761">
        <w:rPr>
          <w:bCs/>
          <w:i/>
          <w:iCs/>
          <w:sz w:val="24"/>
        </w:rPr>
        <w:t xml:space="preserve">Филиала ГБОУ ВО СГПИ в </w:t>
      </w:r>
      <w:proofErr w:type="gramStart"/>
      <w:r w:rsidRPr="00C65761">
        <w:rPr>
          <w:bCs/>
          <w:i/>
          <w:iCs/>
          <w:sz w:val="24"/>
        </w:rPr>
        <w:t>г</w:t>
      </w:r>
      <w:proofErr w:type="gramEnd"/>
      <w:r w:rsidRPr="00C65761">
        <w:rPr>
          <w:bCs/>
          <w:i/>
          <w:iCs/>
          <w:sz w:val="24"/>
        </w:rPr>
        <w:t xml:space="preserve">. Буденновске, </w:t>
      </w:r>
    </w:p>
    <w:p w:rsidR="00C65761" w:rsidRPr="00C65761" w:rsidRDefault="00C65761" w:rsidP="00C65761">
      <w:pPr>
        <w:tabs>
          <w:tab w:val="left" w:pos="1065"/>
        </w:tabs>
        <w:ind w:firstLine="540"/>
        <w:jc w:val="right"/>
        <w:rPr>
          <w:bCs/>
          <w:i/>
          <w:iCs/>
          <w:sz w:val="24"/>
        </w:rPr>
      </w:pPr>
      <w:r w:rsidRPr="00C65761">
        <w:rPr>
          <w:bCs/>
          <w:i/>
          <w:iCs/>
          <w:sz w:val="24"/>
        </w:rPr>
        <w:t>директор МОУ МЦППРК «Росток»</w:t>
      </w:r>
      <w:r w:rsidR="00C502AC">
        <w:rPr>
          <w:bCs/>
          <w:i/>
          <w:iCs/>
          <w:sz w:val="24"/>
        </w:rPr>
        <w:t xml:space="preserve">, </w:t>
      </w:r>
      <w:r w:rsidR="00C502AC" w:rsidRPr="00C502AC">
        <w:rPr>
          <w:bCs/>
          <w:i/>
          <w:iCs/>
          <w:sz w:val="24"/>
        </w:rPr>
        <w:t xml:space="preserve"> </w:t>
      </w:r>
      <w:r w:rsidR="00C502AC">
        <w:rPr>
          <w:bCs/>
          <w:i/>
          <w:iCs/>
          <w:sz w:val="24"/>
        </w:rPr>
        <w:t>учитель-логопед</w:t>
      </w:r>
    </w:p>
    <w:p w:rsidR="00C65761" w:rsidRDefault="00C65761" w:rsidP="00B40BE8">
      <w:pPr>
        <w:spacing w:line="360" w:lineRule="auto"/>
        <w:ind w:firstLine="540"/>
        <w:jc w:val="both"/>
      </w:pPr>
    </w:p>
    <w:p w:rsidR="002E592C" w:rsidRPr="00A97E3C" w:rsidRDefault="00B40BE8" w:rsidP="00B40BE8">
      <w:pPr>
        <w:spacing w:line="360" w:lineRule="auto"/>
        <w:ind w:firstLine="540"/>
        <w:jc w:val="both"/>
        <w:rPr>
          <w:szCs w:val="26"/>
        </w:rPr>
      </w:pPr>
      <w:r w:rsidRPr="00A97E3C">
        <w:t>В современной ситуации</w:t>
      </w:r>
      <w:r w:rsidR="0088236B" w:rsidRPr="00A97E3C">
        <w:t xml:space="preserve"> развития общества</w:t>
      </w:r>
      <w:r w:rsidRPr="00A97E3C">
        <w:t xml:space="preserve">, </w:t>
      </w:r>
      <w:r w:rsidR="0085363E">
        <w:t>отличающейся падением</w:t>
      </w:r>
      <w:r w:rsidRPr="00A97E3C">
        <w:t xml:space="preserve"> прест</w:t>
      </w:r>
      <w:r w:rsidRPr="00A97E3C">
        <w:t>и</w:t>
      </w:r>
      <w:r w:rsidRPr="00A97E3C">
        <w:t>ж</w:t>
      </w:r>
      <w:r w:rsidR="0085363E">
        <w:t>а</w:t>
      </w:r>
      <w:r w:rsidRPr="00A97E3C">
        <w:t xml:space="preserve"> образованности, подмен</w:t>
      </w:r>
      <w:r w:rsidR="0085363E">
        <w:t>ой</w:t>
      </w:r>
      <w:r w:rsidRPr="00A97E3C">
        <w:t xml:space="preserve"> нравственных приоритетов и ценностных установок, катастрофически гаснущи</w:t>
      </w:r>
      <w:r w:rsidR="0085363E">
        <w:t>м</w:t>
      </w:r>
      <w:r w:rsidRPr="00A97E3C">
        <w:t xml:space="preserve"> интерес</w:t>
      </w:r>
      <w:r w:rsidR="0085363E">
        <w:t>ом</w:t>
      </w:r>
      <w:r w:rsidRPr="00A97E3C">
        <w:t xml:space="preserve"> к знаниям</w:t>
      </w:r>
      <w:r w:rsidR="0088236B" w:rsidRPr="00A97E3C">
        <w:t>,</w:t>
      </w:r>
      <w:r w:rsidRPr="00A97E3C">
        <w:t xml:space="preserve"> особую значимость приобретают </w:t>
      </w:r>
      <w:r w:rsidRPr="00A97E3C">
        <w:rPr>
          <w:szCs w:val="26"/>
        </w:rPr>
        <w:t>задачи личностно-ориентированного образования: не</w:t>
      </w:r>
      <w:r w:rsidR="002E592C" w:rsidRPr="00A97E3C">
        <w:rPr>
          <w:szCs w:val="26"/>
        </w:rPr>
        <w:t xml:space="preserve"> формировать, а развивать, не вырабатывать, а выявлять, не выковывать, а поддерживать у детей навыки учебной деятельности, потенциальные возможности самообразования, самоопределения, самореализации, саморазвития, </w:t>
      </w:r>
      <w:proofErr w:type="spellStart"/>
      <w:r w:rsidR="002E592C" w:rsidRPr="00A97E3C">
        <w:rPr>
          <w:szCs w:val="26"/>
        </w:rPr>
        <w:t>саморегуляции</w:t>
      </w:r>
      <w:proofErr w:type="spellEnd"/>
      <w:r w:rsidR="002E592C" w:rsidRPr="00A97E3C">
        <w:rPr>
          <w:szCs w:val="26"/>
        </w:rPr>
        <w:t xml:space="preserve"> и самовоспитания с целью стано</w:t>
      </w:r>
      <w:r w:rsidR="002E592C" w:rsidRPr="00A97E3C">
        <w:rPr>
          <w:szCs w:val="26"/>
        </w:rPr>
        <w:t>в</w:t>
      </w:r>
      <w:r w:rsidR="002E592C" w:rsidRPr="00A97E3C">
        <w:rPr>
          <w:szCs w:val="26"/>
        </w:rPr>
        <w:t>ления самобытного личностного образа  в системе диалогичного взаимодействия с социумом, приро</w:t>
      </w:r>
      <w:r w:rsidR="0088236B" w:rsidRPr="00A97E3C">
        <w:rPr>
          <w:szCs w:val="26"/>
        </w:rPr>
        <w:t>дой, культурой.</w:t>
      </w:r>
    </w:p>
    <w:p w:rsidR="00F15FC1" w:rsidRPr="00A97E3C" w:rsidRDefault="0088236B" w:rsidP="0088236B">
      <w:pPr>
        <w:pStyle w:val="a4"/>
        <w:ind w:firstLine="540"/>
      </w:pPr>
      <w:r w:rsidRPr="00A97E3C">
        <w:t xml:space="preserve">Именно проблема возрождения национального достояния – родного языка, традиций уважительного отношения к слову, чистоте и богатству речи – одна из определяющих причин для провозглашения </w:t>
      </w:r>
      <w:proofErr w:type="spellStart"/>
      <w:r w:rsidRPr="00A97E3C">
        <w:t>гуманизации</w:t>
      </w:r>
      <w:proofErr w:type="spellEnd"/>
      <w:r w:rsidRPr="00A97E3C">
        <w:t xml:space="preserve"> в качестве основопол</w:t>
      </w:r>
      <w:r w:rsidRPr="00A97E3C">
        <w:t>а</w:t>
      </w:r>
      <w:r w:rsidRPr="00A97E3C">
        <w:t>гающего принципа реформирования современной системы образования. В этих у</w:t>
      </w:r>
      <w:r w:rsidRPr="00A97E3C">
        <w:t>с</w:t>
      </w:r>
      <w:r w:rsidRPr="00A97E3C">
        <w:t xml:space="preserve">ловиях происходит смена приоритетов, становится возможным усиление </w:t>
      </w:r>
      <w:proofErr w:type="spellStart"/>
      <w:r w:rsidRPr="00A97E3C">
        <w:t>культур</w:t>
      </w:r>
      <w:r w:rsidRPr="00A97E3C">
        <w:t>о</w:t>
      </w:r>
      <w:r w:rsidRPr="00A97E3C">
        <w:t>образующей</w:t>
      </w:r>
      <w:proofErr w:type="spellEnd"/>
      <w:r w:rsidRPr="00A97E3C">
        <w:t xml:space="preserve"> роли обучающего и воспитательного процессов, появление нового идеала человека – образованного, обладающего умственной, этической, эстетич</w:t>
      </w:r>
      <w:r w:rsidRPr="00A97E3C">
        <w:t>е</w:t>
      </w:r>
      <w:r w:rsidRPr="00A97E3C">
        <w:t>ской и речевой культурой, позиционирующего речь как одну из приоритетных ценностей  в индивидуальном развитии. В связи с этим степень культурной иде</w:t>
      </w:r>
      <w:r w:rsidRPr="00A97E3C">
        <w:t>н</w:t>
      </w:r>
      <w:r w:rsidRPr="00A97E3C">
        <w:t>тификации современного человека, его ценностные и личностные установки опр</w:t>
      </w:r>
      <w:r w:rsidRPr="00A97E3C">
        <w:t>е</w:t>
      </w:r>
      <w:r w:rsidRPr="00A97E3C">
        <w:t>деляются речью как социокультурным феноменом, способствующим индивид</w:t>
      </w:r>
      <w:r w:rsidRPr="00A97E3C">
        <w:t>у</w:t>
      </w:r>
      <w:r w:rsidRPr="00A97E3C">
        <w:t>альному развитию и самоопределению</w:t>
      </w:r>
      <w:r w:rsidR="00F15FC1" w:rsidRPr="00A97E3C">
        <w:t xml:space="preserve">, </w:t>
      </w:r>
      <w:r w:rsidRPr="00A97E3C">
        <w:t xml:space="preserve"> детерминирующ</w:t>
      </w:r>
      <w:r w:rsidR="00F15FC1" w:rsidRPr="00A97E3C">
        <w:t>им</w:t>
      </w:r>
      <w:r w:rsidRPr="00A97E3C">
        <w:t xml:space="preserve"> человеческую деятел</w:t>
      </w:r>
      <w:r w:rsidRPr="00A97E3C">
        <w:t>ь</w:t>
      </w:r>
      <w:r w:rsidRPr="00A97E3C">
        <w:t xml:space="preserve">ность и общение в различных сферах жизни (А.Н.Корнев, </w:t>
      </w:r>
      <w:proofErr w:type="spellStart"/>
      <w:r w:rsidRPr="00A97E3C">
        <w:t>Р.И.Лалаева</w:t>
      </w:r>
      <w:proofErr w:type="spellEnd"/>
      <w:r w:rsidRPr="00A97E3C">
        <w:t xml:space="preserve">, А.Н.Леонтьев и др.). </w:t>
      </w:r>
    </w:p>
    <w:p w:rsidR="00F15FC1" w:rsidRPr="00A97E3C" w:rsidRDefault="0085363E" w:rsidP="00F15FC1">
      <w:pPr>
        <w:pStyle w:val="ac"/>
        <w:spacing w:line="360" w:lineRule="auto"/>
        <w:ind w:firstLine="708"/>
        <w:jc w:val="both"/>
        <w:rPr>
          <w:b w:val="0"/>
          <w:i/>
          <w:szCs w:val="28"/>
        </w:rPr>
      </w:pPr>
      <w:r>
        <w:rPr>
          <w:b w:val="0"/>
          <w:szCs w:val="28"/>
        </w:rPr>
        <w:t>Р</w:t>
      </w:r>
      <w:r w:rsidR="00F15FC1" w:rsidRPr="00A97E3C">
        <w:rPr>
          <w:b w:val="0"/>
          <w:szCs w:val="28"/>
        </w:rPr>
        <w:t>ечевые навыки</w:t>
      </w:r>
      <w:r w:rsidR="00F15FC1" w:rsidRPr="00A97E3C">
        <w:rPr>
          <w:b w:val="0"/>
          <w:caps/>
          <w:szCs w:val="28"/>
        </w:rPr>
        <w:t xml:space="preserve"> </w:t>
      </w:r>
      <w:r w:rsidR="00F15FC1" w:rsidRPr="00A97E3C">
        <w:rPr>
          <w:b w:val="0"/>
          <w:szCs w:val="28"/>
        </w:rPr>
        <w:t>в</w:t>
      </w:r>
      <w:r w:rsidR="00F15FC1" w:rsidRPr="00A97E3C">
        <w:rPr>
          <w:b w:val="0"/>
          <w:caps/>
          <w:szCs w:val="28"/>
        </w:rPr>
        <w:t xml:space="preserve"> </w:t>
      </w:r>
      <w:r w:rsidR="00F15FC1" w:rsidRPr="00A97E3C">
        <w:rPr>
          <w:b w:val="0"/>
          <w:szCs w:val="28"/>
        </w:rPr>
        <w:t>Федеральном Государственном стандарте начального о</w:t>
      </w:r>
      <w:r w:rsidR="00F15FC1" w:rsidRPr="00A97E3C">
        <w:rPr>
          <w:b w:val="0"/>
          <w:szCs w:val="28"/>
        </w:rPr>
        <w:t>б</w:t>
      </w:r>
      <w:r w:rsidR="00F15FC1" w:rsidRPr="00A97E3C">
        <w:rPr>
          <w:b w:val="0"/>
          <w:szCs w:val="28"/>
        </w:rPr>
        <w:t xml:space="preserve">щего образования определены как </w:t>
      </w:r>
      <w:proofErr w:type="spellStart"/>
      <w:r w:rsidR="00F15FC1" w:rsidRPr="00A97E3C">
        <w:rPr>
          <w:rFonts w:eastAsia="MS Mincho"/>
          <w:b w:val="0"/>
          <w:szCs w:val="28"/>
        </w:rPr>
        <w:t>метапредметные</w:t>
      </w:r>
      <w:proofErr w:type="spellEnd"/>
      <w:r w:rsidR="00F15FC1" w:rsidRPr="00A97E3C">
        <w:rPr>
          <w:rFonts w:eastAsia="MS Mincho"/>
          <w:b w:val="0"/>
          <w:szCs w:val="28"/>
        </w:rPr>
        <w:t xml:space="preserve"> результаты -</w:t>
      </w:r>
      <w:r w:rsidR="00F15FC1" w:rsidRPr="00A97E3C">
        <w:rPr>
          <w:b w:val="0"/>
          <w:szCs w:val="28"/>
        </w:rPr>
        <w:t xml:space="preserve"> универсальные </w:t>
      </w:r>
      <w:r w:rsidR="00F15FC1" w:rsidRPr="00A97E3C">
        <w:rPr>
          <w:b w:val="0"/>
          <w:szCs w:val="28"/>
        </w:rPr>
        <w:lastRenderedPageBreak/>
        <w:t>учебные действия, определяющие эффективность  применения знаний из разных областей. В результате изучения</w:t>
      </w:r>
      <w:r w:rsidR="00F15FC1" w:rsidRPr="00A97E3C">
        <w:rPr>
          <w:szCs w:val="28"/>
        </w:rPr>
        <w:t xml:space="preserve"> </w:t>
      </w:r>
      <w:r w:rsidR="00F15FC1" w:rsidRPr="00A97E3C">
        <w:rPr>
          <w:b w:val="0"/>
          <w:szCs w:val="28"/>
        </w:rPr>
        <w:t>всех без исключения предметов</w:t>
      </w:r>
      <w:r w:rsidR="00F15FC1" w:rsidRPr="00A97E3C">
        <w:rPr>
          <w:szCs w:val="28"/>
        </w:rPr>
        <w:t xml:space="preserve">  </w:t>
      </w:r>
      <w:r w:rsidR="00F15FC1" w:rsidRPr="00A97E3C">
        <w:rPr>
          <w:b w:val="0"/>
          <w:szCs w:val="28"/>
        </w:rPr>
        <w:t>у учащихся ва</w:t>
      </w:r>
      <w:r w:rsidR="00F15FC1" w:rsidRPr="00A97E3C">
        <w:rPr>
          <w:b w:val="0"/>
          <w:szCs w:val="28"/>
        </w:rPr>
        <w:t>ж</w:t>
      </w:r>
      <w:r w:rsidR="00F15FC1" w:rsidRPr="00A97E3C">
        <w:rPr>
          <w:b w:val="0"/>
          <w:szCs w:val="28"/>
        </w:rPr>
        <w:t>но развить такие речевые способности,  как поиск информации, выделение нужных для решения практической или учебной задачи сведений, классификация, сопо</w:t>
      </w:r>
      <w:r w:rsidR="00F15FC1" w:rsidRPr="00A97E3C">
        <w:rPr>
          <w:b w:val="0"/>
          <w:szCs w:val="28"/>
        </w:rPr>
        <w:t>с</w:t>
      </w:r>
      <w:r w:rsidR="00F15FC1" w:rsidRPr="00A97E3C">
        <w:rPr>
          <w:b w:val="0"/>
          <w:szCs w:val="28"/>
        </w:rPr>
        <w:t>тавление, анализ и обобщение имеющихся в тексте идей и информации, интерпр</w:t>
      </w:r>
      <w:r w:rsidR="00F15FC1" w:rsidRPr="00A97E3C">
        <w:rPr>
          <w:b w:val="0"/>
          <w:szCs w:val="28"/>
        </w:rPr>
        <w:t>е</w:t>
      </w:r>
      <w:r w:rsidR="00F15FC1" w:rsidRPr="00A97E3C">
        <w:rPr>
          <w:b w:val="0"/>
          <w:szCs w:val="28"/>
        </w:rPr>
        <w:t xml:space="preserve">тация и преобразование этих идей и информации. И сегодня речь идет не только о </w:t>
      </w:r>
      <w:proofErr w:type="spellStart"/>
      <w:r w:rsidR="00F15FC1" w:rsidRPr="00A97E3C">
        <w:rPr>
          <w:b w:val="0"/>
          <w:szCs w:val="28"/>
        </w:rPr>
        <w:t>технологизации</w:t>
      </w:r>
      <w:proofErr w:type="spellEnd"/>
      <w:r w:rsidR="00F15FC1" w:rsidRPr="00A97E3C">
        <w:rPr>
          <w:b w:val="0"/>
          <w:szCs w:val="28"/>
        </w:rPr>
        <w:t xml:space="preserve"> учебного процесса, об увеличении практической направленности образования, о внедрении новых форм оценки результатов деятельности как об</w:t>
      </w:r>
      <w:r w:rsidR="00F15FC1" w:rsidRPr="00A97E3C">
        <w:rPr>
          <w:b w:val="0"/>
          <w:szCs w:val="28"/>
        </w:rPr>
        <w:t>у</w:t>
      </w:r>
      <w:r w:rsidR="00F15FC1" w:rsidRPr="00A97E3C">
        <w:rPr>
          <w:b w:val="0"/>
          <w:szCs w:val="28"/>
        </w:rPr>
        <w:t xml:space="preserve">чающегося, так и педагога. Речь идет о кардинальном изменении функций учителя, призванного не </w:t>
      </w:r>
      <w:r>
        <w:rPr>
          <w:b w:val="0"/>
          <w:szCs w:val="28"/>
        </w:rPr>
        <w:t>транслировать</w:t>
      </w:r>
      <w:r w:rsidR="00F15FC1" w:rsidRPr="00A97E3C">
        <w:rPr>
          <w:b w:val="0"/>
          <w:szCs w:val="28"/>
        </w:rPr>
        <w:t xml:space="preserve"> имеющиеся у него знания, а научить учиться и быть успешным в течение всей жизни. </w:t>
      </w:r>
    </w:p>
    <w:p w:rsidR="0088236B" w:rsidRPr="00A97E3C" w:rsidRDefault="00185B15" w:rsidP="0088236B">
      <w:pPr>
        <w:spacing w:line="360" w:lineRule="auto"/>
        <w:ind w:firstLine="540"/>
        <w:jc w:val="both"/>
      </w:pPr>
      <w:r w:rsidRPr="00A97E3C">
        <w:t>Речь (устная и письменная) понимается, с одной стороны, как явление кул</w:t>
      </w:r>
      <w:r w:rsidRPr="00A97E3C">
        <w:t>ь</w:t>
      </w:r>
      <w:r w:rsidRPr="00A97E3C">
        <w:t>турно-образовательное, развивающее и социальное, с другой</w:t>
      </w:r>
      <w:r w:rsidR="0085363E">
        <w:t xml:space="preserve">, </w:t>
      </w:r>
      <w:r w:rsidRPr="00A97E3C">
        <w:t>как психофизиолог</w:t>
      </w:r>
      <w:r w:rsidRPr="00A97E3C">
        <w:t>и</w:t>
      </w:r>
      <w:r w:rsidRPr="00A97E3C">
        <w:t xml:space="preserve">ческий процесс, имеющий сложную структуру и ряд особенностей усвоения. </w:t>
      </w:r>
      <w:proofErr w:type="spellStart"/>
      <w:r w:rsidR="0088236B" w:rsidRPr="00A97E3C">
        <w:t>Н</w:t>
      </w:r>
      <w:r w:rsidR="0088236B" w:rsidRPr="00A97E3C">
        <w:t>е</w:t>
      </w:r>
      <w:r w:rsidR="0088236B" w:rsidRPr="00A97E3C">
        <w:t>сформированность</w:t>
      </w:r>
      <w:proofErr w:type="spellEnd"/>
      <w:r w:rsidR="0088236B" w:rsidRPr="00A97E3C">
        <w:t xml:space="preserve"> </w:t>
      </w:r>
      <w:r w:rsidR="00F15FC1" w:rsidRPr="00A97E3C">
        <w:t>различных компонентов речевой системы</w:t>
      </w:r>
      <w:r w:rsidR="0088236B" w:rsidRPr="00A97E3C">
        <w:t xml:space="preserve"> препятствует усво</w:t>
      </w:r>
      <w:r w:rsidR="0088236B" w:rsidRPr="00A97E3C">
        <w:t>е</w:t>
      </w:r>
      <w:r w:rsidR="0088236B" w:rsidRPr="00A97E3C">
        <w:t xml:space="preserve">нию поступающих сведений, их дифференциации и систематизации. В связи с этим проблемы </w:t>
      </w:r>
      <w:r w:rsidRPr="00A97E3C">
        <w:t>развития речи</w:t>
      </w:r>
      <w:r w:rsidR="0088236B" w:rsidRPr="00A97E3C">
        <w:t xml:space="preserve">, поиска методов предупреждения и устранения </w:t>
      </w:r>
      <w:r w:rsidRPr="00A97E3C">
        <w:t xml:space="preserve">речевых </w:t>
      </w:r>
      <w:r w:rsidR="0088236B" w:rsidRPr="00A97E3C">
        <w:t>нарушений, препятствующих социализации личности, её культурному и интелле</w:t>
      </w:r>
      <w:r w:rsidR="0088236B" w:rsidRPr="00A97E3C">
        <w:t>к</w:t>
      </w:r>
      <w:r w:rsidR="0088236B" w:rsidRPr="00A97E3C">
        <w:t xml:space="preserve">туальному развитию, карьерному росту приобретают особое звучание. 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Рациональность и </w:t>
      </w:r>
      <w:proofErr w:type="spellStart"/>
      <w:r w:rsidRPr="00A97E3C">
        <w:t>дифференцированность</w:t>
      </w:r>
      <w:proofErr w:type="spellEnd"/>
      <w:r w:rsidRPr="00A97E3C">
        <w:t xml:space="preserve"> </w:t>
      </w:r>
      <w:r w:rsidR="00E32B32" w:rsidRPr="00A97E3C">
        <w:t>развития компонентов речевой си</w:t>
      </w:r>
      <w:r w:rsidR="00E32B32" w:rsidRPr="00A97E3C">
        <w:t>с</w:t>
      </w:r>
      <w:r w:rsidR="00E32B32" w:rsidRPr="00A97E3C">
        <w:t xml:space="preserve">темы </w:t>
      </w:r>
      <w:r w:rsidRPr="00A97E3C">
        <w:t xml:space="preserve">младших школьников с нарушением </w:t>
      </w:r>
      <w:r w:rsidR="00E32B32" w:rsidRPr="00A97E3C">
        <w:t>речи</w:t>
      </w:r>
      <w:r w:rsidRPr="00A97E3C">
        <w:t xml:space="preserve"> во многом обусловлена достове</w:t>
      </w:r>
      <w:r w:rsidRPr="00A97E3C">
        <w:t>р</w:t>
      </w:r>
      <w:r w:rsidRPr="00A97E3C">
        <w:t>ностью диагностических результатов исследуемых процессов. Этот факт объясн</w:t>
      </w:r>
      <w:r w:rsidRPr="00A97E3C">
        <w:t>я</w:t>
      </w:r>
      <w:r w:rsidRPr="00A97E3C">
        <w:t xml:space="preserve">ется тем, что преодоление нарушений </w:t>
      </w:r>
      <w:r w:rsidR="00DE2224" w:rsidRPr="00A97E3C">
        <w:t xml:space="preserve">речи </w:t>
      </w:r>
      <w:r w:rsidRPr="00A97E3C">
        <w:t>с позиций гуманной поддержки детей, страдающих обозначенным дефектом, базируется на комплексном изучении реч</w:t>
      </w:r>
      <w:r w:rsidRPr="00A97E3C">
        <w:t>е</w:t>
      </w:r>
      <w:r w:rsidRPr="00A97E3C">
        <w:t>вых и неречевых процессов, позволяющем формировать целостное видение пр</w:t>
      </w:r>
      <w:r w:rsidRPr="00A97E3C">
        <w:t>о</w:t>
      </w:r>
      <w:r w:rsidRPr="00A97E3C">
        <w:t>блемы нарушения. Дополняя д</w:t>
      </w:r>
      <w:r w:rsidR="0085363E">
        <w:t>р</w:t>
      </w:r>
      <w:r w:rsidRPr="00A97E3C">
        <w:t>уг друга, данные диагностического исследования ориентированы на решение различных задач единого, но многоаспектного проце</w:t>
      </w:r>
      <w:r w:rsidRPr="00A97E3C">
        <w:t>с</w:t>
      </w:r>
      <w:r w:rsidRPr="00A97E3C">
        <w:t xml:space="preserve">са </w:t>
      </w:r>
      <w:r w:rsidR="00DE2224" w:rsidRPr="00A97E3C">
        <w:t>развития речи</w:t>
      </w:r>
      <w:r w:rsidRPr="00A97E3C">
        <w:t xml:space="preserve"> младших школьников</w:t>
      </w:r>
      <w:r w:rsidR="00DE2224" w:rsidRPr="00A97E3C">
        <w:t>.</w:t>
      </w:r>
    </w:p>
    <w:p w:rsidR="00894F3B" w:rsidRPr="00A97E3C" w:rsidRDefault="00894F3B" w:rsidP="00894F3B">
      <w:pPr>
        <w:spacing w:line="360" w:lineRule="auto"/>
        <w:ind w:firstLine="540"/>
        <w:jc w:val="both"/>
        <w:rPr>
          <w:b/>
          <w:bCs/>
        </w:rPr>
      </w:pPr>
      <w:r w:rsidRPr="00A97E3C">
        <w:t xml:space="preserve">Исследование </w:t>
      </w:r>
      <w:r w:rsidRPr="00A97E3C">
        <w:rPr>
          <w:i/>
          <w:iCs/>
        </w:rPr>
        <w:t>устной речи</w:t>
      </w:r>
      <w:r w:rsidRPr="00A97E3C">
        <w:t xml:space="preserve"> учащихся начальных классов выявило наличие п</w:t>
      </w:r>
      <w:r w:rsidRPr="00A97E3C">
        <w:t>о</w:t>
      </w:r>
      <w:r w:rsidRPr="00A97E3C">
        <w:t>лиморфных нарушений процессов фонетико-фонематического восприятия, лекс</w:t>
      </w:r>
      <w:r w:rsidRPr="00A97E3C">
        <w:t>и</w:t>
      </w:r>
      <w:r w:rsidRPr="00A97E3C">
        <w:t>ко-грамматического структурирования речевого высказывания, расстройства свя</w:t>
      </w:r>
      <w:r w:rsidRPr="00A97E3C">
        <w:t>з</w:t>
      </w:r>
      <w:r w:rsidRPr="00A97E3C">
        <w:lastRenderedPageBreak/>
        <w:t xml:space="preserve">ной речи, и обнаружило тот факт, что состояние фонетической, фонематической, морфемной, лексико-грамматической и синтаксической языковых подсистем были разными не только у разных детей, но и у отдельного ребенка и характеризовалось рядом особенностей. 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Мониторинг результатов обследования </w:t>
      </w:r>
      <w:r w:rsidRPr="00A97E3C">
        <w:rPr>
          <w:i/>
          <w:iCs/>
        </w:rPr>
        <w:t>звукопроизношения</w:t>
      </w:r>
      <w:r w:rsidRPr="00A97E3C">
        <w:rPr>
          <w:b/>
          <w:bCs/>
          <w:i/>
          <w:iCs/>
        </w:rPr>
        <w:t xml:space="preserve"> </w:t>
      </w:r>
      <w:r w:rsidRPr="00A97E3C">
        <w:t>выявил группы звуков, чаще других подверженных нарушениям:</w:t>
      </w:r>
    </w:p>
    <w:p w:rsidR="00894F3B" w:rsidRPr="00797591" w:rsidRDefault="00894F3B" w:rsidP="0079759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spellStart"/>
      <w:r w:rsidRPr="00797591">
        <w:rPr>
          <w:sz w:val="28"/>
        </w:rPr>
        <w:t>соноры</w:t>
      </w:r>
      <w:proofErr w:type="spellEnd"/>
      <w:r w:rsidRPr="00797591">
        <w:rPr>
          <w:sz w:val="28"/>
        </w:rPr>
        <w:t xml:space="preserve"> - </w:t>
      </w:r>
      <w:r w:rsidRPr="00797591">
        <w:rPr>
          <w:b/>
          <w:bCs/>
          <w:i/>
          <w:iCs/>
          <w:sz w:val="28"/>
        </w:rPr>
        <w:t xml:space="preserve"> </w:t>
      </w:r>
      <w:r w:rsidRPr="00797591">
        <w:rPr>
          <w:sz w:val="28"/>
        </w:rPr>
        <w:t>[л],  [</w:t>
      </w:r>
      <w:proofErr w:type="spellStart"/>
      <w:proofErr w:type="gramStart"/>
      <w:r w:rsidRPr="00797591">
        <w:rPr>
          <w:sz w:val="28"/>
        </w:rPr>
        <w:t>р</w:t>
      </w:r>
      <w:proofErr w:type="spellEnd"/>
      <w:proofErr w:type="gramEnd"/>
      <w:r w:rsidRPr="00797591">
        <w:rPr>
          <w:sz w:val="28"/>
        </w:rPr>
        <w:t>],  [р’];</w:t>
      </w:r>
    </w:p>
    <w:p w:rsidR="00894F3B" w:rsidRPr="00797591" w:rsidRDefault="00894F3B" w:rsidP="0079759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шипящие – [ж],  [ш],  [щ], [ч`];</w:t>
      </w:r>
    </w:p>
    <w:p w:rsidR="00894F3B" w:rsidRPr="00797591" w:rsidRDefault="00894F3B" w:rsidP="0079759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свистящие – [з],  [з’],  [с], [с’], [ц].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Наиболее частотными фонетическими дефектами являются </w:t>
      </w:r>
      <w:r w:rsidRPr="00A97E3C">
        <w:rPr>
          <w:i/>
          <w:iCs/>
        </w:rPr>
        <w:t>искажённое пр</w:t>
      </w:r>
      <w:r w:rsidRPr="00A97E3C">
        <w:rPr>
          <w:i/>
          <w:iCs/>
        </w:rPr>
        <w:t>о</w:t>
      </w:r>
      <w:r w:rsidRPr="00A97E3C">
        <w:rPr>
          <w:i/>
          <w:iCs/>
        </w:rPr>
        <w:t>изношение</w:t>
      </w:r>
      <w:r w:rsidRPr="00A97E3C">
        <w:t xml:space="preserve">, </w:t>
      </w:r>
      <w:r w:rsidRPr="00A97E3C">
        <w:rPr>
          <w:i/>
          <w:iCs/>
        </w:rPr>
        <w:t>замена</w:t>
      </w:r>
      <w:r w:rsidRPr="00A97E3C">
        <w:t xml:space="preserve"> одних звуков другими той же фонетической группы, а также </w:t>
      </w:r>
      <w:r w:rsidRPr="00A97E3C">
        <w:rPr>
          <w:i/>
          <w:iCs/>
        </w:rPr>
        <w:t>отсутствие</w:t>
      </w:r>
      <w:r w:rsidRPr="00A97E3C">
        <w:t xml:space="preserve"> тех или иных звуков.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Для нарушений </w:t>
      </w:r>
      <w:r w:rsidRPr="00A97E3C">
        <w:rPr>
          <w:i/>
          <w:iCs/>
        </w:rPr>
        <w:t>фонематической стороны</w:t>
      </w:r>
      <w:r w:rsidRPr="00A97E3C">
        <w:t xml:space="preserve"> речи типичными были следующие ошибки:</w:t>
      </w:r>
    </w:p>
    <w:p w:rsidR="00894F3B" w:rsidRPr="00797591" w:rsidRDefault="00894F3B" w:rsidP="0079759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уподобление звуков (вместо </w:t>
      </w:r>
      <w:proofErr w:type="spellStart"/>
      <w:r w:rsidRPr="00797591">
        <w:rPr>
          <w:sz w:val="28"/>
        </w:rPr>
        <w:t>тя-ча-тя</w:t>
      </w:r>
      <w:proofErr w:type="spellEnd"/>
      <w:r w:rsidRPr="00797591">
        <w:rPr>
          <w:sz w:val="28"/>
        </w:rPr>
        <w:t xml:space="preserve"> – </w:t>
      </w:r>
      <w:r w:rsidRPr="00797591">
        <w:rPr>
          <w:i/>
          <w:iCs/>
          <w:sz w:val="28"/>
        </w:rPr>
        <w:t>ча-ча-ча</w:t>
      </w:r>
      <w:r w:rsidRPr="00797591">
        <w:rPr>
          <w:sz w:val="28"/>
        </w:rPr>
        <w:t>);</w:t>
      </w:r>
    </w:p>
    <w:p w:rsidR="00894F3B" w:rsidRPr="00797591" w:rsidRDefault="00894F3B" w:rsidP="00797591">
      <w:pPr>
        <w:pStyle w:val="a3"/>
        <w:numPr>
          <w:ilvl w:val="0"/>
          <w:numId w:val="7"/>
        </w:numPr>
        <w:spacing w:line="360" w:lineRule="auto"/>
        <w:jc w:val="both"/>
        <w:rPr>
          <w:i/>
          <w:iCs/>
          <w:sz w:val="28"/>
        </w:rPr>
      </w:pPr>
      <w:r w:rsidRPr="00797591">
        <w:rPr>
          <w:sz w:val="28"/>
        </w:rPr>
        <w:t xml:space="preserve">искажение последовательности слогов при их воспроизведении (вместо </w:t>
      </w:r>
      <w:proofErr w:type="spellStart"/>
      <w:r w:rsidRPr="00797591">
        <w:rPr>
          <w:sz w:val="28"/>
        </w:rPr>
        <w:t>ра-ла-ра</w:t>
      </w:r>
      <w:proofErr w:type="spellEnd"/>
      <w:r w:rsidRPr="00797591">
        <w:rPr>
          <w:sz w:val="28"/>
        </w:rPr>
        <w:t xml:space="preserve"> – </w:t>
      </w:r>
      <w:proofErr w:type="spellStart"/>
      <w:r w:rsidRPr="00797591">
        <w:rPr>
          <w:i/>
          <w:iCs/>
          <w:sz w:val="28"/>
        </w:rPr>
        <w:t>ра-ра-ла</w:t>
      </w:r>
      <w:proofErr w:type="spellEnd"/>
      <w:r w:rsidRPr="00797591">
        <w:rPr>
          <w:i/>
          <w:iCs/>
          <w:sz w:val="28"/>
        </w:rPr>
        <w:t>);</w:t>
      </w:r>
    </w:p>
    <w:p w:rsidR="00894F3B" w:rsidRPr="00797591" w:rsidRDefault="00894F3B" w:rsidP="0079759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укорачивание слоговой цепочки (вместо </w:t>
      </w:r>
      <w:proofErr w:type="spellStart"/>
      <w:r w:rsidRPr="00797591">
        <w:rPr>
          <w:sz w:val="28"/>
        </w:rPr>
        <w:t>са-за-ца</w:t>
      </w:r>
      <w:proofErr w:type="spellEnd"/>
      <w:r w:rsidRPr="00797591">
        <w:rPr>
          <w:sz w:val="28"/>
        </w:rPr>
        <w:t xml:space="preserve"> – </w:t>
      </w:r>
      <w:proofErr w:type="spellStart"/>
      <w:proofErr w:type="gramStart"/>
      <w:r w:rsidRPr="00797591">
        <w:rPr>
          <w:i/>
          <w:iCs/>
          <w:sz w:val="28"/>
        </w:rPr>
        <w:t>са-за</w:t>
      </w:r>
      <w:proofErr w:type="spellEnd"/>
      <w:proofErr w:type="gramEnd"/>
      <w:r w:rsidRPr="00797591">
        <w:rPr>
          <w:sz w:val="28"/>
        </w:rPr>
        <w:t>).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Наибольшие затруднения фонематического характера вызвали операции </w:t>
      </w:r>
      <w:r w:rsidRPr="00A97E3C">
        <w:rPr>
          <w:i/>
          <w:iCs/>
        </w:rPr>
        <w:t>ан</w:t>
      </w:r>
      <w:r w:rsidRPr="00A97E3C">
        <w:rPr>
          <w:i/>
          <w:iCs/>
        </w:rPr>
        <w:t>а</w:t>
      </w:r>
      <w:r w:rsidRPr="00A97E3C">
        <w:rPr>
          <w:i/>
          <w:iCs/>
        </w:rPr>
        <w:t>лиза</w:t>
      </w:r>
      <w:r w:rsidRPr="00A97E3C">
        <w:t xml:space="preserve"> и </w:t>
      </w:r>
      <w:r w:rsidRPr="00A97E3C">
        <w:rPr>
          <w:i/>
          <w:iCs/>
        </w:rPr>
        <w:t>синтеза</w:t>
      </w:r>
      <w:r w:rsidRPr="00A97E3C">
        <w:t>:</w:t>
      </w:r>
    </w:p>
    <w:p w:rsidR="00894F3B" w:rsidRPr="00797591" w:rsidRDefault="00894F3B" w:rsidP="0079759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затруднения в определении линейной последовательности звуков в слове;</w:t>
      </w:r>
    </w:p>
    <w:p w:rsidR="00894F3B" w:rsidRPr="00797591" w:rsidRDefault="00894F3B" w:rsidP="0079759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сложности в выделении ударных и особенно безударных гласных из позиции начала, середины и конца слова (называние слога вместо звука);</w:t>
      </w:r>
    </w:p>
    <w:p w:rsidR="00894F3B" w:rsidRPr="00797591" w:rsidRDefault="00894F3B" w:rsidP="0079759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проблемы  дифференциации заданного звука в составе слова, состоящего из звуков идентичной фонетической группы;</w:t>
      </w:r>
    </w:p>
    <w:p w:rsidR="00894F3B" w:rsidRPr="00797591" w:rsidRDefault="00894F3B" w:rsidP="00797591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трудности в синтезировании слов из изолированных звуков, предъявляемых на слух (особенно в произвольной последовательности).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Исследование </w:t>
      </w:r>
      <w:r w:rsidRPr="00A97E3C">
        <w:rPr>
          <w:i/>
          <w:iCs/>
        </w:rPr>
        <w:t>слоговой структуры</w:t>
      </w:r>
      <w:r w:rsidRPr="00A97E3C">
        <w:t xml:space="preserve"> слова выявило затруднения, характерные для фонематической стороны речи.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lastRenderedPageBreak/>
        <w:tab/>
        <w:t xml:space="preserve">Нарушения </w:t>
      </w:r>
      <w:r w:rsidRPr="00A97E3C">
        <w:rPr>
          <w:i/>
          <w:iCs/>
        </w:rPr>
        <w:t>лексико-грамматического</w:t>
      </w:r>
      <w:r w:rsidRPr="00A97E3C">
        <w:t xml:space="preserve"> компонента речевой системы характ</w:t>
      </w:r>
      <w:r w:rsidRPr="00A97E3C">
        <w:t>е</w:t>
      </w:r>
      <w:r w:rsidRPr="00A97E3C">
        <w:t>ризовались следующими особенностями: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ограниченный рамками обиходно-бытовой тематики лексический запас, его качественная неполноценность;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затруднения в уместном употреблении слов, их смешение по смыслу или акустическому свойству; 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недостаточность грамматического структурирования речевого высказывания; 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отсутствие в речи сложных синтаксических конструкций;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gramStart"/>
      <w:r w:rsidRPr="00797591">
        <w:rPr>
          <w:sz w:val="28"/>
        </w:rPr>
        <w:t xml:space="preserve">наличие множественных </w:t>
      </w:r>
      <w:proofErr w:type="spellStart"/>
      <w:r w:rsidRPr="00797591">
        <w:rPr>
          <w:sz w:val="28"/>
        </w:rPr>
        <w:t>аграмматизмов</w:t>
      </w:r>
      <w:proofErr w:type="spellEnd"/>
      <w:r w:rsidRPr="00797591">
        <w:rPr>
          <w:sz w:val="28"/>
        </w:rPr>
        <w:t xml:space="preserve"> в простых синтаксических конс</w:t>
      </w:r>
      <w:r w:rsidRPr="00797591">
        <w:rPr>
          <w:sz w:val="28"/>
        </w:rPr>
        <w:t>т</w:t>
      </w:r>
      <w:r w:rsidRPr="00797591">
        <w:rPr>
          <w:sz w:val="28"/>
        </w:rPr>
        <w:t>рукциях;</w:t>
      </w:r>
      <w:proofErr w:type="gramEnd"/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серьёзные затруднения в восприятии и понимании словесных инструкций (особенно многошаговых), учебных заданий;</w:t>
      </w:r>
    </w:p>
    <w:p w:rsidR="00894F3B" w:rsidRPr="00797591" w:rsidRDefault="00894F3B" w:rsidP="0079759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нарушения в овладении учебными понятиями, терминологией.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Определение особенностей </w:t>
      </w:r>
      <w:r w:rsidRPr="00A97E3C">
        <w:rPr>
          <w:i/>
          <w:iCs/>
        </w:rPr>
        <w:t xml:space="preserve">словообразовательных </w:t>
      </w:r>
      <w:r w:rsidRPr="00A97E3C">
        <w:t xml:space="preserve">процессов выявило: </w:t>
      </w:r>
    </w:p>
    <w:p w:rsidR="00894F3B" w:rsidRPr="00797591" w:rsidRDefault="00894F3B" w:rsidP="00797591">
      <w:pPr>
        <w:pStyle w:val="a3"/>
        <w:numPr>
          <w:ilvl w:val="0"/>
          <w:numId w:val="8"/>
        </w:numPr>
        <w:tabs>
          <w:tab w:val="num" w:pos="2148"/>
        </w:tabs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неадекватность использования морфем и их разнообразия; </w:t>
      </w:r>
    </w:p>
    <w:p w:rsidR="00797591" w:rsidRPr="00797591" w:rsidRDefault="00894F3B" w:rsidP="00797591">
      <w:pPr>
        <w:pStyle w:val="a3"/>
        <w:numPr>
          <w:ilvl w:val="0"/>
          <w:numId w:val="8"/>
        </w:numPr>
        <w:tabs>
          <w:tab w:val="num" w:pos="2148"/>
        </w:tabs>
        <w:spacing w:line="360" w:lineRule="auto"/>
        <w:jc w:val="both"/>
        <w:rPr>
          <w:sz w:val="28"/>
        </w:rPr>
      </w:pPr>
      <w:r w:rsidRPr="00797591">
        <w:rPr>
          <w:sz w:val="28"/>
        </w:rPr>
        <w:t>затруднения в составлении предложений из с</w:t>
      </w:r>
      <w:r w:rsidR="00797591" w:rsidRPr="00797591">
        <w:rPr>
          <w:sz w:val="28"/>
        </w:rPr>
        <w:t xml:space="preserve">лов, данных в начальной форме; </w:t>
      </w:r>
    </w:p>
    <w:p w:rsidR="00894F3B" w:rsidRPr="00797591" w:rsidRDefault="00894F3B" w:rsidP="00797591">
      <w:pPr>
        <w:pStyle w:val="a3"/>
        <w:numPr>
          <w:ilvl w:val="0"/>
          <w:numId w:val="8"/>
        </w:numPr>
        <w:tabs>
          <w:tab w:val="num" w:pos="2148"/>
        </w:tabs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выраженные </w:t>
      </w:r>
      <w:proofErr w:type="spellStart"/>
      <w:r w:rsidRPr="00797591">
        <w:rPr>
          <w:sz w:val="28"/>
        </w:rPr>
        <w:t>аграмматизмы</w:t>
      </w:r>
      <w:proofErr w:type="spellEnd"/>
      <w:r w:rsidRPr="00797591">
        <w:rPr>
          <w:sz w:val="28"/>
        </w:rPr>
        <w:t>, проявляющиеся в нарушении как сложных, так и простых форм словоизменения и словообразования (неправильное употре</w:t>
      </w:r>
      <w:r w:rsidRPr="00797591">
        <w:rPr>
          <w:sz w:val="28"/>
        </w:rPr>
        <w:t>б</w:t>
      </w:r>
      <w:r w:rsidRPr="00797591">
        <w:rPr>
          <w:sz w:val="28"/>
        </w:rPr>
        <w:t xml:space="preserve">ление предложно-падежных конструкций). 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tab/>
        <w:t xml:space="preserve">Исследование </w:t>
      </w:r>
      <w:r w:rsidRPr="00A97E3C">
        <w:rPr>
          <w:i/>
          <w:iCs/>
        </w:rPr>
        <w:t>связной речи</w:t>
      </w:r>
      <w:r w:rsidRPr="00A97E3C">
        <w:t xml:space="preserve"> установило следующие особенности её состо</w:t>
      </w:r>
      <w:r w:rsidRPr="00A97E3C">
        <w:t>я</w:t>
      </w:r>
      <w:r w:rsidRPr="00A97E3C">
        <w:t>ния: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трудности спонтанного формирования и формулирования собственных мы</w:t>
      </w:r>
      <w:r w:rsidRPr="00797591">
        <w:rPr>
          <w:sz w:val="28"/>
        </w:rPr>
        <w:t>с</w:t>
      </w:r>
      <w:r w:rsidRPr="00797591">
        <w:rPr>
          <w:sz w:val="28"/>
        </w:rPr>
        <w:t>лей.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proofErr w:type="spellStart"/>
      <w:r w:rsidRPr="00797591">
        <w:rPr>
          <w:sz w:val="28"/>
        </w:rPr>
        <w:t>несформированность</w:t>
      </w:r>
      <w:proofErr w:type="spellEnd"/>
      <w:r w:rsidRPr="00797591">
        <w:rPr>
          <w:sz w:val="28"/>
        </w:rPr>
        <w:t xml:space="preserve"> навыков построения связного высказывания;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низкий уровень смысловой культуры высказывания;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недостаточность установления связности и последовательности высказыв</w:t>
      </w:r>
      <w:r w:rsidRPr="00797591">
        <w:rPr>
          <w:sz w:val="28"/>
        </w:rPr>
        <w:t>а</w:t>
      </w:r>
      <w:r w:rsidRPr="00797591">
        <w:rPr>
          <w:sz w:val="28"/>
        </w:rPr>
        <w:t>ния;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дефицит адекватных языковых средств;</w:t>
      </w:r>
    </w:p>
    <w:p w:rsidR="00894F3B" w:rsidRPr="00797591" w:rsidRDefault="00894F3B" w:rsidP="00797591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797591">
        <w:rPr>
          <w:sz w:val="28"/>
        </w:rPr>
        <w:t>затруднения в осуществлении операций языкового анализа и синтеза (опр</w:t>
      </w:r>
      <w:r w:rsidRPr="00797591">
        <w:rPr>
          <w:sz w:val="28"/>
        </w:rPr>
        <w:t>е</w:t>
      </w:r>
      <w:r w:rsidRPr="00797591">
        <w:rPr>
          <w:sz w:val="28"/>
        </w:rPr>
        <w:t xml:space="preserve">деление количества и последовательности слов в предложении). </w:t>
      </w:r>
    </w:p>
    <w:p w:rsidR="00894F3B" w:rsidRPr="00A97E3C" w:rsidRDefault="00894F3B" w:rsidP="00894F3B">
      <w:pPr>
        <w:spacing w:line="360" w:lineRule="auto"/>
        <w:ind w:firstLine="540"/>
        <w:jc w:val="both"/>
      </w:pPr>
      <w:r w:rsidRPr="00A97E3C">
        <w:lastRenderedPageBreak/>
        <w:t xml:space="preserve">Результаты анализа </w:t>
      </w:r>
      <w:r w:rsidRPr="00A97E3C">
        <w:rPr>
          <w:iCs/>
        </w:rPr>
        <w:t>нарушений</w:t>
      </w:r>
      <w:r w:rsidRPr="00A97E3C">
        <w:rPr>
          <w:i/>
          <w:iCs/>
        </w:rPr>
        <w:t xml:space="preserve"> устной</w:t>
      </w:r>
      <w:r w:rsidR="00DE2224" w:rsidRPr="00A97E3C">
        <w:rPr>
          <w:i/>
          <w:iCs/>
        </w:rPr>
        <w:t xml:space="preserve"> </w:t>
      </w:r>
      <w:r w:rsidR="00DE2224" w:rsidRPr="00A97E3C">
        <w:rPr>
          <w:iCs/>
        </w:rPr>
        <w:t>и</w:t>
      </w:r>
      <w:r w:rsidR="00DE2224" w:rsidRPr="00A97E3C">
        <w:rPr>
          <w:i/>
          <w:iCs/>
        </w:rPr>
        <w:t xml:space="preserve"> письменной </w:t>
      </w:r>
      <w:r w:rsidRPr="00A97E3C">
        <w:rPr>
          <w:i/>
          <w:iCs/>
        </w:rPr>
        <w:t xml:space="preserve"> </w:t>
      </w:r>
      <w:r w:rsidRPr="00A97E3C">
        <w:rPr>
          <w:iCs/>
        </w:rPr>
        <w:t>речи</w:t>
      </w:r>
      <w:r w:rsidRPr="00A97E3C">
        <w:t xml:space="preserve"> приведены в та</w:t>
      </w:r>
      <w:r w:rsidRPr="00A97E3C">
        <w:t>б</w:t>
      </w:r>
      <w:r w:rsidRPr="00A97E3C">
        <w:t>лиц</w:t>
      </w:r>
      <w:r w:rsidR="00DE2224" w:rsidRPr="00A97E3C">
        <w:t>ах</w:t>
      </w:r>
      <w:r w:rsidRPr="00A97E3C">
        <w:t xml:space="preserve"> </w:t>
      </w:r>
      <w:r w:rsidR="00DE2224" w:rsidRPr="00A97E3C">
        <w:t>1 и 2 соответственно</w:t>
      </w:r>
      <w:r w:rsidRPr="00A97E3C">
        <w:t>.</w:t>
      </w:r>
    </w:p>
    <w:p w:rsidR="00894F3B" w:rsidRPr="00A97E3C" w:rsidRDefault="00894F3B" w:rsidP="00DE2224">
      <w:pPr>
        <w:spacing w:line="360" w:lineRule="auto"/>
        <w:ind w:firstLine="540"/>
        <w:jc w:val="right"/>
        <w:rPr>
          <w:i/>
        </w:rPr>
      </w:pPr>
      <w:r w:rsidRPr="00A97E3C">
        <w:rPr>
          <w:i/>
        </w:rPr>
        <w:t xml:space="preserve">Таблица </w:t>
      </w:r>
      <w:r w:rsidR="00DE2224" w:rsidRPr="00A97E3C">
        <w:rPr>
          <w:i/>
        </w:rPr>
        <w:t>1</w:t>
      </w:r>
      <w:r w:rsidRPr="00A97E3C">
        <w:rPr>
          <w:i/>
        </w:rPr>
        <w:t>.</w:t>
      </w:r>
    </w:p>
    <w:p w:rsidR="00DE2224" w:rsidRPr="00A97E3C" w:rsidRDefault="00DE2224" w:rsidP="00F03B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A97E3C">
        <w:rPr>
          <w:b/>
          <w:bCs/>
          <w:i/>
          <w:iCs/>
        </w:rPr>
        <w:t>Частотные нарушения устной речи младших школьников,</w:t>
      </w:r>
    </w:p>
    <w:p w:rsidR="00894F3B" w:rsidRPr="00A97E3C" w:rsidRDefault="00DE2224" w:rsidP="00F03B4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proofErr w:type="gramStart"/>
      <w:r w:rsidRPr="00A97E3C">
        <w:rPr>
          <w:b/>
          <w:bCs/>
          <w:i/>
          <w:iCs/>
        </w:rPr>
        <w:t>имеющих</w:t>
      </w:r>
      <w:proofErr w:type="gramEnd"/>
      <w:r w:rsidRPr="00A97E3C">
        <w:rPr>
          <w:b/>
          <w:bCs/>
          <w:i/>
          <w:iCs/>
        </w:rPr>
        <w:t xml:space="preserve"> речевой дефект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91"/>
        <w:gridCol w:w="6046"/>
      </w:tblGrid>
      <w:tr w:rsidR="00DE2224" w:rsidRPr="00A97E3C" w:rsidTr="00DE2224">
        <w:trPr>
          <w:trHeight w:val="962"/>
        </w:trPr>
        <w:tc>
          <w:tcPr>
            <w:tcW w:w="1136" w:type="dxa"/>
            <w:vAlign w:val="center"/>
          </w:tcPr>
          <w:p w:rsidR="00DE2224" w:rsidRPr="00A97E3C" w:rsidRDefault="00DE2224" w:rsidP="00DE2224">
            <w:pPr>
              <w:ind w:firstLine="540"/>
              <w:jc w:val="center"/>
              <w:rPr>
                <w:b/>
                <w:bCs/>
                <w:sz w:val="24"/>
              </w:rPr>
            </w:pPr>
            <w:r w:rsidRPr="00A97E3C">
              <w:rPr>
                <w:b/>
                <w:bCs/>
                <w:sz w:val="24"/>
              </w:rPr>
              <w:t>№</w:t>
            </w:r>
          </w:p>
        </w:tc>
        <w:tc>
          <w:tcPr>
            <w:tcW w:w="2991" w:type="dxa"/>
            <w:vAlign w:val="center"/>
          </w:tcPr>
          <w:p w:rsidR="00DE2224" w:rsidRPr="00A97E3C" w:rsidRDefault="00DE2224" w:rsidP="00DE22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A97E3C">
              <w:rPr>
                <w:b/>
                <w:bCs/>
                <w:sz w:val="24"/>
              </w:rPr>
              <w:t xml:space="preserve">Компонент речевой </w:t>
            </w:r>
          </w:p>
          <w:p w:rsidR="00DE2224" w:rsidRPr="00A97E3C" w:rsidRDefault="00DE2224" w:rsidP="00DE22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sz w:val="24"/>
              </w:rPr>
              <w:t>системы</w:t>
            </w:r>
          </w:p>
        </w:tc>
        <w:tc>
          <w:tcPr>
            <w:tcW w:w="6046" w:type="dxa"/>
            <w:vAlign w:val="center"/>
          </w:tcPr>
          <w:p w:rsidR="00DE2224" w:rsidRPr="00A97E3C" w:rsidRDefault="00DE2224" w:rsidP="00DE222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sz w:val="24"/>
              </w:rPr>
              <w:t>Выявленные нарушения</w:t>
            </w:r>
          </w:p>
        </w:tc>
      </w:tr>
      <w:tr w:rsidR="00DE2224" w:rsidRPr="00A97E3C" w:rsidTr="00DE2224">
        <w:trPr>
          <w:trHeight w:val="2754"/>
        </w:trPr>
        <w:tc>
          <w:tcPr>
            <w:tcW w:w="1136" w:type="dxa"/>
          </w:tcPr>
          <w:p w:rsidR="00DE2224" w:rsidRPr="00A97E3C" w:rsidRDefault="00DE2224" w:rsidP="00DE222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sz w:val="24"/>
              </w:rPr>
              <w:t>1.</w:t>
            </w:r>
          </w:p>
        </w:tc>
        <w:tc>
          <w:tcPr>
            <w:tcW w:w="2991" w:type="dxa"/>
          </w:tcPr>
          <w:p w:rsidR="00DE2224" w:rsidRPr="00A97E3C" w:rsidRDefault="00DE2224" w:rsidP="00DE222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i/>
                <w:iCs/>
                <w:sz w:val="24"/>
              </w:rPr>
              <w:t>Фонетическая ст</w:t>
            </w:r>
            <w:r w:rsidRPr="00A97E3C">
              <w:rPr>
                <w:b/>
                <w:bCs/>
                <w:i/>
                <w:iCs/>
                <w:sz w:val="24"/>
              </w:rPr>
              <w:t>о</w:t>
            </w:r>
            <w:r w:rsidRPr="00A97E3C">
              <w:rPr>
                <w:b/>
                <w:bCs/>
                <w:i/>
                <w:iCs/>
                <w:sz w:val="24"/>
              </w:rPr>
              <w:t>рона</w:t>
            </w:r>
          </w:p>
        </w:tc>
        <w:tc>
          <w:tcPr>
            <w:tcW w:w="6046" w:type="dxa"/>
          </w:tcPr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i/>
                <w:iCs/>
                <w:sz w:val="24"/>
              </w:rPr>
            </w:pPr>
            <w:r w:rsidRPr="00A97E3C">
              <w:rPr>
                <w:i/>
                <w:iCs/>
                <w:sz w:val="24"/>
              </w:rPr>
              <w:t>Полиморфные нарушения звукопроизношения: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i/>
                <w:iCs/>
                <w:sz w:val="24"/>
              </w:rPr>
            </w:pPr>
            <w:r w:rsidRPr="00A97E3C">
              <w:rPr>
                <w:i/>
                <w:iCs/>
                <w:sz w:val="24"/>
              </w:rPr>
              <w:t xml:space="preserve">- </w:t>
            </w:r>
            <w:r w:rsidRPr="00A97E3C">
              <w:rPr>
                <w:sz w:val="24"/>
              </w:rPr>
              <w:t>искажённое произношение звуков различных ф</w:t>
            </w:r>
            <w:r w:rsidRPr="00A97E3C">
              <w:rPr>
                <w:sz w:val="24"/>
              </w:rPr>
              <w:t>о</w:t>
            </w:r>
            <w:r w:rsidRPr="00A97E3C">
              <w:rPr>
                <w:sz w:val="24"/>
              </w:rPr>
              <w:t xml:space="preserve">нетических групп (свистящих, шипящих, </w:t>
            </w:r>
            <w:proofErr w:type="spellStart"/>
            <w:r w:rsidRPr="00A97E3C">
              <w:rPr>
                <w:sz w:val="24"/>
              </w:rPr>
              <w:t>соноров</w:t>
            </w:r>
            <w:proofErr w:type="spellEnd"/>
            <w:r w:rsidRPr="00A97E3C">
              <w:rPr>
                <w:sz w:val="24"/>
              </w:rPr>
              <w:t xml:space="preserve">, </w:t>
            </w:r>
            <w:proofErr w:type="spellStart"/>
            <w:r w:rsidRPr="00A97E3C">
              <w:rPr>
                <w:sz w:val="24"/>
              </w:rPr>
              <w:t>а</w:t>
            </w:r>
            <w:r w:rsidRPr="00A97E3C">
              <w:rPr>
                <w:sz w:val="24"/>
              </w:rPr>
              <w:t>ф</w:t>
            </w:r>
            <w:r w:rsidRPr="00A97E3C">
              <w:rPr>
                <w:sz w:val="24"/>
              </w:rPr>
              <w:t>фрикатов</w:t>
            </w:r>
            <w:proofErr w:type="spellEnd"/>
            <w:r w:rsidRPr="00A97E3C">
              <w:rPr>
                <w:sz w:val="24"/>
              </w:rPr>
              <w:t>);</w:t>
            </w:r>
          </w:p>
          <w:p w:rsidR="00DE2224" w:rsidRPr="00A97E3C" w:rsidRDefault="00DE2224" w:rsidP="00DE2224">
            <w:pPr>
              <w:ind w:firstLine="540"/>
              <w:jc w:val="both"/>
              <w:rPr>
                <w:sz w:val="24"/>
              </w:rPr>
            </w:pPr>
            <w:r w:rsidRPr="00A97E3C">
              <w:rPr>
                <w:sz w:val="24"/>
              </w:rPr>
              <w:t>- замены одних звуков другими данной фонетич</w:t>
            </w:r>
            <w:r w:rsidRPr="00A97E3C">
              <w:rPr>
                <w:sz w:val="24"/>
              </w:rPr>
              <w:t>е</w:t>
            </w:r>
            <w:r w:rsidRPr="00A97E3C">
              <w:rPr>
                <w:sz w:val="24"/>
              </w:rPr>
              <w:t>ской группы;</w:t>
            </w:r>
          </w:p>
          <w:p w:rsidR="00DE2224" w:rsidRPr="00A97E3C" w:rsidRDefault="00DE2224" w:rsidP="00DE2224">
            <w:pPr>
              <w:ind w:firstLine="540"/>
              <w:jc w:val="both"/>
              <w:rPr>
                <w:sz w:val="24"/>
              </w:rPr>
            </w:pPr>
            <w:r w:rsidRPr="00A97E3C">
              <w:rPr>
                <w:sz w:val="24"/>
              </w:rPr>
              <w:t xml:space="preserve">- замены сложных по артикуляции звуков более </w:t>
            </w:r>
            <w:proofErr w:type="gramStart"/>
            <w:r w:rsidRPr="00A97E3C">
              <w:rPr>
                <w:sz w:val="24"/>
              </w:rPr>
              <w:t>простыми</w:t>
            </w:r>
            <w:proofErr w:type="gramEnd"/>
            <w:r w:rsidRPr="00A97E3C">
              <w:rPr>
                <w:sz w:val="24"/>
              </w:rPr>
              <w:t xml:space="preserve"> в произносительном отношении;</w:t>
            </w:r>
          </w:p>
          <w:p w:rsidR="00DE2224" w:rsidRPr="00A97E3C" w:rsidRDefault="00DE2224" w:rsidP="00DE2224">
            <w:pPr>
              <w:ind w:firstLine="540"/>
              <w:jc w:val="both"/>
              <w:rPr>
                <w:sz w:val="24"/>
              </w:rPr>
            </w:pPr>
            <w:r w:rsidRPr="00A97E3C">
              <w:rPr>
                <w:sz w:val="24"/>
              </w:rPr>
              <w:t>- дефекты озвончения;</w:t>
            </w:r>
          </w:p>
          <w:p w:rsidR="00DE2224" w:rsidRPr="00A97E3C" w:rsidRDefault="00DE2224" w:rsidP="00DE2224">
            <w:pPr>
              <w:ind w:firstLine="540"/>
              <w:jc w:val="both"/>
              <w:rPr>
                <w:sz w:val="24"/>
              </w:rPr>
            </w:pPr>
            <w:r w:rsidRPr="00A97E3C">
              <w:rPr>
                <w:sz w:val="24"/>
              </w:rPr>
              <w:t>- дефекты смягчения;</w:t>
            </w:r>
          </w:p>
          <w:p w:rsidR="00DE2224" w:rsidRPr="00A97E3C" w:rsidRDefault="00DE2224" w:rsidP="00DE2224">
            <w:pPr>
              <w:ind w:firstLine="540"/>
              <w:jc w:val="both"/>
              <w:rPr>
                <w:sz w:val="24"/>
              </w:rPr>
            </w:pPr>
            <w:r w:rsidRPr="00A97E3C">
              <w:rPr>
                <w:sz w:val="24"/>
              </w:rPr>
              <w:t>- пропуски звуков.</w:t>
            </w:r>
          </w:p>
        </w:tc>
      </w:tr>
      <w:tr w:rsidR="00DE2224" w:rsidRPr="00A97E3C" w:rsidTr="00DE2224">
        <w:tblPrEx>
          <w:tblLook w:val="0000"/>
        </w:tblPrEx>
        <w:trPr>
          <w:trHeight w:val="3394"/>
        </w:trPr>
        <w:tc>
          <w:tcPr>
            <w:tcW w:w="1136" w:type="dxa"/>
          </w:tcPr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sz w:val="24"/>
              </w:rPr>
            </w:pPr>
          </w:p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sz w:val="24"/>
              </w:rPr>
            </w:pPr>
            <w:r w:rsidRPr="00A97E3C">
              <w:rPr>
                <w:b/>
                <w:bCs/>
                <w:sz w:val="24"/>
              </w:rPr>
              <w:t>2.</w:t>
            </w:r>
          </w:p>
        </w:tc>
        <w:tc>
          <w:tcPr>
            <w:tcW w:w="2991" w:type="dxa"/>
          </w:tcPr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i/>
                <w:iCs/>
                <w:sz w:val="24"/>
              </w:rPr>
              <w:t>Фонематическая сторона</w:t>
            </w:r>
          </w:p>
        </w:tc>
        <w:tc>
          <w:tcPr>
            <w:tcW w:w="6046" w:type="dxa"/>
          </w:tcPr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Затруднённое узнавание звуков в составе слова, состоящего из звуков одной фонетической группы;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сложность в различении слов-паронимов;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трудности в определении линейной последов</w:t>
            </w:r>
            <w:r w:rsidRPr="00A97E3C">
              <w:rPr>
                <w:sz w:val="24"/>
              </w:rPr>
              <w:t>а</w:t>
            </w:r>
            <w:r w:rsidRPr="00A97E3C">
              <w:rPr>
                <w:sz w:val="24"/>
              </w:rPr>
              <w:t>тельности звуков в слове;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затруднения в выделении ударных и безударных гласных в начале, середине и в конце слова;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нарушения в определении позиционного полож</w:t>
            </w:r>
            <w:r w:rsidRPr="00A97E3C">
              <w:rPr>
                <w:sz w:val="24"/>
              </w:rPr>
              <w:t>е</w:t>
            </w:r>
            <w:r w:rsidRPr="00A97E3C">
              <w:rPr>
                <w:sz w:val="24"/>
              </w:rPr>
              <w:t>ния согласных звуков;</w:t>
            </w:r>
          </w:p>
          <w:p w:rsidR="00DE2224" w:rsidRPr="00A97E3C" w:rsidRDefault="00DE2224" w:rsidP="00DE2224">
            <w:pPr>
              <w:pStyle w:val="a4"/>
              <w:spacing w:line="240" w:lineRule="auto"/>
              <w:ind w:firstLine="540"/>
              <w:rPr>
                <w:sz w:val="24"/>
              </w:rPr>
            </w:pPr>
            <w:r w:rsidRPr="00A97E3C">
              <w:rPr>
                <w:sz w:val="24"/>
              </w:rPr>
              <w:t>- затруднения в составлении слогов и слов из о</w:t>
            </w:r>
            <w:r w:rsidRPr="00A97E3C">
              <w:rPr>
                <w:sz w:val="24"/>
              </w:rPr>
              <w:t>т</w:t>
            </w:r>
            <w:r w:rsidRPr="00A97E3C">
              <w:rPr>
                <w:sz w:val="24"/>
              </w:rPr>
              <w:t>дельных звуков, данных в прямой и произвольной п</w:t>
            </w:r>
            <w:r w:rsidRPr="00A97E3C">
              <w:rPr>
                <w:sz w:val="24"/>
              </w:rPr>
              <w:t>о</w:t>
            </w:r>
            <w:r w:rsidRPr="00A97E3C">
              <w:rPr>
                <w:sz w:val="24"/>
              </w:rPr>
              <w:t>следовательности.</w:t>
            </w:r>
          </w:p>
        </w:tc>
      </w:tr>
      <w:tr w:rsidR="00DE2224" w:rsidRPr="00A97E3C" w:rsidTr="00DE2224">
        <w:tblPrEx>
          <w:tblLook w:val="0000"/>
        </w:tblPrEx>
        <w:trPr>
          <w:trHeight w:val="144"/>
        </w:trPr>
        <w:tc>
          <w:tcPr>
            <w:tcW w:w="1136" w:type="dxa"/>
          </w:tcPr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sz w:val="24"/>
              </w:rPr>
            </w:pPr>
          </w:p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sz w:val="24"/>
              </w:rPr>
            </w:pPr>
            <w:r w:rsidRPr="00A97E3C">
              <w:rPr>
                <w:b/>
                <w:bCs/>
                <w:sz w:val="24"/>
              </w:rPr>
              <w:t>3.</w:t>
            </w:r>
          </w:p>
        </w:tc>
        <w:tc>
          <w:tcPr>
            <w:tcW w:w="2991" w:type="dxa"/>
          </w:tcPr>
          <w:p w:rsidR="00DE2224" w:rsidRPr="00A97E3C" w:rsidRDefault="00DE2224" w:rsidP="00DE2224">
            <w:pPr>
              <w:ind w:firstLine="540"/>
              <w:jc w:val="both"/>
              <w:rPr>
                <w:b/>
                <w:bCs/>
                <w:i/>
                <w:iCs/>
                <w:sz w:val="24"/>
              </w:rPr>
            </w:pPr>
            <w:r w:rsidRPr="00A97E3C">
              <w:rPr>
                <w:b/>
                <w:bCs/>
                <w:i/>
                <w:iCs/>
                <w:sz w:val="24"/>
              </w:rPr>
              <w:t>Слоговая структура слова</w:t>
            </w:r>
          </w:p>
        </w:tc>
        <w:tc>
          <w:tcPr>
            <w:tcW w:w="60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</w:rPr>
            </w:pPr>
            <w:r w:rsidRPr="00A97E3C">
              <w:rPr>
                <w:sz w:val="24"/>
              </w:rPr>
              <w:t xml:space="preserve">- Персеверации </w:t>
            </w:r>
            <w:r w:rsidRPr="00A97E3C">
              <w:rPr>
                <w:i/>
                <w:iCs/>
                <w:sz w:val="24"/>
              </w:rPr>
              <w:t>(циклические повторения, насто</w:t>
            </w:r>
            <w:r w:rsidRPr="00A97E3C">
              <w:rPr>
                <w:i/>
                <w:iCs/>
                <w:sz w:val="24"/>
              </w:rPr>
              <w:t>й</w:t>
            </w:r>
            <w:r w:rsidRPr="00A97E3C">
              <w:rPr>
                <w:i/>
                <w:iCs/>
                <w:sz w:val="24"/>
              </w:rPr>
              <w:t xml:space="preserve">чивое воспроизведение); </w:t>
            </w:r>
          </w:p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</w:rPr>
            </w:pPr>
            <w:r w:rsidRPr="00A97E3C">
              <w:rPr>
                <w:i/>
                <w:iCs/>
                <w:sz w:val="24"/>
              </w:rPr>
              <w:t xml:space="preserve">- </w:t>
            </w:r>
            <w:r w:rsidRPr="00A97E3C">
              <w:rPr>
                <w:sz w:val="24"/>
              </w:rPr>
              <w:t>антиципации</w:t>
            </w:r>
            <w:r w:rsidRPr="00A97E3C">
              <w:rPr>
                <w:i/>
                <w:iCs/>
                <w:sz w:val="24"/>
              </w:rPr>
              <w:t xml:space="preserve"> (замена предшествующих звуков </w:t>
            </w:r>
            <w:proofErr w:type="gramStart"/>
            <w:r w:rsidRPr="00A97E3C">
              <w:rPr>
                <w:i/>
                <w:iCs/>
                <w:sz w:val="24"/>
              </w:rPr>
              <w:t>последующими</w:t>
            </w:r>
            <w:proofErr w:type="gramEnd"/>
            <w:r w:rsidRPr="00A97E3C">
              <w:rPr>
                <w:i/>
                <w:iCs/>
                <w:sz w:val="24"/>
              </w:rPr>
              <w:t xml:space="preserve">); </w:t>
            </w:r>
          </w:p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</w:rPr>
            </w:pPr>
            <w:r w:rsidRPr="00A97E3C">
              <w:rPr>
                <w:i/>
                <w:iCs/>
                <w:sz w:val="24"/>
              </w:rPr>
              <w:t xml:space="preserve">- </w:t>
            </w:r>
            <w:r w:rsidRPr="00A97E3C">
              <w:rPr>
                <w:sz w:val="24"/>
              </w:rPr>
              <w:t xml:space="preserve">итерации </w:t>
            </w:r>
            <w:r w:rsidRPr="00A97E3C">
              <w:rPr>
                <w:i/>
                <w:iCs/>
                <w:sz w:val="24"/>
              </w:rPr>
              <w:t>(</w:t>
            </w:r>
            <w:proofErr w:type="spellStart"/>
            <w:r w:rsidRPr="00A97E3C">
              <w:rPr>
                <w:i/>
                <w:iCs/>
                <w:sz w:val="24"/>
              </w:rPr>
              <w:t>несудорожные</w:t>
            </w:r>
            <w:proofErr w:type="spellEnd"/>
            <w:r w:rsidRPr="00A97E3C">
              <w:rPr>
                <w:i/>
                <w:iCs/>
                <w:sz w:val="24"/>
              </w:rPr>
              <w:t xml:space="preserve"> запинки, повторы в р</w:t>
            </w:r>
            <w:r w:rsidRPr="00A97E3C">
              <w:rPr>
                <w:i/>
                <w:iCs/>
                <w:sz w:val="24"/>
              </w:rPr>
              <w:t>е</w:t>
            </w:r>
            <w:r w:rsidRPr="00A97E3C">
              <w:rPr>
                <w:i/>
                <w:iCs/>
                <w:sz w:val="24"/>
              </w:rPr>
              <w:t>чи);</w:t>
            </w:r>
          </w:p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24"/>
              </w:rPr>
            </w:pPr>
            <w:r w:rsidRPr="00A97E3C">
              <w:rPr>
                <w:i/>
                <w:iCs/>
                <w:sz w:val="24"/>
              </w:rPr>
              <w:t xml:space="preserve">- </w:t>
            </w:r>
            <w:r w:rsidRPr="00A97E3C">
              <w:rPr>
                <w:sz w:val="24"/>
              </w:rPr>
              <w:t xml:space="preserve">элизии </w:t>
            </w:r>
            <w:r w:rsidRPr="00A97E3C">
              <w:rPr>
                <w:i/>
                <w:iCs/>
                <w:sz w:val="24"/>
              </w:rPr>
              <w:t>(выпадение конечного гласного звука в слове на стыке с начальным гласным звуком следующ</w:t>
            </w:r>
            <w:r w:rsidRPr="00A97E3C">
              <w:rPr>
                <w:i/>
                <w:iCs/>
                <w:sz w:val="24"/>
              </w:rPr>
              <w:t>е</w:t>
            </w:r>
            <w:r w:rsidRPr="00A97E3C">
              <w:rPr>
                <w:i/>
                <w:iCs/>
                <w:sz w:val="24"/>
              </w:rPr>
              <w:t>го слова);</w:t>
            </w:r>
          </w:p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A97E3C">
              <w:rPr>
                <w:i/>
                <w:iCs/>
                <w:sz w:val="24"/>
              </w:rPr>
              <w:t xml:space="preserve">- </w:t>
            </w:r>
            <w:r w:rsidRPr="00A97E3C">
              <w:rPr>
                <w:sz w:val="24"/>
              </w:rPr>
              <w:t>перестановки.</w:t>
            </w:r>
          </w:p>
        </w:tc>
      </w:tr>
    </w:tbl>
    <w:p w:rsidR="0085363E" w:rsidRDefault="0085363E" w:rsidP="00DE2224">
      <w:pPr>
        <w:spacing w:line="360" w:lineRule="auto"/>
        <w:ind w:firstLine="540"/>
        <w:jc w:val="right"/>
        <w:rPr>
          <w:i/>
        </w:rPr>
      </w:pPr>
    </w:p>
    <w:p w:rsidR="00894F3B" w:rsidRPr="00A97E3C" w:rsidRDefault="00894F3B" w:rsidP="00DE2224">
      <w:pPr>
        <w:spacing w:line="360" w:lineRule="auto"/>
        <w:ind w:firstLine="540"/>
        <w:jc w:val="right"/>
        <w:rPr>
          <w:i/>
        </w:rPr>
      </w:pPr>
      <w:r w:rsidRPr="00A97E3C">
        <w:rPr>
          <w:i/>
        </w:rPr>
        <w:t xml:space="preserve">Таблица </w:t>
      </w:r>
      <w:r w:rsidR="00DE2224" w:rsidRPr="00A97E3C">
        <w:rPr>
          <w:i/>
        </w:rPr>
        <w:t>2</w:t>
      </w:r>
      <w:r w:rsidRPr="00A97E3C">
        <w:rPr>
          <w:i/>
        </w:rPr>
        <w:t>.</w:t>
      </w:r>
    </w:p>
    <w:p w:rsidR="00DE2224" w:rsidRPr="00A97E3C" w:rsidRDefault="00894F3B" w:rsidP="00F03B4A">
      <w:pPr>
        <w:ind w:firstLine="540"/>
        <w:jc w:val="center"/>
        <w:rPr>
          <w:b/>
          <w:bCs/>
          <w:i/>
          <w:iCs/>
        </w:rPr>
      </w:pPr>
      <w:r w:rsidRPr="00A97E3C">
        <w:rPr>
          <w:b/>
          <w:bCs/>
          <w:i/>
          <w:iCs/>
        </w:rPr>
        <w:t xml:space="preserve">Ранжирование типичных ошибок </w:t>
      </w:r>
      <w:r w:rsidR="00DE2224" w:rsidRPr="00A97E3C">
        <w:rPr>
          <w:b/>
          <w:bCs/>
          <w:i/>
          <w:iCs/>
        </w:rPr>
        <w:t>письменной речи</w:t>
      </w:r>
      <w:r w:rsidRPr="00A97E3C">
        <w:rPr>
          <w:b/>
          <w:bCs/>
          <w:i/>
          <w:iCs/>
        </w:rPr>
        <w:t xml:space="preserve"> </w:t>
      </w:r>
    </w:p>
    <w:p w:rsidR="00894F3B" w:rsidRPr="00A97E3C" w:rsidRDefault="00894F3B" w:rsidP="00F03B4A">
      <w:pPr>
        <w:ind w:firstLine="540"/>
        <w:jc w:val="center"/>
        <w:rPr>
          <w:b/>
          <w:bCs/>
          <w:i/>
          <w:iCs/>
        </w:rPr>
      </w:pPr>
      <w:r w:rsidRPr="00A97E3C">
        <w:rPr>
          <w:b/>
          <w:bCs/>
          <w:i/>
          <w:iCs/>
        </w:rPr>
        <w:t>в соответствии с их частотностью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535"/>
        <w:gridCol w:w="4546"/>
      </w:tblGrid>
      <w:tr w:rsidR="00DE2224" w:rsidRPr="00A97E3C" w:rsidTr="00DE2224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A97E3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DE2224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A97E3C">
              <w:rPr>
                <w:b/>
                <w:bCs/>
                <w:sz w:val="24"/>
                <w:szCs w:val="24"/>
              </w:rPr>
              <w:t>Типы ошибок</w:t>
            </w:r>
          </w:p>
        </w:tc>
        <w:tc>
          <w:tcPr>
            <w:tcW w:w="4546" w:type="dxa"/>
            <w:vAlign w:val="center"/>
          </w:tcPr>
          <w:p w:rsidR="00DE2224" w:rsidRPr="00A97E3C" w:rsidRDefault="00DE2224" w:rsidP="00DE2224">
            <w:pPr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A97E3C">
              <w:rPr>
                <w:b/>
                <w:bCs/>
                <w:sz w:val="24"/>
                <w:szCs w:val="24"/>
              </w:rPr>
              <w:t>Детализация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Ошибки в окончаниях слов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случаи нарушения грамматических кат</w:t>
            </w:r>
            <w:r w:rsidRPr="00A97E3C">
              <w:rPr>
                <w:i/>
                <w:iCs/>
                <w:sz w:val="24"/>
                <w:szCs w:val="24"/>
              </w:rPr>
              <w:t>е</w:t>
            </w:r>
            <w:r w:rsidRPr="00A97E3C">
              <w:rPr>
                <w:i/>
                <w:iCs/>
                <w:sz w:val="24"/>
                <w:szCs w:val="24"/>
              </w:rPr>
              <w:t>горий  рода, числа, времени при прочт</w:t>
            </w:r>
            <w:r w:rsidRPr="00A97E3C">
              <w:rPr>
                <w:i/>
                <w:iCs/>
                <w:sz w:val="24"/>
                <w:szCs w:val="24"/>
              </w:rPr>
              <w:t>е</w:t>
            </w:r>
            <w:r w:rsidRPr="00A97E3C">
              <w:rPr>
                <w:i/>
                <w:iCs/>
                <w:sz w:val="24"/>
                <w:szCs w:val="24"/>
              </w:rPr>
              <w:lastRenderedPageBreak/>
              <w:t>нии зависимого слова, когда главное слово ещё не прочитано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 xml:space="preserve">Замены слов на основе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смыслового сходства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 подмены слова на основе смысла прочитанного ранее текста, без оптич</w:t>
            </w:r>
            <w:r w:rsidRPr="00A97E3C">
              <w:rPr>
                <w:i/>
                <w:iCs/>
                <w:sz w:val="24"/>
                <w:szCs w:val="24"/>
              </w:rPr>
              <w:t>е</w:t>
            </w:r>
            <w:r w:rsidRPr="00A97E3C">
              <w:rPr>
                <w:i/>
                <w:iCs/>
                <w:sz w:val="24"/>
                <w:szCs w:val="24"/>
              </w:rPr>
              <w:t>ского соотношения слова-заменителя и исходного слова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 xml:space="preserve">Замены слов на основе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оптического сходства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 обусловлены «угадывающим» чтением по первым (как правило, 2-3) опознанным звукам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4.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 xml:space="preserve">Ошибки в постановке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ударения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отличались частотностью и допуск</w:t>
            </w:r>
            <w:r w:rsidRPr="00A97E3C">
              <w:rPr>
                <w:i/>
                <w:iCs/>
                <w:sz w:val="24"/>
                <w:szCs w:val="24"/>
              </w:rPr>
              <w:t>а</w:t>
            </w:r>
            <w:r w:rsidRPr="00A97E3C">
              <w:rPr>
                <w:i/>
                <w:iCs/>
                <w:sz w:val="24"/>
                <w:szCs w:val="24"/>
              </w:rPr>
              <w:t>лись в словах различной слоговой стру</w:t>
            </w:r>
            <w:r w:rsidRPr="00A97E3C">
              <w:rPr>
                <w:i/>
                <w:iCs/>
                <w:sz w:val="24"/>
                <w:szCs w:val="24"/>
              </w:rPr>
              <w:t>к</w:t>
            </w:r>
            <w:r w:rsidRPr="00A97E3C">
              <w:rPr>
                <w:i/>
                <w:iCs/>
                <w:sz w:val="24"/>
                <w:szCs w:val="24"/>
              </w:rPr>
              <w:t>туры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Ошибки интонационного об</w:t>
            </w:r>
            <w:r w:rsidRPr="00A97E3C">
              <w:rPr>
                <w:sz w:val="24"/>
                <w:szCs w:val="24"/>
              </w:rPr>
              <w:t>о</w:t>
            </w:r>
            <w:r w:rsidRPr="00A97E3C">
              <w:rPr>
                <w:sz w:val="24"/>
                <w:szCs w:val="24"/>
              </w:rPr>
              <w:t xml:space="preserve">значения границ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предложения.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несоблюдение пауз, обозначающих конец предложения, неоправданные паузы внутри самого предложения, а также необоснованные логические акценты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 xml:space="preserve">Смешения оптически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сходных букв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ошибки, проявляющиеся в смешении букв, имеющих  схожую графическую  форму (надстрочную и подстрочную)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7.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Реверсии букв и слогов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ошибки, заключающиеся в изменении п</w:t>
            </w:r>
            <w:r w:rsidRPr="00A97E3C">
              <w:rPr>
                <w:i/>
                <w:iCs/>
                <w:sz w:val="24"/>
                <w:szCs w:val="24"/>
              </w:rPr>
              <w:t>о</w:t>
            </w:r>
            <w:r w:rsidRPr="00A97E3C">
              <w:rPr>
                <w:i/>
                <w:iCs/>
                <w:sz w:val="24"/>
                <w:szCs w:val="24"/>
              </w:rPr>
              <w:t>рядка следования слогов, звуков (как пр</w:t>
            </w:r>
            <w:r w:rsidRPr="00A97E3C">
              <w:rPr>
                <w:i/>
                <w:iCs/>
                <w:sz w:val="24"/>
                <w:szCs w:val="24"/>
              </w:rPr>
              <w:t>а</w:t>
            </w:r>
            <w:r w:rsidRPr="00A97E3C">
              <w:rPr>
                <w:i/>
                <w:iCs/>
                <w:sz w:val="24"/>
                <w:szCs w:val="24"/>
              </w:rPr>
              <w:t>вило, стоящих рядом)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8.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Пропуски букв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ошибки, заключающиеся в пропуске букв, обозначающих гласные и согласные звуки, в позиции начала и середины слова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9.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Антиципации букв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замена звука, находящегося ближе к н</w:t>
            </w:r>
            <w:r w:rsidRPr="00A97E3C">
              <w:rPr>
                <w:i/>
                <w:iCs/>
                <w:sz w:val="24"/>
                <w:szCs w:val="24"/>
              </w:rPr>
              <w:t>а</w:t>
            </w:r>
            <w:r w:rsidRPr="00A97E3C">
              <w:rPr>
                <w:i/>
                <w:iCs/>
                <w:sz w:val="24"/>
                <w:szCs w:val="24"/>
              </w:rPr>
              <w:t>чалу слова, звуком, удалённым по расп</w:t>
            </w:r>
            <w:r w:rsidRPr="00A97E3C">
              <w:rPr>
                <w:i/>
                <w:iCs/>
                <w:sz w:val="24"/>
                <w:szCs w:val="24"/>
              </w:rPr>
              <w:t>о</w:t>
            </w:r>
            <w:r w:rsidRPr="00A97E3C">
              <w:rPr>
                <w:i/>
                <w:iCs/>
                <w:sz w:val="24"/>
                <w:szCs w:val="24"/>
              </w:rPr>
              <w:t>ложению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10.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 xml:space="preserve">Смешение букв, 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7E3C">
              <w:rPr>
                <w:sz w:val="24"/>
                <w:szCs w:val="24"/>
              </w:rPr>
              <w:t>обозначающих</w:t>
            </w:r>
            <w:proofErr w:type="gramEnd"/>
            <w:r w:rsidRPr="00A97E3C">
              <w:rPr>
                <w:sz w:val="24"/>
                <w:szCs w:val="24"/>
              </w:rPr>
              <w:t xml:space="preserve"> согласные звуки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ошибки, предполагающие варианты см</w:t>
            </w:r>
            <w:r w:rsidRPr="00A97E3C">
              <w:rPr>
                <w:i/>
                <w:iCs/>
                <w:sz w:val="24"/>
                <w:szCs w:val="24"/>
              </w:rPr>
              <w:t>е</w:t>
            </w:r>
            <w:r w:rsidRPr="00A97E3C">
              <w:rPr>
                <w:i/>
                <w:iCs/>
                <w:sz w:val="24"/>
                <w:szCs w:val="24"/>
              </w:rPr>
              <w:t>шения согласных по звонкости-глухости, по месту и способу образования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11.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Смешение букв, обозначающих гласные звуки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 xml:space="preserve">смешение гласных в сильной позиции при навыке чтения, соответствующем </w:t>
            </w:r>
            <w:r w:rsidRPr="00A97E3C">
              <w:rPr>
                <w:i/>
                <w:iCs/>
                <w:sz w:val="24"/>
                <w:szCs w:val="24"/>
                <w:lang w:val="en-US"/>
              </w:rPr>
              <w:t>III</w:t>
            </w:r>
            <w:r w:rsidRPr="00A97E3C">
              <w:rPr>
                <w:i/>
                <w:iCs/>
                <w:sz w:val="24"/>
                <w:szCs w:val="24"/>
              </w:rPr>
              <w:t xml:space="preserve"> уровню чтения (по Т.Г. Егорову), а та</w:t>
            </w:r>
            <w:r w:rsidRPr="00A97E3C">
              <w:rPr>
                <w:i/>
                <w:iCs/>
                <w:sz w:val="24"/>
                <w:szCs w:val="24"/>
              </w:rPr>
              <w:t>к</w:t>
            </w:r>
            <w:r w:rsidRPr="00A97E3C">
              <w:rPr>
                <w:i/>
                <w:iCs/>
                <w:sz w:val="24"/>
                <w:szCs w:val="24"/>
              </w:rPr>
              <w:t xml:space="preserve">же смешение гласных в любых позициях при навыке чтения, соответствующем </w:t>
            </w:r>
            <w:r w:rsidRPr="00A97E3C">
              <w:rPr>
                <w:i/>
                <w:iCs/>
                <w:sz w:val="24"/>
                <w:szCs w:val="24"/>
                <w:lang w:val="en-US"/>
              </w:rPr>
              <w:t>II</w:t>
            </w:r>
            <w:r w:rsidRPr="00A97E3C">
              <w:rPr>
                <w:i/>
                <w:iCs/>
                <w:sz w:val="24"/>
                <w:szCs w:val="24"/>
              </w:rPr>
              <w:t xml:space="preserve"> уровню чтения (по Т.Г. Егорову)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12.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Персеверации букв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регрессия: замена одного звука другим, уже прочитанным, звуком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13.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Пропуски слогов.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ошибки, характерные для любой части слова, изменяющие как его форму, так и всё слово и, как следствие, искажение значения предложения, текста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14.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Пропуски слов</w:t>
            </w: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пропуски как самостоятельных, так и служебных частей речи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15.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Перестановки слов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искажение последовательности слов в предложении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16.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Добавление звуков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 xml:space="preserve">наращивание, влекущее образование </w:t>
            </w:r>
            <w:proofErr w:type="spellStart"/>
            <w:r w:rsidRPr="00A97E3C">
              <w:rPr>
                <w:i/>
                <w:iCs/>
                <w:sz w:val="24"/>
                <w:szCs w:val="24"/>
              </w:rPr>
              <w:t>псевдослов</w:t>
            </w:r>
            <w:proofErr w:type="spellEnd"/>
            <w:r w:rsidRPr="00A97E3C">
              <w:rPr>
                <w:i/>
                <w:iCs/>
                <w:sz w:val="24"/>
                <w:szCs w:val="24"/>
              </w:rPr>
              <w:t xml:space="preserve"> и, как следствие, искажение значения предложения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17.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97E3C">
              <w:rPr>
                <w:sz w:val="24"/>
                <w:szCs w:val="24"/>
              </w:rPr>
              <w:t>Аграмматизмы</w:t>
            </w:r>
            <w:proofErr w:type="spellEnd"/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характерны ошибки согласования слов в роде, числе, времени и падеже при пр</w:t>
            </w:r>
            <w:r w:rsidRPr="00A97E3C">
              <w:rPr>
                <w:i/>
                <w:iCs/>
                <w:sz w:val="24"/>
                <w:szCs w:val="24"/>
              </w:rPr>
              <w:t>о</w:t>
            </w:r>
            <w:r w:rsidRPr="00A97E3C">
              <w:rPr>
                <w:i/>
                <w:iCs/>
                <w:sz w:val="24"/>
                <w:szCs w:val="24"/>
              </w:rPr>
              <w:t xml:space="preserve">чтении второго слова из словосочетания, </w:t>
            </w:r>
            <w:r w:rsidRPr="00A97E3C">
              <w:rPr>
                <w:i/>
                <w:iCs/>
                <w:sz w:val="24"/>
                <w:szCs w:val="24"/>
              </w:rPr>
              <w:lastRenderedPageBreak/>
              <w:t>когда, в отличи</w:t>
            </w:r>
            <w:proofErr w:type="gramStart"/>
            <w:r w:rsidRPr="00A97E3C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A97E3C">
              <w:rPr>
                <w:i/>
                <w:iCs/>
                <w:sz w:val="24"/>
                <w:szCs w:val="24"/>
              </w:rPr>
              <w:t xml:space="preserve"> от ошибок  в окончан</w:t>
            </w:r>
            <w:r w:rsidRPr="00A97E3C">
              <w:rPr>
                <w:i/>
                <w:iCs/>
                <w:sz w:val="24"/>
                <w:szCs w:val="24"/>
              </w:rPr>
              <w:t>и</w:t>
            </w:r>
            <w:r w:rsidRPr="00A97E3C">
              <w:rPr>
                <w:i/>
                <w:iCs/>
                <w:sz w:val="24"/>
                <w:szCs w:val="24"/>
              </w:rPr>
              <w:t>ях слов ( группа 1), первое слово уже пр</w:t>
            </w:r>
            <w:r w:rsidRPr="00A97E3C">
              <w:rPr>
                <w:i/>
                <w:iCs/>
                <w:sz w:val="24"/>
                <w:szCs w:val="24"/>
              </w:rPr>
              <w:t>о</w:t>
            </w:r>
            <w:r w:rsidRPr="00A97E3C">
              <w:rPr>
                <w:i/>
                <w:iCs/>
                <w:sz w:val="24"/>
                <w:szCs w:val="24"/>
              </w:rPr>
              <w:t>читано, то есть его грамматическая форма уже прозрачна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Нарушение правил орфоэпии при чтении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 xml:space="preserve">ошибки заключаются в неспособности отойти от орфографического правила написания слова к его орфоэпическому произнесению 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19.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Смешения букв, обозначающих мягкие и твердые согласные звуки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 при прочтении заключаются в замене букв, обозначающих мягкие звуки, буквами, обозначающих твёрдые звуки, и наоборот</w:t>
            </w:r>
          </w:p>
        </w:tc>
      </w:tr>
      <w:tr w:rsidR="00A97E3C" w:rsidRPr="00A97E3C" w:rsidTr="007D7BCA">
        <w:trPr>
          <w:jc w:val="center"/>
        </w:trPr>
        <w:tc>
          <w:tcPr>
            <w:tcW w:w="1031" w:type="dxa"/>
            <w:vAlign w:val="center"/>
          </w:tcPr>
          <w:p w:rsidR="00DE2224" w:rsidRPr="00A97E3C" w:rsidRDefault="00DE2224" w:rsidP="00DE2224">
            <w:pPr>
              <w:jc w:val="center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20.</w:t>
            </w:r>
          </w:p>
        </w:tc>
        <w:tc>
          <w:tcPr>
            <w:tcW w:w="3535" w:type="dxa"/>
            <w:vAlign w:val="center"/>
          </w:tcPr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7E3C">
              <w:rPr>
                <w:sz w:val="24"/>
                <w:szCs w:val="24"/>
              </w:rPr>
              <w:t>Пропуски и повторы строк</w:t>
            </w:r>
          </w:p>
          <w:p w:rsidR="00DE2224" w:rsidRPr="00A97E3C" w:rsidRDefault="00DE2224" w:rsidP="007D7BC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:rsidR="00DE2224" w:rsidRPr="00A97E3C" w:rsidRDefault="00DE2224" w:rsidP="00DE22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97E3C">
              <w:rPr>
                <w:i/>
                <w:iCs/>
                <w:sz w:val="24"/>
                <w:szCs w:val="24"/>
              </w:rPr>
              <w:t>ошибки проявляются в многократном прочтении одной и той же строки или выпадении строки из поля чтения</w:t>
            </w:r>
          </w:p>
        </w:tc>
      </w:tr>
    </w:tbl>
    <w:p w:rsidR="007D7BCA" w:rsidRPr="00A97E3C" w:rsidRDefault="007D7BCA" w:rsidP="00894F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</w:p>
    <w:p w:rsidR="00894F3B" w:rsidRPr="00A97E3C" w:rsidRDefault="00894F3B" w:rsidP="00894F3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A97E3C">
        <w:t xml:space="preserve">Анализ данных, полученных в ходе обследования </w:t>
      </w:r>
      <w:r w:rsidR="007D7BCA" w:rsidRPr="00A97E3C">
        <w:t>устной и письменной речи</w:t>
      </w:r>
      <w:r w:rsidRPr="00A97E3C">
        <w:t xml:space="preserve">, а также проведённое ранжирование ошибок позволяют </w:t>
      </w:r>
      <w:r w:rsidR="007D7BCA" w:rsidRPr="00A97E3C">
        <w:t xml:space="preserve">выделить </w:t>
      </w:r>
      <w:r w:rsidRPr="00A97E3C">
        <w:t>структурные ко</w:t>
      </w:r>
      <w:r w:rsidRPr="00A97E3C">
        <w:t>м</w:t>
      </w:r>
      <w:r w:rsidRPr="00A97E3C">
        <w:t xml:space="preserve">поненты </w:t>
      </w:r>
      <w:r w:rsidR="007D7BCA" w:rsidRPr="00A97E3C">
        <w:t>речевых умений</w:t>
      </w:r>
      <w:r w:rsidRPr="00A97E3C">
        <w:t xml:space="preserve">, наиболее подверженные нарушениям, следовательно, являющиеся предметом особого рассмотрения в аспекте эффективности </w:t>
      </w:r>
      <w:r w:rsidR="007D7BCA" w:rsidRPr="00A97E3C">
        <w:t>развития речевых способностей</w:t>
      </w:r>
      <w:r w:rsidRPr="00A97E3C">
        <w:t>:</w:t>
      </w:r>
    </w:p>
    <w:p w:rsidR="00894F3B" w:rsidRPr="00797591" w:rsidRDefault="00894F3B" w:rsidP="0079759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развитие навыков </w:t>
      </w:r>
      <w:r w:rsidRPr="00797591">
        <w:rPr>
          <w:i/>
          <w:iCs/>
          <w:sz w:val="28"/>
        </w:rPr>
        <w:t>грамматического структурирования</w:t>
      </w:r>
      <w:r w:rsidRPr="00797591">
        <w:rPr>
          <w:sz w:val="28"/>
        </w:rPr>
        <w:t xml:space="preserve"> речевого высказыв</w:t>
      </w:r>
      <w:r w:rsidRPr="00797591">
        <w:rPr>
          <w:sz w:val="28"/>
        </w:rPr>
        <w:t>а</w:t>
      </w:r>
      <w:r w:rsidRPr="00797591">
        <w:rPr>
          <w:sz w:val="28"/>
        </w:rPr>
        <w:t>ния, способствующих вырабатыванию языковой способности, языкового ч</w:t>
      </w:r>
      <w:r w:rsidRPr="00797591">
        <w:rPr>
          <w:sz w:val="28"/>
        </w:rPr>
        <w:t>у</w:t>
      </w:r>
      <w:r w:rsidRPr="00797591">
        <w:rPr>
          <w:sz w:val="28"/>
        </w:rPr>
        <w:t>тья, обогащению речевого опыта;</w:t>
      </w:r>
    </w:p>
    <w:p w:rsidR="00894F3B" w:rsidRPr="00797591" w:rsidRDefault="00894F3B" w:rsidP="0079759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совершенствование операций </w:t>
      </w:r>
      <w:proofErr w:type="spellStart"/>
      <w:proofErr w:type="gramStart"/>
      <w:r w:rsidRPr="00797591">
        <w:rPr>
          <w:i/>
          <w:iCs/>
          <w:sz w:val="28"/>
        </w:rPr>
        <w:t>звуко-буквенного</w:t>
      </w:r>
      <w:proofErr w:type="spellEnd"/>
      <w:proofErr w:type="gramEnd"/>
      <w:r w:rsidRPr="00797591">
        <w:rPr>
          <w:i/>
          <w:iCs/>
          <w:sz w:val="28"/>
        </w:rPr>
        <w:t xml:space="preserve"> анализа и синтеза</w:t>
      </w:r>
      <w:r w:rsidRPr="00797591">
        <w:rPr>
          <w:sz w:val="28"/>
        </w:rPr>
        <w:t>, позв</w:t>
      </w:r>
      <w:r w:rsidRPr="00797591">
        <w:rPr>
          <w:sz w:val="28"/>
        </w:rPr>
        <w:t>о</w:t>
      </w:r>
      <w:r w:rsidRPr="00797591">
        <w:rPr>
          <w:sz w:val="28"/>
        </w:rPr>
        <w:t>ляющих снизить вероятность выдвижения ребёнком во время чтения ош</w:t>
      </w:r>
      <w:r w:rsidRPr="00797591">
        <w:rPr>
          <w:sz w:val="28"/>
        </w:rPr>
        <w:t>и</w:t>
      </w:r>
      <w:r w:rsidRPr="00797591">
        <w:rPr>
          <w:sz w:val="28"/>
        </w:rPr>
        <w:t>бочной гипотезы относительно читаемого слова на основе смысла прочита</w:t>
      </w:r>
      <w:r w:rsidRPr="00797591">
        <w:rPr>
          <w:sz w:val="28"/>
        </w:rPr>
        <w:t>н</w:t>
      </w:r>
      <w:r w:rsidRPr="00797591">
        <w:rPr>
          <w:sz w:val="28"/>
        </w:rPr>
        <w:t>ного ранее текста;</w:t>
      </w:r>
    </w:p>
    <w:p w:rsidR="00894F3B" w:rsidRPr="00797591" w:rsidRDefault="00894F3B" w:rsidP="00797591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 w:rsidRPr="00797591">
        <w:rPr>
          <w:sz w:val="28"/>
        </w:rPr>
        <w:t xml:space="preserve">формирование </w:t>
      </w:r>
      <w:r w:rsidRPr="00797591">
        <w:rPr>
          <w:i/>
          <w:iCs/>
          <w:sz w:val="28"/>
        </w:rPr>
        <w:t>зрительного восприятия и пространственных представлений</w:t>
      </w:r>
      <w:r w:rsidRPr="00797591">
        <w:rPr>
          <w:sz w:val="28"/>
        </w:rPr>
        <w:t>, совершенствующих навык адекватного восприятия графического образа зв</w:t>
      </w:r>
      <w:r w:rsidRPr="00797591">
        <w:rPr>
          <w:sz w:val="28"/>
        </w:rPr>
        <w:t>у</w:t>
      </w:r>
      <w:r w:rsidRPr="00797591">
        <w:rPr>
          <w:sz w:val="28"/>
        </w:rPr>
        <w:t>ка.</w:t>
      </w:r>
    </w:p>
    <w:p w:rsidR="00894F3B" w:rsidRPr="00A97E3C" w:rsidRDefault="007D7BCA" w:rsidP="00894F3B">
      <w:pPr>
        <w:spacing w:line="360" w:lineRule="auto"/>
        <w:ind w:firstLine="540"/>
        <w:jc w:val="both"/>
      </w:pPr>
      <w:r w:rsidRPr="00A97E3C">
        <w:t xml:space="preserve">Исследовательские </w:t>
      </w:r>
      <w:r w:rsidR="00894F3B" w:rsidRPr="00A97E3C">
        <w:t>данные вызывают тревогу по поводу имеющейся тенде</w:t>
      </w:r>
      <w:r w:rsidR="00894F3B" w:rsidRPr="00A97E3C">
        <w:t>н</w:t>
      </w:r>
      <w:r w:rsidR="00894F3B" w:rsidRPr="00A97E3C">
        <w:t>ции к прогрессирующему распространению нарушений устной и письменной речи, а также скорости охвата детей, страдающих речевым дефектом. Серьёзная озаб</w:t>
      </w:r>
      <w:r w:rsidR="00894F3B" w:rsidRPr="00A97E3C">
        <w:t>о</w:t>
      </w:r>
      <w:r w:rsidR="00894F3B" w:rsidRPr="00A97E3C">
        <w:t>ченность состоянием речи младших школьников обусловлена не только изменен</w:t>
      </w:r>
      <w:r w:rsidR="00894F3B" w:rsidRPr="00A97E3C">
        <w:t>и</w:t>
      </w:r>
      <w:r w:rsidR="00894F3B" w:rsidRPr="00A97E3C">
        <w:t xml:space="preserve">ем </w:t>
      </w:r>
      <w:r w:rsidR="00894F3B" w:rsidRPr="00A97E3C">
        <w:rPr>
          <w:i/>
          <w:iCs/>
        </w:rPr>
        <w:t>количественного</w:t>
      </w:r>
      <w:r w:rsidR="00894F3B" w:rsidRPr="00A97E3C">
        <w:t xml:space="preserve"> состава детей с речевой патологией, но и </w:t>
      </w:r>
      <w:r w:rsidR="00894F3B" w:rsidRPr="00A97E3C">
        <w:rPr>
          <w:i/>
          <w:iCs/>
        </w:rPr>
        <w:t>качественными</w:t>
      </w:r>
      <w:r w:rsidR="00894F3B" w:rsidRPr="00A97E3C">
        <w:t xml:space="preserve"> и</w:t>
      </w:r>
      <w:r w:rsidR="00894F3B" w:rsidRPr="00A97E3C">
        <w:t>з</w:t>
      </w:r>
      <w:r w:rsidR="00894F3B" w:rsidRPr="00A97E3C">
        <w:lastRenderedPageBreak/>
        <w:t>менениями последней</w:t>
      </w:r>
      <w:r w:rsidR="00CB79DF" w:rsidRPr="00A97E3C">
        <w:t>,</w:t>
      </w:r>
      <w:r w:rsidR="00894F3B" w:rsidRPr="00A97E3C">
        <w:t xml:space="preserve"> степенью тяжести дефекта, расширяемым кругом структу</w:t>
      </w:r>
      <w:r w:rsidR="00894F3B" w:rsidRPr="00A97E3C">
        <w:t>р</w:t>
      </w:r>
      <w:r w:rsidR="00894F3B" w:rsidRPr="00A97E3C">
        <w:t>ных компонент</w:t>
      </w:r>
      <w:r w:rsidR="00CB79DF" w:rsidRPr="00A97E3C">
        <w:t>ов речи, подверженных нарушению:</w:t>
      </w:r>
    </w:p>
    <w:p w:rsidR="00CB79DF" w:rsidRPr="00EB3F56" w:rsidRDefault="00CB79DF" w:rsidP="00EB3F56">
      <w:pPr>
        <w:pStyle w:val="a3"/>
        <w:numPr>
          <w:ilvl w:val="0"/>
          <w:numId w:val="3"/>
        </w:numPr>
        <w:tabs>
          <w:tab w:val="left" w:pos="1219"/>
        </w:tabs>
        <w:spacing w:line="360" w:lineRule="auto"/>
        <w:jc w:val="both"/>
        <w:rPr>
          <w:sz w:val="28"/>
        </w:rPr>
      </w:pPr>
      <w:r w:rsidRPr="00EB3F56">
        <w:rPr>
          <w:sz w:val="28"/>
        </w:rPr>
        <w:t>для звукопроизношения характерны множественные искажения, замены, а также отсутствие звуков;</w:t>
      </w:r>
    </w:p>
    <w:p w:rsidR="00CB79DF" w:rsidRPr="00EB3F56" w:rsidRDefault="00CB79DF" w:rsidP="00EB3F56">
      <w:pPr>
        <w:pStyle w:val="a3"/>
        <w:numPr>
          <w:ilvl w:val="0"/>
          <w:numId w:val="3"/>
        </w:numPr>
        <w:tabs>
          <w:tab w:val="left" w:pos="1219"/>
        </w:tabs>
        <w:spacing w:line="360" w:lineRule="auto"/>
        <w:jc w:val="both"/>
        <w:rPr>
          <w:sz w:val="28"/>
        </w:rPr>
      </w:pPr>
      <w:r w:rsidRPr="00EB3F56">
        <w:rPr>
          <w:sz w:val="28"/>
        </w:rPr>
        <w:t>для фонематической стороны речи и слоговой структуры типичными были уподобление звуков, искажение последовательности слогов, укорачивание слоговой цепочки, нарушения операций анализа и синтеза;</w:t>
      </w:r>
    </w:p>
    <w:p w:rsidR="00CB79DF" w:rsidRPr="00EB3F56" w:rsidRDefault="00CB79DF" w:rsidP="00EB3F56">
      <w:pPr>
        <w:pStyle w:val="a3"/>
        <w:numPr>
          <w:ilvl w:val="0"/>
          <w:numId w:val="3"/>
        </w:numPr>
        <w:tabs>
          <w:tab w:val="left" w:pos="1219"/>
        </w:tabs>
        <w:spacing w:line="360" w:lineRule="auto"/>
        <w:jc w:val="both"/>
        <w:rPr>
          <w:sz w:val="28"/>
        </w:rPr>
      </w:pPr>
      <w:r w:rsidRPr="00EB3F56">
        <w:rPr>
          <w:sz w:val="28"/>
        </w:rPr>
        <w:t>состояние лексико-грамматического и словообразовательного  компонента речевой системы характеризовалось качественной неполноценностью, см</w:t>
      </w:r>
      <w:r w:rsidRPr="00EB3F56">
        <w:rPr>
          <w:sz w:val="28"/>
        </w:rPr>
        <w:t>е</w:t>
      </w:r>
      <w:r w:rsidRPr="00EB3F56">
        <w:rPr>
          <w:sz w:val="28"/>
        </w:rPr>
        <w:t xml:space="preserve">шением, множественными </w:t>
      </w:r>
      <w:proofErr w:type="spellStart"/>
      <w:r w:rsidRPr="00EB3F56">
        <w:rPr>
          <w:sz w:val="28"/>
        </w:rPr>
        <w:t>аграмматизмами</w:t>
      </w:r>
      <w:proofErr w:type="spellEnd"/>
      <w:r w:rsidRPr="00EB3F56">
        <w:rPr>
          <w:sz w:val="28"/>
        </w:rPr>
        <w:t>, затруднениями восприятия и понимания словесных инструкций;</w:t>
      </w:r>
    </w:p>
    <w:p w:rsidR="00CB79DF" w:rsidRPr="00EB3F56" w:rsidRDefault="00CB79DF" w:rsidP="00EB3F56">
      <w:pPr>
        <w:pStyle w:val="a3"/>
        <w:numPr>
          <w:ilvl w:val="0"/>
          <w:numId w:val="3"/>
        </w:numPr>
        <w:tabs>
          <w:tab w:val="left" w:pos="1219"/>
        </w:tabs>
        <w:spacing w:line="360" w:lineRule="auto"/>
        <w:jc w:val="both"/>
        <w:rPr>
          <w:sz w:val="28"/>
        </w:rPr>
      </w:pPr>
      <w:r w:rsidRPr="00EB3F56">
        <w:rPr>
          <w:sz w:val="28"/>
        </w:rPr>
        <w:t>уровню развития связной речи свойственны затруднения произвольного х</w:t>
      </w:r>
      <w:r w:rsidRPr="00EB3F56">
        <w:rPr>
          <w:sz w:val="28"/>
        </w:rPr>
        <w:t>а</w:t>
      </w:r>
      <w:r w:rsidRPr="00EB3F56">
        <w:rPr>
          <w:sz w:val="28"/>
        </w:rPr>
        <w:t>рактера, дефицит адекватных языковых средств, дефекты языкового анализа и синтеза;</w:t>
      </w:r>
    </w:p>
    <w:p w:rsidR="00CB79DF" w:rsidRPr="00EB3F56" w:rsidRDefault="00CB79DF" w:rsidP="00EB3F56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</w:rPr>
      </w:pPr>
      <w:r w:rsidRPr="00EB3F56">
        <w:rPr>
          <w:sz w:val="28"/>
        </w:rPr>
        <w:t xml:space="preserve">техническая сторона письменной речи (чтения и письма) отличалось </w:t>
      </w:r>
      <w:r w:rsidR="00D576B3" w:rsidRPr="00EB3F56">
        <w:rPr>
          <w:sz w:val="28"/>
        </w:rPr>
        <w:t>за</w:t>
      </w:r>
      <w:r w:rsidRPr="00EB3F56">
        <w:rPr>
          <w:sz w:val="28"/>
        </w:rPr>
        <w:t>ме</w:t>
      </w:r>
      <w:r w:rsidRPr="00EB3F56">
        <w:rPr>
          <w:sz w:val="28"/>
        </w:rPr>
        <w:t>д</w:t>
      </w:r>
      <w:r w:rsidRPr="00EB3F56">
        <w:rPr>
          <w:sz w:val="28"/>
        </w:rPr>
        <w:t>ленным темпом, слабым продвижением в овладении ступенями развития, а также стойкими ошибками в окончаниях слов, заменами, смешениями, пр</w:t>
      </w:r>
      <w:r w:rsidRPr="00EB3F56">
        <w:rPr>
          <w:sz w:val="28"/>
        </w:rPr>
        <w:t>о</w:t>
      </w:r>
      <w:r w:rsidRPr="00EB3F56">
        <w:rPr>
          <w:sz w:val="28"/>
        </w:rPr>
        <w:t xml:space="preserve">пусками букв, наращивании слов, </w:t>
      </w:r>
      <w:proofErr w:type="spellStart"/>
      <w:r w:rsidRPr="00EB3F56">
        <w:rPr>
          <w:sz w:val="28"/>
        </w:rPr>
        <w:t>аграмматизмами</w:t>
      </w:r>
      <w:proofErr w:type="spellEnd"/>
      <w:r w:rsidRPr="00EB3F56">
        <w:rPr>
          <w:sz w:val="28"/>
        </w:rPr>
        <w:t>, недочетами графическ</w:t>
      </w:r>
      <w:r w:rsidRPr="00EB3F56">
        <w:rPr>
          <w:sz w:val="28"/>
        </w:rPr>
        <w:t>о</w:t>
      </w:r>
      <w:r w:rsidRPr="00EB3F56">
        <w:rPr>
          <w:sz w:val="28"/>
        </w:rPr>
        <w:t>го, орфоэпического и интонационного свойства;</w:t>
      </w:r>
    </w:p>
    <w:p w:rsidR="00CB79DF" w:rsidRPr="00A97E3C" w:rsidRDefault="00CB79DF" w:rsidP="00EB3F56">
      <w:pPr>
        <w:pStyle w:val="a3"/>
        <w:numPr>
          <w:ilvl w:val="0"/>
          <w:numId w:val="3"/>
        </w:numPr>
        <w:spacing w:line="360" w:lineRule="auto"/>
        <w:jc w:val="both"/>
      </w:pPr>
      <w:r w:rsidRPr="00EB3F56">
        <w:rPr>
          <w:sz w:val="28"/>
        </w:rPr>
        <w:t>смысловая сторона письменной речи характеризовалась затрудненным п</w:t>
      </w:r>
      <w:r w:rsidRPr="00EB3F56">
        <w:rPr>
          <w:sz w:val="28"/>
        </w:rPr>
        <w:t>о</w:t>
      </w:r>
      <w:r w:rsidRPr="00EB3F56">
        <w:rPr>
          <w:sz w:val="28"/>
        </w:rPr>
        <w:t>ниманием значения отдельных слов и словосочетаний, алогичностью ответов на вопросы по содержанию прочитанного, написанного.</w:t>
      </w:r>
    </w:p>
    <w:p w:rsidR="00EB3F56" w:rsidRDefault="00894F3B" w:rsidP="00894F3B">
      <w:pPr>
        <w:spacing w:line="360" w:lineRule="auto"/>
        <w:ind w:firstLine="540"/>
        <w:jc w:val="both"/>
      </w:pPr>
      <w:proofErr w:type="gramStart"/>
      <w:r w:rsidRPr="00A97E3C">
        <w:t>Нарушения устной и письменной речи количественного и качественного сво</w:t>
      </w:r>
      <w:r w:rsidRPr="00A97E3C">
        <w:t>й</w:t>
      </w:r>
      <w:r w:rsidRPr="00A97E3C">
        <w:t xml:space="preserve">ства усугубляются выявленными в ходе диагностического исследования </w:t>
      </w:r>
      <w:r w:rsidRPr="00EB3F56">
        <w:rPr>
          <w:iCs/>
        </w:rPr>
        <w:t>особенн</w:t>
      </w:r>
      <w:r w:rsidRPr="00EB3F56">
        <w:rPr>
          <w:iCs/>
        </w:rPr>
        <w:t>о</w:t>
      </w:r>
      <w:r w:rsidRPr="00EB3F56">
        <w:rPr>
          <w:iCs/>
        </w:rPr>
        <w:t>стями</w:t>
      </w:r>
      <w:r w:rsidRPr="00A97E3C">
        <w:rPr>
          <w:i/>
          <w:iCs/>
        </w:rPr>
        <w:t xml:space="preserve"> невербального </w:t>
      </w:r>
      <w:r w:rsidRPr="00EB3F56">
        <w:rPr>
          <w:iCs/>
        </w:rPr>
        <w:t>характера</w:t>
      </w:r>
      <w:r w:rsidRPr="00A97E3C">
        <w:rPr>
          <w:b/>
          <w:bCs/>
          <w:i/>
          <w:iCs/>
        </w:rPr>
        <w:t>,</w:t>
      </w:r>
      <w:r w:rsidRPr="00A97E3C">
        <w:t xml:space="preserve"> обуславливающими недостаточность в формир</w:t>
      </w:r>
      <w:r w:rsidRPr="00A97E3C">
        <w:t>о</w:t>
      </w:r>
      <w:r w:rsidRPr="00A97E3C">
        <w:t>вании психологических предпосылок полноценного овладения навыками учебной деятельности в целом</w:t>
      </w:r>
      <w:r w:rsidR="00D576B3">
        <w:t xml:space="preserve">, </w:t>
      </w:r>
      <w:r w:rsidRPr="00A97E3C">
        <w:t>а также трудности вырабатывания у учащихся учебных ум</w:t>
      </w:r>
      <w:r w:rsidRPr="00A97E3C">
        <w:t>е</w:t>
      </w:r>
      <w:r w:rsidRPr="00A97E3C">
        <w:t>ний (планирования работы, установления путей и средств достижения учебной з</w:t>
      </w:r>
      <w:r w:rsidRPr="00A97E3C">
        <w:t>а</w:t>
      </w:r>
      <w:r w:rsidRPr="00A97E3C">
        <w:t xml:space="preserve">дачи, осуществления контроля за деятельностью, в том числе, речевой): </w:t>
      </w:r>
      <w:proofErr w:type="gramEnd"/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B3F56">
        <w:rPr>
          <w:sz w:val="28"/>
        </w:rPr>
        <w:t xml:space="preserve">неустойчивостью внимания; </w:t>
      </w:r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B3F56">
        <w:rPr>
          <w:sz w:val="28"/>
        </w:rPr>
        <w:lastRenderedPageBreak/>
        <w:t>сниженной наблюдательностью по отношению к речевым явления</w:t>
      </w:r>
      <w:r w:rsidR="00CB79DF" w:rsidRPr="00EB3F56">
        <w:rPr>
          <w:sz w:val="28"/>
        </w:rPr>
        <w:t>м</w:t>
      </w:r>
      <w:r w:rsidR="00EB3F56" w:rsidRPr="00EB3F56">
        <w:rPr>
          <w:sz w:val="28"/>
        </w:rPr>
        <w:t>;</w:t>
      </w:r>
      <w:r w:rsidR="00CB79DF" w:rsidRPr="00EB3F56">
        <w:rPr>
          <w:sz w:val="28"/>
        </w:rPr>
        <w:t xml:space="preserve"> </w:t>
      </w:r>
    </w:p>
    <w:p w:rsidR="00EB3F56" w:rsidRPr="00EB3F56" w:rsidRDefault="00CB79DF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r w:rsidRPr="00EB3F56">
        <w:rPr>
          <w:sz w:val="28"/>
        </w:rPr>
        <w:t>слабой познавательной активностью и учебной мотивацией</w:t>
      </w:r>
      <w:r w:rsidR="00894F3B" w:rsidRPr="00EB3F56">
        <w:rPr>
          <w:sz w:val="28"/>
        </w:rPr>
        <w:t>;</w:t>
      </w:r>
      <w:r w:rsidR="00894F3B" w:rsidRPr="00EB3F56">
        <w:rPr>
          <w:b/>
          <w:bCs/>
          <w:i/>
          <w:iCs/>
          <w:sz w:val="28"/>
        </w:rPr>
        <w:t xml:space="preserve"> </w:t>
      </w:r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r w:rsidRPr="00EB3F56">
        <w:rPr>
          <w:sz w:val="28"/>
        </w:rPr>
        <w:t>быстрой утомляемостью;</w:t>
      </w:r>
      <w:r w:rsidRPr="00EB3F56">
        <w:rPr>
          <w:b/>
          <w:bCs/>
          <w:i/>
          <w:iCs/>
          <w:sz w:val="28"/>
        </w:rPr>
        <w:t xml:space="preserve"> </w:t>
      </w:r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r w:rsidRPr="00EB3F56">
        <w:rPr>
          <w:sz w:val="28"/>
        </w:rPr>
        <w:t>расстройством способности к переключаемости;</w:t>
      </w:r>
      <w:r w:rsidRPr="00EB3F56">
        <w:rPr>
          <w:b/>
          <w:bCs/>
          <w:i/>
          <w:iCs/>
          <w:sz w:val="28"/>
        </w:rPr>
        <w:t xml:space="preserve"> </w:t>
      </w:r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r w:rsidRPr="00EB3F56">
        <w:rPr>
          <w:sz w:val="28"/>
        </w:rPr>
        <w:t>недостаточностью словесно-логического мышления и памяти;</w:t>
      </w:r>
      <w:r w:rsidRPr="00EB3F56">
        <w:rPr>
          <w:b/>
          <w:bCs/>
          <w:i/>
          <w:iCs/>
          <w:sz w:val="28"/>
        </w:rPr>
        <w:t xml:space="preserve"> </w:t>
      </w:r>
    </w:p>
    <w:p w:rsidR="00EB3F56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r w:rsidRPr="00EB3F56">
        <w:rPr>
          <w:sz w:val="28"/>
        </w:rPr>
        <w:t>неадекватностью самоконтроля (преимущественно в области языковых явлений);</w:t>
      </w:r>
      <w:r w:rsidRPr="00EB3F56">
        <w:rPr>
          <w:b/>
          <w:bCs/>
          <w:i/>
          <w:iCs/>
          <w:sz w:val="28"/>
        </w:rPr>
        <w:t xml:space="preserve"> </w:t>
      </w:r>
    </w:p>
    <w:p w:rsidR="00894F3B" w:rsidRPr="00EB3F56" w:rsidRDefault="00894F3B" w:rsidP="00EB3F56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8"/>
        </w:rPr>
      </w:pPr>
      <w:proofErr w:type="spellStart"/>
      <w:r w:rsidRPr="00EB3F56">
        <w:rPr>
          <w:sz w:val="28"/>
        </w:rPr>
        <w:t>несформированностью</w:t>
      </w:r>
      <w:proofErr w:type="spellEnd"/>
      <w:r w:rsidRPr="00EB3F56">
        <w:rPr>
          <w:sz w:val="28"/>
        </w:rPr>
        <w:t xml:space="preserve"> произвольности в учебной деятельности.</w:t>
      </w:r>
    </w:p>
    <w:p w:rsidR="00894F3B" w:rsidRPr="00A97E3C" w:rsidRDefault="00894F3B" w:rsidP="00894F3B">
      <w:pPr>
        <w:spacing w:line="360" w:lineRule="auto"/>
        <w:ind w:firstLine="539"/>
        <w:jc w:val="both"/>
      </w:pPr>
      <w:r w:rsidRPr="00A97E3C">
        <w:t>Данные, полученные в ходе обследования, свидетельствуют об общих позиц</w:t>
      </w:r>
      <w:r w:rsidRPr="00A97E3C">
        <w:t>и</w:t>
      </w:r>
      <w:r w:rsidRPr="00A97E3C">
        <w:t xml:space="preserve">ях, проявляющихся в качественном и количественном разнообразии особенностей речевой и неречевой сферы развития младших школьников. Различные подходы к распознаванию </w:t>
      </w:r>
      <w:r w:rsidRPr="00A97E3C">
        <w:rPr>
          <w:i/>
          <w:iCs/>
        </w:rPr>
        <w:t>причины</w:t>
      </w:r>
      <w:r w:rsidRPr="00A97E3C">
        <w:t xml:space="preserve"> возникновен</w:t>
      </w:r>
      <w:r w:rsidR="00CB79DF" w:rsidRPr="00A97E3C">
        <w:t xml:space="preserve">ия речевых нарушений </w:t>
      </w:r>
      <w:r w:rsidRPr="00A97E3C">
        <w:t>рассматрива</w:t>
      </w:r>
      <w:r w:rsidR="005F53BB" w:rsidRPr="00A97E3C">
        <w:t>ются сп</w:t>
      </w:r>
      <w:r w:rsidR="005F53BB" w:rsidRPr="00A97E3C">
        <w:t>е</w:t>
      </w:r>
      <w:r w:rsidR="005F53BB" w:rsidRPr="00A97E3C">
        <w:t>циалистами различных областей знаний.</w:t>
      </w:r>
      <w:r w:rsidRPr="00A97E3C">
        <w:t xml:space="preserve"> Но современность вносит свои коррект</w:t>
      </w:r>
      <w:r w:rsidRPr="00A97E3C">
        <w:t>и</w:t>
      </w:r>
      <w:r w:rsidRPr="00A97E3C">
        <w:t>вы в историю образования: в последнее десятилетие закрепился новый термин – «</w:t>
      </w:r>
      <w:proofErr w:type="spellStart"/>
      <w:r w:rsidRPr="00A97E3C">
        <w:rPr>
          <w:i/>
          <w:iCs/>
        </w:rPr>
        <w:t>децелерация</w:t>
      </w:r>
      <w:proofErr w:type="spellEnd"/>
      <w:r w:rsidRPr="00A97E3C">
        <w:t>», означающий массовую задержку детей в физическом и психич</w:t>
      </w:r>
      <w:r w:rsidRPr="00A97E3C">
        <w:t>е</w:t>
      </w:r>
      <w:r w:rsidRPr="00A97E3C">
        <w:t>ском развитии (антипод «акселерации»). На первый план подобного явления в</w:t>
      </w:r>
      <w:r w:rsidRPr="00A97E3C">
        <w:t>ы</w:t>
      </w:r>
      <w:r w:rsidRPr="00A97E3C">
        <w:t xml:space="preserve">ступают следующие </w:t>
      </w:r>
      <w:r w:rsidRPr="00A97E3C">
        <w:rPr>
          <w:i/>
          <w:iCs/>
        </w:rPr>
        <w:t>причины</w:t>
      </w:r>
      <w:r w:rsidRPr="00A97E3C">
        <w:t>: массовая алкоголизация и наркотизация населения, фармакологическая безграмотность населения, последствия трагедий и катастроф</w:t>
      </w:r>
      <w:r w:rsidR="005F53BB" w:rsidRPr="00A97E3C">
        <w:t xml:space="preserve">,  </w:t>
      </w:r>
      <w:r w:rsidRPr="00A97E3C">
        <w:t xml:space="preserve"> социальная фрустрация.</w:t>
      </w:r>
    </w:p>
    <w:p w:rsidR="00CD51DF" w:rsidRPr="00A97E3C" w:rsidRDefault="00894F3B" w:rsidP="00894F3B">
      <w:pPr>
        <w:spacing w:line="360" w:lineRule="auto"/>
        <w:ind w:firstLine="540"/>
        <w:jc w:val="both"/>
      </w:pPr>
      <w:r w:rsidRPr="00A97E3C">
        <w:t xml:space="preserve">Сегодня, на наш взгляд, особую актуальность приобретает </w:t>
      </w:r>
      <w:r w:rsidR="00B30C1D" w:rsidRPr="00A97E3C">
        <w:rPr>
          <w:iCs/>
        </w:rPr>
        <w:t>социально-нравственный</w:t>
      </w:r>
      <w:r w:rsidRPr="00A97E3C">
        <w:t xml:space="preserve"> аспект рассмотрения причин возникновения и распространения н</w:t>
      </w:r>
      <w:r w:rsidRPr="00A97E3C">
        <w:t>а</w:t>
      </w:r>
      <w:r w:rsidRPr="00A97E3C">
        <w:t>рушений устной и письменной речи учащихся младших классов. Принимая во внимание влияние, оказываемое современными социально-экономическими ко</w:t>
      </w:r>
      <w:r w:rsidRPr="00A97E3C">
        <w:t>н</w:t>
      </w:r>
      <w:r w:rsidRPr="00A97E3C">
        <w:t>цепциями развития на все сферы жизни общества, связь между обозначенными проблемами и духовным состоянием общества, недугом речевой культуры его и</w:t>
      </w:r>
      <w:r w:rsidRPr="00A97E3C">
        <w:t>н</w:t>
      </w:r>
      <w:r w:rsidRPr="00A97E3C">
        <w:t xml:space="preserve">дивидов очевидна. </w:t>
      </w:r>
    </w:p>
    <w:p w:rsidR="00CD51DF" w:rsidRPr="00A97E3C" w:rsidRDefault="00894F3B" w:rsidP="00CD51DF">
      <w:pPr>
        <w:spacing w:line="360" w:lineRule="auto"/>
        <w:ind w:firstLine="540"/>
        <w:jc w:val="both"/>
      </w:pPr>
      <w:r w:rsidRPr="00A97E3C">
        <w:t>Ответственность</w:t>
      </w:r>
      <w:r w:rsidR="00CD51DF" w:rsidRPr="00A97E3C">
        <w:t xml:space="preserve"> в сфере формировании духовной и нравственной культуры подрастающего поколения,  в возрождении национального достояния – родного языка </w:t>
      </w:r>
      <w:r w:rsidR="00674642">
        <w:t xml:space="preserve">- </w:t>
      </w:r>
      <w:r w:rsidR="00CD51DF" w:rsidRPr="00A97E3C">
        <w:t>в</w:t>
      </w:r>
      <w:r w:rsidRPr="00A97E3C">
        <w:t xml:space="preserve">озлагается на современное образование, </w:t>
      </w:r>
      <w:r w:rsidR="00CD51DF" w:rsidRPr="00A97E3C">
        <w:t xml:space="preserve">осуществляющее переход </w:t>
      </w:r>
      <w:r w:rsidR="00B30C1D" w:rsidRPr="00A97E3C">
        <w:t xml:space="preserve">от </w:t>
      </w:r>
      <w:proofErr w:type="spellStart"/>
      <w:r w:rsidR="00B30C1D" w:rsidRPr="00A97E3C">
        <w:t>зн</w:t>
      </w:r>
      <w:r w:rsidR="00B30C1D" w:rsidRPr="00A97E3C">
        <w:t>а</w:t>
      </w:r>
      <w:r w:rsidR="00B30C1D" w:rsidRPr="00A97E3C">
        <w:t>ниевой</w:t>
      </w:r>
      <w:proofErr w:type="spellEnd"/>
      <w:r w:rsidR="00B30C1D" w:rsidRPr="00A97E3C">
        <w:t xml:space="preserve"> парадигмы </w:t>
      </w:r>
      <w:r w:rsidR="00CD51DF" w:rsidRPr="00A97E3C">
        <w:t xml:space="preserve">к </w:t>
      </w:r>
      <w:proofErr w:type="spellStart"/>
      <w:r w:rsidR="00CD51DF" w:rsidRPr="00A97E3C">
        <w:t>культуротворческой</w:t>
      </w:r>
      <w:proofErr w:type="spellEnd"/>
      <w:r w:rsidR="00B30C1D" w:rsidRPr="00A97E3C">
        <w:t xml:space="preserve"> и </w:t>
      </w:r>
      <w:proofErr w:type="spellStart"/>
      <w:r w:rsidR="00B30C1D" w:rsidRPr="00A97E3C">
        <w:t>деятельностной</w:t>
      </w:r>
      <w:proofErr w:type="spellEnd"/>
      <w:r w:rsidR="00CD51DF" w:rsidRPr="00A97E3C">
        <w:t>, от традиционной шк</w:t>
      </w:r>
      <w:r w:rsidR="00CD51DF" w:rsidRPr="00A97E3C">
        <w:t>о</w:t>
      </w:r>
      <w:r w:rsidR="00CD51DF" w:rsidRPr="00A97E3C">
        <w:lastRenderedPageBreak/>
        <w:t>лы к адаптивной, позиционир</w:t>
      </w:r>
      <w:r w:rsidR="00B30C1D" w:rsidRPr="00A97E3C">
        <w:t>у</w:t>
      </w:r>
      <w:r w:rsidR="00EB3F56">
        <w:t>юще</w:t>
      </w:r>
      <w:r w:rsidR="00B30C1D" w:rsidRPr="00A97E3C">
        <w:t>й</w:t>
      </w:r>
      <w:r w:rsidR="00CD51DF" w:rsidRPr="00A97E3C">
        <w:t xml:space="preserve"> приоритетность сферы индивидуального ра</w:t>
      </w:r>
      <w:r w:rsidR="00CD51DF" w:rsidRPr="00A97E3C">
        <w:t>з</w:t>
      </w:r>
      <w:r w:rsidR="00CD51DF" w:rsidRPr="00A97E3C">
        <w:t>вития - обращение к личности, её возможностям, творческому потенциалу и позн</w:t>
      </w:r>
      <w:r w:rsidR="00CD51DF" w:rsidRPr="00A97E3C">
        <w:t>а</w:t>
      </w:r>
      <w:r w:rsidR="00CD51DF" w:rsidRPr="00A97E3C">
        <w:t>вательной активности.</w:t>
      </w:r>
    </w:p>
    <w:p w:rsidR="00CD51DF" w:rsidRDefault="00CD51DF" w:rsidP="00CD51DF">
      <w:pPr>
        <w:spacing w:line="360" w:lineRule="auto"/>
        <w:ind w:firstLine="540"/>
        <w:jc w:val="both"/>
      </w:pPr>
    </w:p>
    <w:p w:rsidR="00545BD7" w:rsidRDefault="00545BD7" w:rsidP="00545BD7">
      <w:pPr>
        <w:spacing w:line="360" w:lineRule="auto"/>
        <w:ind w:firstLine="540"/>
        <w:jc w:val="center"/>
      </w:pPr>
      <w:r w:rsidRPr="00545BD7">
        <w:rPr>
          <w:b/>
        </w:rPr>
        <w:t>Литература</w:t>
      </w:r>
    </w:p>
    <w:p w:rsidR="00545BD7" w:rsidRPr="00A97E3C" w:rsidRDefault="00545BD7" w:rsidP="00CD51DF">
      <w:pPr>
        <w:spacing w:line="360" w:lineRule="auto"/>
        <w:ind w:firstLine="540"/>
        <w:jc w:val="both"/>
      </w:pPr>
    </w:p>
    <w:p w:rsidR="007B588E" w:rsidRPr="00497447" w:rsidRDefault="007B588E" w:rsidP="007B588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FD4057">
        <w:rPr>
          <w:i/>
          <w:sz w:val="28"/>
        </w:rPr>
        <w:t>Визель</w:t>
      </w:r>
      <w:proofErr w:type="spellEnd"/>
      <w:r w:rsidR="00FD4057" w:rsidRPr="00FD4057">
        <w:rPr>
          <w:i/>
          <w:sz w:val="28"/>
        </w:rPr>
        <w:t>,</w:t>
      </w:r>
      <w:r w:rsidRPr="00FD4057">
        <w:rPr>
          <w:i/>
          <w:sz w:val="28"/>
        </w:rPr>
        <w:t xml:space="preserve"> Т.Г.</w:t>
      </w:r>
      <w:r w:rsidRPr="00497447">
        <w:rPr>
          <w:sz w:val="28"/>
        </w:rPr>
        <w:t xml:space="preserve"> Основы нейропсихологии: учеб</w:t>
      </w:r>
      <w:proofErr w:type="gramStart"/>
      <w:r w:rsidRPr="00497447">
        <w:rPr>
          <w:sz w:val="28"/>
        </w:rPr>
        <w:t>.</w:t>
      </w:r>
      <w:proofErr w:type="gramEnd"/>
      <w:r w:rsidRPr="00497447">
        <w:rPr>
          <w:sz w:val="28"/>
        </w:rPr>
        <w:t xml:space="preserve"> </w:t>
      </w:r>
      <w:proofErr w:type="gramStart"/>
      <w:r w:rsidRPr="00497447">
        <w:rPr>
          <w:sz w:val="28"/>
        </w:rPr>
        <w:t>д</w:t>
      </w:r>
      <w:proofErr w:type="gramEnd"/>
      <w:r w:rsidRPr="00497447">
        <w:rPr>
          <w:sz w:val="28"/>
        </w:rPr>
        <w:t xml:space="preserve">ля студентов вузов Т.Г. </w:t>
      </w:r>
      <w:proofErr w:type="spellStart"/>
      <w:r w:rsidRPr="00497447">
        <w:rPr>
          <w:sz w:val="28"/>
        </w:rPr>
        <w:t>Визель</w:t>
      </w:r>
      <w:proofErr w:type="spellEnd"/>
      <w:r w:rsidRPr="00497447">
        <w:rPr>
          <w:sz w:val="28"/>
        </w:rPr>
        <w:t xml:space="preserve">. </w:t>
      </w:r>
      <w:r w:rsidR="00FD4057">
        <w:rPr>
          <w:sz w:val="28"/>
        </w:rPr>
        <w:t xml:space="preserve">- </w:t>
      </w:r>
      <w:r w:rsidRPr="00497447">
        <w:rPr>
          <w:sz w:val="28"/>
        </w:rPr>
        <w:t xml:space="preserve">М.: </w:t>
      </w:r>
      <w:proofErr w:type="spellStart"/>
      <w:r w:rsidRPr="00497447">
        <w:rPr>
          <w:sz w:val="28"/>
        </w:rPr>
        <w:t>Астрель</w:t>
      </w:r>
      <w:proofErr w:type="spellEnd"/>
      <w:r w:rsidRPr="00497447">
        <w:rPr>
          <w:sz w:val="28"/>
        </w:rPr>
        <w:t xml:space="preserve"> </w:t>
      </w:r>
      <w:proofErr w:type="spellStart"/>
      <w:r w:rsidRPr="00497447">
        <w:rPr>
          <w:sz w:val="28"/>
        </w:rPr>
        <w:t>Транзиткнига</w:t>
      </w:r>
      <w:proofErr w:type="spellEnd"/>
      <w:r w:rsidRPr="00497447">
        <w:rPr>
          <w:sz w:val="28"/>
        </w:rPr>
        <w:t>, 2005.</w:t>
      </w:r>
    </w:p>
    <w:p w:rsidR="007B588E" w:rsidRPr="00497447" w:rsidRDefault="007B588E" w:rsidP="007B588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D4057">
        <w:rPr>
          <w:i/>
          <w:sz w:val="28"/>
        </w:rPr>
        <w:t>Волкова</w:t>
      </w:r>
      <w:r w:rsidR="00FD4057" w:rsidRPr="00FD4057">
        <w:rPr>
          <w:i/>
          <w:sz w:val="28"/>
        </w:rPr>
        <w:t>,</w:t>
      </w:r>
      <w:r w:rsidRPr="00FD4057">
        <w:rPr>
          <w:i/>
          <w:sz w:val="28"/>
        </w:rPr>
        <w:t xml:space="preserve"> Г.Л.</w:t>
      </w:r>
      <w:r w:rsidRPr="00497447">
        <w:rPr>
          <w:sz w:val="28"/>
        </w:rPr>
        <w:t xml:space="preserve"> Психолого-логопедическое исследование детей с нарушениями речи. </w:t>
      </w:r>
      <w:r w:rsidR="00FD4057">
        <w:rPr>
          <w:sz w:val="28"/>
        </w:rPr>
        <w:t>-</w:t>
      </w:r>
      <w:r w:rsidRPr="00497447">
        <w:rPr>
          <w:sz w:val="28"/>
        </w:rPr>
        <w:t xml:space="preserve"> СПб</w:t>
      </w:r>
      <w:proofErr w:type="gramStart"/>
      <w:r w:rsidRPr="00497447">
        <w:rPr>
          <w:sz w:val="28"/>
        </w:rPr>
        <w:t xml:space="preserve">.: </w:t>
      </w:r>
      <w:proofErr w:type="gramEnd"/>
      <w:r w:rsidRPr="00497447">
        <w:rPr>
          <w:sz w:val="28"/>
        </w:rPr>
        <w:t xml:space="preserve">Книгоиздательство </w:t>
      </w:r>
      <w:r>
        <w:rPr>
          <w:sz w:val="28"/>
        </w:rPr>
        <w:t>«</w:t>
      </w:r>
      <w:r w:rsidRPr="00497447">
        <w:rPr>
          <w:sz w:val="28"/>
        </w:rPr>
        <w:t>Сайма</w:t>
      </w:r>
      <w:r>
        <w:rPr>
          <w:sz w:val="28"/>
        </w:rPr>
        <w:t>»</w:t>
      </w:r>
      <w:r w:rsidRPr="00497447">
        <w:rPr>
          <w:sz w:val="28"/>
        </w:rPr>
        <w:t>, 2003.</w:t>
      </w:r>
    </w:p>
    <w:p w:rsidR="007B588E" w:rsidRPr="00497447" w:rsidRDefault="007B588E" w:rsidP="007B588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D4057">
        <w:rPr>
          <w:i/>
          <w:sz w:val="28"/>
        </w:rPr>
        <w:t>Корнев</w:t>
      </w:r>
      <w:r w:rsidR="00FD4057" w:rsidRPr="00FD4057">
        <w:rPr>
          <w:i/>
          <w:sz w:val="28"/>
        </w:rPr>
        <w:t>,</w:t>
      </w:r>
      <w:r w:rsidRPr="00FD4057">
        <w:rPr>
          <w:i/>
          <w:sz w:val="28"/>
        </w:rPr>
        <w:t xml:space="preserve"> А. Н.</w:t>
      </w:r>
      <w:r w:rsidRPr="00497447">
        <w:rPr>
          <w:sz w:val="28"/>
        </w:rPr>
        <w:t xml:space="preserve"> Нарушения чтения и письма у детей. — СПб</w:t>
      </w:r>
      <w:proofErr w:type="gramStart"/>
      <w:r w:rsidRPr="00497447">
        <w:rPr>
          <w:sz w:val="28"/>
        </w:rPr>
        <w:t xml:space="preserve">.: </w:t>
      </w:r>
      <w:proofErr w:type="gramEnd"/>
      <w:r w:rsidRPr="00497447">
        <w:rPr>
          <w:sz w:val="28"/>
        </w:rPr>
        <w:t>Речь, 2003.</w:t>
      </w:r>
    </w:p>
    <w:p w:rsidR="007B588E" w:rsidRPr="00497447" w:rsidRDefault="007B588E" w:rsidP="007B588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proofErr w:type="spellStart"/>
      <w:r w:rsidRPr="00FD4057">
        <w:rPr>
          <w:i/>
          <w:sz w:val="28"/>
        </w:rPr>
        <w:t>Лалаева</w:t>
      </w:r>
      <w:proofErr w:type="spellEnd"/>
      <w:r w:rsidR="00FD4057" w:rsidRPr="00FD4057">
        <w:rPr>
          <w:i/>
          <w:sz w:val="28"/>
        </w:rPr>
        <w:t>,</w:t>
      </w:r>
      <w:r w:rsidRPr="00FD4057">
        <w:rPr>
          <w:i/>
          <w:sz w:val="28"/>
        </w:rPr>
        <w:t xml:space="preserve"> Р. И.</w:t>
      </w:r>
      <w:r w:rsidRPr="00497447">
        <w:rPr>
          <w:sz w:val="28"/>
        </w:rPr>
        <w:t xml:space="preserve"> Нарушения чтения  и пути  их коррекции у младших школ</w:t>
      </w:r>
      <w:r w:rsidRPr="00497447">
        <w:rPr>
          <w:sz w:val="28"/>
        </w:rPr>
        <w:t>ь</w:t>
      </w:r>
      <w:r w:rsidRPr="00497447">
        <w:rPr>
          <w:sz w:val="28"/>
        </w:rPr>
        <w:t>ников: Учеб</w:t>
      </w:r>
      <w:proofErr w:type="gramStart"/>
      <w:r w:rsidRPr="00497447">
        <w:rPr>
          <w:sz w:val="28"/>
        </w:rPr>
        <w:t>.</w:t>
      </w:r>
      <w:proofErr w:type="gramEnd"/>
      <w:r w:rsidRPr="00497447">
        <w:rPr>
          <w:sz w:val="28"/>
        </w:rPr>
        <w:t xml:space="preserve"> </w:t>
      </w:r>
      <w:proofErr w:type="gramStart"/>
      <w:r w:rsidRPr="00497447">
        <w:rPr>
          <w:sz w:val="28"/>
        </w:rPr>
        <w:t>п</w:t>
      </w:r>
      <w:proofErr w:type="gramEnd"/>
      <w:r w:rsidRPr="00497447">
        <w:rPr>
          <w:sz w:val="28"/>
        </w:rPr>
        <w:t>особие. - СПб</w:t>
      </w:r>
      <w:proofErr w:type="gramStart"/>
      <w:r w:rsidRPr="00497447">
        <w:rPr>
          <w:sz w:val="28"/>
        </w:rPr>
        <w:t xml:space="preserve">.: </w:t>
      </w:r>
      <w:proofErr w:type="spellStart"/>
      <w:proofErr w:type="gramEnd"/>
      <w:r w:rsidRPr="00497447">
        <w:rPr>
          <w:sz w:val="28"/>
        </w:rPr>
        <w:t>Лениздат</w:t>
      </w:r>
      <w:proofErr w:type="spellEnd"/>
      <w:r w:rsidRPr="00497447">
        <w:rPr>
          <w:sz w:val="28"/>
        </w:rPr>
        <w:t xml:space="preserve">;  Издательство </w:t>
      </w:r>
      <w:r>
        <w:rPr>
          <w:sz w:val="28"/>
        </w:rPr>
        <w:t>«</w:t>
      </w:r>
      <w:r w:rsidRPr="00497447">
        <w:rPr>
          <w:sz w:val="28"/>
        </w:rPr>
        <w:t>Союз</w:t>
      </w:r>
      <w:r>
        <w:rPr>
          <w:sz w:val="28"/>
        </w:rPr>
        <w:t>»</w:t>
      </w:r>
      <w:r w:rsidRPr="00497447">
        <w:rPr>
          <w:sz w:val="28"/>
        </w:rPr>
        <w:t>. 2002.</w:t>
      </w:r>
    </w:p>
    <w:p w:rsidR="007B588E" w:rsidRPr="00497447" w:rsidRDefault="007B588E" w:rsidP="007B588E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FD4057">
        <w:rPr>
          <w:i/>
          <w:sz w:val="28"/>
        </w:rPr>
        <w:t>Салахутдинова, Е.С</w:t>
      </w:r>
      <w:r w:rsidRPr="00497447">
        <w:rPr>
          <w:sz w:val="28"/>
        </w:rPr>
        <w:t>. Культурологический подход к определению роли чт</w:t>
      </w:r>
      <w:r w:rsidRPr="00497447">
        <w:rPr>
          <w:sz w:val="28"/>
        </w:rPr>
        <w:t>е</w:t>
      </w:r>
      <w:r w:rsidRPr="00497447">
        <w:rPr>
          <w:sz w:val="28"/>
        </w:rPr>
        <w:t xml:space="preserve">ния в развитии личности [Текст] / </w:t>
      </w:r>
      <w:proofErr w:type="spellStart"/>
      <w:r w:rsidRPr="00497447">
        <w:rPr>
          <w:sz w:val="28"/>
        </w:rPr>
        <w:t>Е.С.Салахутдинова</w:t>
      </w:r>
      <w:proofErr w:type="spellEnd"/>
      <w:r w:rsidRPr="00497447">
        <w:rPr>
          <w:sz w:val="28"/>
        </w:rPr>
        <w:t xml:space="preserve"> // Сибирский педагог</w:t>
      </w:r>
      <w:r w:rsidRPr="00497447">
        <w:rPr>
          <w:sz w:val="28"/>
        </w:rPr>
        <w:t>и</w:t>
      </w:r>
      <w:r w:rsidRPr="00497447">
        <w:rPr>
          <w:sz w:val="28"/>
        </w:rPr>
        <w:t>ческий журнал, 2008, №2.</w:t>
      </w:r>
    </w:p>
    <w:p w:rsidR="007B588E" w:rsidRPr="00497447" w:rsidRDefault="007B588E" w:rsidP="007B588E">
      <w:pPr>
        <w:pStyle w:val="a3"/>
        <w:numPr>
          <w:ilvl w:val="0"/>
          <w:numId w:val="12"/>
        </w:numPr>
        <w:shd w:val="clear" w:color="auto" w:fill="FFFFFF"/>
        <w:tabs>
          <w:tab w:val="num" w:pos="993"/>
          <w:tab w:val="left" w:pos="1701"/>
        </w:tabs>
        <w:spacing w:line="360" w:lineRule="auto"/>
        <w:jc w:val="both"/>
        <w:rPr>
          <w:sz w:val="28"/>
        </w:rPr>
      </w:pPr>
      <w:bookmarkStart w:id="0" w:name="_GoBack"/>
      <w:r w:rsidRPr="00FD4057">
        <w:rPr>
          <w:i/>
          <w:sz w:val="28"/>
        </w:rPr>
        <w:t xml:space="preserve">Цветкова, Л.С., </w:t>
      </w:r>
      <w:proofErr w:type="spellStart"/>
      <w:r w:rsidRPr="00FD4057">
        <w:rPr>
          <w:i/>
          <w:sz w:val="28"/>
        </w:rPr>
        <w:t>Ахутина</w:t>
      </w:r>
      <w:proofErr w:type="spellEnd"/>
      <w:r w:rsidR="00FD4057" w:rsidRPr="00FD4057">
        <w:rPr>
          <w:i/>
          <w:sz w:val="28"/>
        </w:rPr>
        <w:t>,</w:t>
      </w:r>
      <w:r w:rsidRPr="00FD4057">
        <w:rPr>
          <w:i/>
          <w:sz w:val="28"/>
        </w:rPr>
        <w:t xml:space="preserve"> Т.В.</w:t>
      </w:r>
      <w:r w:rsidRPr="00497447">
        <w:rPr>
          <w:sz w:val="28"/>
        </w:rPr>
        <w:t xml:space="preserve"> </w:t>
      </w:r>
      <w:bookmarkEnd w:id="0"/>
      <w:r w:rsidRPr="00497447">
        <w:rPr>
          <w:sz w:val="28"/>
        </w:rPr>
        <w:t xml:space="preserve">Диагностика речевых нарушений школьников с использованием нейропсихологических методов [Текст] /Л.С.Цветкова, Т.В. </w:t>
      </w:r>
      <w:proofErr w:type="spellStart"/>
      <w:r w:rsidRPr="00497447">
        <w:rPr>
          <w:sz w:val="28"/>
        </w:rPr>
        <w:t>Ахутина</w:t>
      </w:r>
      <w:proofErr w:type="spellEnd"/>
      <w:r w:rsidRPr="00497447">
        <w:rPr>
          <w:sz w:val="28"/>
        </w:rPr>
        <w:t xml:space="preserve"> //  - М., 2002.</w:t>
      </w:r>
    </w:p>
    <w:p w:rsidR="007B588E" w:rsidRPr="00A97E3C" w:rsidRDefault="007B588E" w:rsidP="007B588E">
      <w:pPr>
        <w:shd w:val="clear" w:color="auto" w:fill="FFFFFF"/>
        <w:tabs>
          <w:tab w:val="num" w:pos="993"/>
          <w:tab w:val="left" w:pos="1701"/>
        </w:tabs>
        <w:autoSpaceDE w:val="0"/>
        <w:autoSpaceDN w:val="0"/>
        <w:adjustRightInd w:val="0"/>
        <w:spacing w:line="360" w:lineRule="auto"/>
        <w:jc w:val="both"/>
      </w:pPr>
    </w:p>
    <w:sectPr w:rsidR="007B588E" w:rsidRPr="00A97E3C" w:rsidSect="00A97E3C">
      <w:footerReference w:type="default" r:id="rId7"/>
      <w:pgSz w:w="11906" w:h="16838"/>
      <w:pgMar w:top="851" w:right="850" w:bottom="851" w:left="993" w:header="708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FE" w:rsidRDefault="00BE09FE" w:rsidP="00894F3B">
      <w:r>
        <w:separator/>
      </w:r>
    </w:p>
  </w:endnote>
  <w:endnote w:type="continuationSeparator" w:id="0">
    <w:p w:rsidR="00BE09FE" w:rsidRDefault="00BE09FE" w:rsidP="0089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02853"/>
      <w:docPartObj>
        <w:docPartGallery w:val="Page Numbers (Bottom of Page)"/>
        <w:docPartUnique/>
      </w:docPartObj>
    </w:sdtPr>
    <w:sdtContent>
      <w:p w:rsidR="00DE2224" w:rsidRDefault="007F7877">
        <w:pPr>
          <w:pStyle w:val="a8"/>
          <w:jc w:val="right"/>
        </w:pPr>
        <w:r>
          <w:fldChar w:fldCharType="begin"/>
        </w:r>
        <w:r w:rsidR="00DE2224">
          <w:instrText>PAGE   \* MERGEFORMAT</w:instrText>
        </w:r>
        <w:r>
          <w:fldChar w:fldCharType="separate"/>
        </w:r>
        <w:r w:rsidR="00C502AC">
          <w:rPr>
            <w:noProof/>
          </w:rPr>
          <w:t>1</w:t>
        </w:r>
        <w:r>
          <w:fldChar w:fldCharType="end"/>
        </w:r>
      </w:p>
    </w:sdtContent>
  </w:sdt>
  <w:p w:rsidR="00DE2224" w:rsidRDefault="00DE22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FE" w:rsidRDefault="00BE09FE" w:rsidP="00894F3B">
      <w:r>
        <w:separator/>
      </w:r>
    </w:p>
  </w:footnote>
  <w:footnote w:type="continuationSeparator" w:id="0">
    <w:p w:rsidR="00BE09FE" w:rsidRDefault="00BE09FE" w:rsidP="0089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0FFF"/>
    <w:multiLevelType w:val="hybridMultilevel"/>
    <w:tmpl w:val="BAE6B462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5AB"/>
    <w:multiLevelType w:val="hybridMultilevel"/>
    <w:tmpl w:val="E9DC5A62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3362B"/>
    <w:multiLevelType w:val="hybridMultilevel"/>
    <w:tmpl w:val="ADF2CD16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E5859"/>
    <w:multiLevelType w:val="hybridMultilevel"/>
    <w:tmpl w:val="4DC8621C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2EF6"/>
    <w:multiLevelType w:val="hybridMultilevel"/>
    <w:tmpl w:val="B38CB778"/>
    <w:lvl w:ilvl="0" w:tplc="7054BD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4527BC"/>
    <w:multiLevelType w:val="hybridMultilevel"/>
    <w:tmpl w:val="21F0519E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3394"/>
    <w:multiLevelType w:val="hybridMultilevel"/>
    <w:tmpl w:val="FDFA20DA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C3B11"/>
    <w:multiLevelType w:val="hybridMultilevel"/>
    <w:tmpl w:val="649E8210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F49BF"/>
    <w:multiLevelType w:val="hybridMultilevel"/>
    <w:tmpl w:val="F5460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31B6E"/>
    <w:multiLevelType w:val="hybridMultilevel"/>
    <w:tmpl w:val="050A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D41B2"/>
    <w:multiLevelType w:val="hybridMultilevel"/>
    <w:tmpl w:val="29A05E72"/>
    <w:lvl w:ilvl="0" w:tplc="7054BD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717A8"/>
    <w:multiLevelType w:val="hybridMultilevel"/>
    <w:tmpl w:val="7B0C0B3C"/>
    <w:lvl w:ilvl="0" w:tplc="6EB6D2F2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2F"/>
    <w:rsid w:val="00185B15"/>
    <w:rsid w:val="00277006"/>
    <w:rsid w:val="002E592C"/>
    <w:rsid w:val="002F48A4"/>
    <w:rsid w:val="003165A1"/>
    <w:rsid w:val="003278FB"/>
    <w:rsid w:val="003F52F8"/>
    <w:rsid w:val="00514AF0"/>
    <w:rsid w:val="00545BD7"/>
    <w:rsid w:val="005F53BB"/>
    <w:rsid w:val="00674642"/>
    <w:rsid w:val="00745D2F"/>
    <w:rsid w:val="00797591"/>
    <w:rsid w:val="007B588E"/>
    <w:rsid w:val="007D7BCA"/>
    <w:rsid w:val="007F7877"/>
    <w:rsid w:val="0085363E"/>
    <w:rsid w:val="0088236B"/>
    <w:rsid w:val="00894F3B"/>
    <w:rsid w:val="00961710"/>
    <w:rsid w:val="009672E3"/>
    <w:rsid w:val="00A97E3C"/>
    <w:rsid w:val="00B30C1D"/>
    <w:rsid w:val="00B40BE8"/>
    <w:rsid w:val="00B83FDF"/>
    <w:rsid w:val="00BE09FE"/>
    <w:rsid w:val="00C502AC"/>
    <w:rsid w:val="00C60C58"/>
    <w:rsid w:val="00C65761"/>
    <w:rsid w:val="00CB79DF"/>
    <w:rsid w:val="00CD51DF"/>
    <w:rsid w:val="00D576B3"/>
    <w:rsid w:val="00DE2224"/>
    <w:rsid w:val="00E32B32"/>
    <w:rsid w:val="00EA06BD"/>
    <w:rsid w:val="00EB3F56"/>
    <w:rsid w:val="00F03B4A"/>
    <w:rsid w:val="00F15FC1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B"/>
    <w:pPr>
      <w:spacing w:after="0" w:line="240" w:lineRule="auto"/>
    </w:pPr>
    <w:rPr>
      <w:rFonts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F3B"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894F3B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E3"/>
    <w:pPr>
      <w:widowControl w:val="0"/>
      <w:autoSpaceDE w:val="0"/>
      <w:autoSpaceDN w:val="0"/>
      <w:adjustRightInd w:val="0"/>
      <w:ind w:left="708"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94F3B"/>
    <w:rPr>
      <w:rFonts w:eastAsia="Times New Roman" w:hAnsi="Times New Roman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4F3B"/>
    <w:rPr>
      <w:rFonts w:eastAsia="Times New Roman" w:hAnsi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94F3B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894F3B"/>
    <w:rPr>
      <w:rFonts w:eastAsia="Times New Roman" w:hAnsi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894F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4F3B"/>
    <w:rPr>
      <w:rFonts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94F3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F3B"/>
    <w:rPr>
      <w:rFonts w:eastAsia="Times New Roman" w:hAnsi="Times New Roman"/>
      <w:sz w:val="28"/>
      <w:szCs w:val="28"/>
      <w:lang w:eastAsia="ru-RU"/>
    </w:rPr>
  </w:style>
  <w:style w:type="character" w:styleId="aa">
    <w:name w:val="footnote reference"/>
    <w:basedOn w:val="a0"/>
    <w:uiPriority w:val="99"/>
    <w:semiHidden/>
    <w:rsid w:val="00894F3B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894F3B"/>
    <w:pPr>
      <w:spacing w:after="120" w:line="360" w:lineRule="auto"/>
      <w:ind w:left="113" w:right="113"/>
      <w:jc w:val="center"/>
    </w:pPr>
    <w:rPr>
      <w:b/>
      <w:bCs/>
    </w:rPr>
  </w:style>
  <w:style w:type="paragraph" w:styleId="ac">
    <w:name w:val="Title"/>
    <w:basedOn w:val="a"/>
    <w:link w:val="ad"/>
    <w:qFormat/>
    <w:rsid w:val="00F15FC1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F15FC1"/>
    <w:rPr>
      <w:rFonts w:eastAsia="Times New Roman" w:hAnsi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85B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B15"/>
    <w:rPr>
      <w:rFonts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B"/>
    <w:pPr>
      <w:spacing w:after="0" w:line="240" w:lineRule="auto"/>
    </w:pPr>
    <w:rPr>
      <w:rFonts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4F3B"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894F3B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E3"/>
    <w:pPr>
      <w:widowControl w:val="0"/>
      <w:autoSpaceDE w:val="0"/>
      <w:autoSpaceDN w:val="0"/>
      <w:adjustRightInd w:val="0"/>
      <w:ind w:left="708"/>
    </w:pPr>
    <w:rPr>
      <w:rFonts w:eastAsiaTheme="minorHAns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94F3B"/>
    <w:rPr>
      <w:rFonts w:eastAsia="Times New Roman" w:hAnsi="Times New Roman"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94F3B"/>
    <w:rPr>
      <w:rFonts w:eastAsia="Times New Roman" w:hAnsi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94F3B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894F3B"/>
    <w:rPr>
      <w:rFonts w:eastAsia="Times New Roman" w:hAnsi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894F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4F3B"/>
    <w:rPr>
      <w:rFonts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94F3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4F3B"/>
    <w:rPr>
      <w:rFonts w:eastAsia="Times New Roman" w:hAnsi="Times New Roman"/>
      <w:sz w:val="28"/>
      <w:szCs w:val="28"/>
      <w:lang w:eastAsia="ru-RU"/>
    </w:rPr>
  </w:style>
  <w:style w:type="character" w:styleId="aa">
    <w:name w:val="footnote reference"/>
    <w:basedOn w:val="a0"/>
    <w:uiPriority w:val="99"/>
    <w:semiHidden/>
    <w:rsid w:val="00894F3B"/>
    <w:rPr>
      <w:rFonts w:cs="Times New Roman"/>
      <w:vertAlign w:val="superscript"/>
    </w:rPr>
  </w:style>
  <w:style w:type="paragraph" w:styleId="ab">
    <w:name w:val="Block Text"/>
    <w:basedOn w:val="a"/>
    <w:uiPriority w:val="99"/>
    <w:rsid w:val="00894F3B"/>
    <w:pPr>
      <w:spacing w:after="120" w:line="360" w:lineRule="auto"/>
      <w:ind w:left="113" w:right="113"/>
      <w:jc w:val="center"/>
    </w:pPr>
    <w:rPr>
      <w:b/>
      <w:bCs/>
    </w:rPr>
  </w:style>
  <w:style w:type="paragraph" w:styleId="ac">
    <w:name w:val="Title"/>
    <w:basedOn w:val="a"/>
    <w:link w:val="ad"/>
    <w:qFormat/>
    <w:rsid w:val="00F15FC1"/>
    <w:pPr>
      <w:jc w:val="center"/>
    </w:pPr>
    <w:rPr>
      <w:b/>
      <w:bCs/>
      <w:szCs w:val="24"/>
    </w:rPr>
  </w:style>
  <w:style w:type="character" w:customStyle="1" w:styleId="ad">
    <w:name w:val="Название Знак"/>
    <w:basedOn w:val="a0"/>
    <w:link w:val="ac"/>
    <w:rsid w:val="00F15FC1"/>
    <w:rPr>
      <w:rFonts w:eastAsia="Times New Roman" w:hAnsi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85B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5B15"/>
    <w:rPr>
      <w:rFonts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22</cp:revision>
  <cp:lastPrinted>2014-09-22T18:45:00Z</cp:lastPrinted>
  <dcterms:created xsi:type="dcterms:W3CDTF">2014-09-22T16:22:00Z</dcterms:created>
  <dcterms:modified xsi:type="dcterms:W3CDTF">2017-02-09T12:26:00Z</dcterms:modified>
</cp:coreProperties>
</file>