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bidi w:val="0"/>
        <w:spacing w:lineRule="auto" w:line="240"/>
        <w:jc w:val="center"/>
        <w:rPr>
          <w:rFonts w:ascii="Times New Roman" w:hAnsi="Times New Roman"/>
          <w:b/>
          <w:b/>
          <w:bCs/>
          <w:sz w:val="32"/>
          <w:szCs w:val="32"/>
        </w:rPr>
      </w:pPr>
      <w:r>
        <w:rPr>
          <w:b/>
          <w:bCs/>
          <w:sz w:val="32"/>
          <w:szCs w:val="32"/>
        </w:rPr>
        <w:t>ОГБОУ «Центр образования для детей</w:t>
        <w:br/>
        <w:t xml:space="preserve"> с особыми образовательными потребностями г. Смоленска»</w:t>
      </w:r>
    </w:p>
    <w:p>
      <w:pPr>
        <w:pStyle w:val="Normal"/>
        <w:bidi w:val="0"/>
        <w:spacing w:lineRule="auto" w:line="240"/>
        <w:jc w:val="center"/>
        <w:rPr>
          <w:rFonts w:ascii="Times New Roman" w:hAnsi="Times New Roman"/>
          <w:b/>
          <w:b/>
          <w:bCs/>
          <w:sz w:val="32"/>
          <w:szCs w:val="32"/>
        </w:rPr>
      </w:pPr>
      <w:r>
        <w:rPr>
          <w:b/>
          <w:bCs/>
          <w:sz w:val="32"/>
          <w:szCs w:val="32"/>
        </w:rPr>
      </w:r>
    </w:p>
    <w:p>
      <w:pPr>
        <w:pStyle w:val="Normal"/>
        <w:bidi w:val="0"/>
        <w:spacing w:lineRule="auto" w:line="240"/>
        <w:jc w:val="center"/>
        <w:rPr>
          <w:rFonts w:ascii="Times New Roman" w:hAnsi="Times New Roman"/>
          <w:b/>
          <w:b/>
          <w:bCs/>
          <w:sz w:val="32"/>
          <w:szCs w:val="32"/>
        </w:rPr>
      </w:pPr>
      <w:r>
        <w:rPr>
          <w:b/>
          <w:bCs/>
          <w:sz w:val="32"/>
          <w:szCs w:val="32"/>
        </w:rPr>
      </w:r>
    </w:p>
    <w:p>
      <w:pPr>
        <w:pStyle w:val="Normal"/>
        <w:bidi w:val="0"/>
        <w:spacing w:lineRule="auto" w:line="240"/>
        <w:jc w:val="center"/>
        <w:rPr>
          <w:rFonts w:ascii="Times New Roman" w:hAnsi="Times New Roman"/>
          <w:b/>
          <w:b/>
          <w:bCs/>
          <w:sz w:val="32"/>
          <w:szCs w:val="32"/>
        </w:rPr>
      </w:pPr>
      <w:r>
        <w:rPr>
          <w:b/>
          <w:bCs/>
          <w:sz w:val="32"/>
          <w:szCs w:val="32"/>
        </w:rPr>
      </w:r>
    </w:p>
    <w:p>
      <w:pPr>
        <w:pStyle w:val="Normal"/>
        <w:bidi w:val="0"/>
        <w:spacing w:lineRule="auto" w:line="240"/>
        <w:jc w:val="center"/>
        <w:rPr>
          <w:rFonts w:ascii="Times New Roman" w:hAnsi="Times New Roman"/>
          <w:b/>
          <w:b/>
          <w:bCs/>
          <w:sz w:val="32"/>
          <w:szCs w:val="32"/>
        </w:rPr>
      </w:pPr>
      <w:r>
        <w:rPr>
          <w:b/>
          <w:bCs/>
          <w:sz w:val="32"/>
          <w:szCs w:val="32"/>
        </w:rPr>
      </w:r>
    </w:p>
    <w:p>
      <w:pPr>
        <w:pStyle w:val="Normal"/>
        <w:bidi w:val="0"/>
        <w:spacing w:lineRule="auto" w:line="240"/>
        <w:jc w:val="center"/>
        <w:rPr>
          <w:rFonts w:ascii="Times New Roman" w:hAnsi="Times New Roman"/>
          <w:b/>
          <w:b/>
          <w:bCs/>
          <w:sz w:val="32"/>
          <w:szCs w:val="32"/>
        </w:rPr>
      </w:pPr>
      <w:r>
        <w:rPr>
          <w:b/>
          <w:bCs/>
          <w:sz w:val="32"/>
          <w:szCs w:val="32"/>
        </w:rPr>
      </w:r>
    </w:p>
    <w:p>
      <w:pPr>
        <w:pStyle w:val="Normal"/>
        <w:bidi w:val="0"/>
        <w:spacing w:lineRule="auto" w:line="240"/>
        <w:jc w:val="center"/>
        <w:rPr>
          <w:rFonts w:ascii="Times New Roman" w:hAnsi="Times New Roman"/>
          <w:b/>
          <w:b/>
          <w:bCs/>
          <w:sz w:val="32"/>
          <w:szCs w:val="32"/>
        </w:rPr>
      </w:pPr>
      <w:r>
        <w:rPr>
          <w:b/>
          <w:bCs/>
          <w:sz w:val="32"/>
          <w:szCs w:val="32"/>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t>Доклад</w:t>
      </w:r>
    </w:p>
    <w:p>
      <w:pPr>
        <w:pStyle w:val="Normal"/>
        <w:bidi w:val="0"/>
        <w:spacing w:lineRule="auto" w:line="240" w:before="0" w:after="200"/>
        <w:contextualSpacing/>
        <w:jc w:val="center"/>
        <w:rPr>
          <w:rFonts w:ascii="Times New Roman" w:hAnsi="Times New Roman" w:cs="Times New Roman"/>
          <w:b/>
          <w:b/>
          <w:bCs/>
          <w:sz w:val="36"/>
          <w:szCs w:val="36"/>
        </w:rPr>
      </w:pPr>
      <w:r>
        <w:rPr>
          <w:rFonts w:cs="Times New Roman"/>
          <w:b/>
          <w:bCs/>
          <w:sz w:val="36"/>
          <w:szCs w:val="36"/>
        </w:rPr>
        <w:t>на тему:</w:t>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b/>
          <w:b/>
          <w:bCs/>
          <w:color w:val="000000"/>
          <w:sz w:val="40"/>
          <w:szCs w:val="40"/>
        </w:rPr>
      </w:pPr>
      <w:bookmarkStart w:id="0" w:name="__DdeLink__8105_1570637137"/>
      <w:r>
        <w:rPr>
          <w:rFonts w:cs="Times New Roman"/>
          <w:b/>
          <w:bCs/>
          <w:color w:val="000000"/>
          <w:sz w:val="40"/>
          <w:szCs w:val="40"/>
        </w:rPr>
        <w:t>«</w:t>
      </w:r>
      <w:bookmarkEnd w:id="0"/>
      <w:r>
        <w:rPr>
          <w:rFonts w:cs="Times New Roman"/>
          <w:b/>
          <w:bCs/>
          <w:i w:val="false"/>
          <w:caps w:val="false"/>
          <w:smallCaps w:val="false"/>
          <w:color w:val="000000"/>
          <w:spacing w:val="0"/>
          <w:sz w:val="40"/>
          <w:szCs w:val="40"/>
        </w:rPr>
        <w:t>Форма объяснения грамматического материала на уроках иностранного языка в дистанционном обучении»</w:t>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ind w:left="7030" w:right="-397" w:hanging="0"/>
        <w:contextualSpacing/>
        <w:jc w:val="left"/>
        <w:rPr>
          <w:rFonts w:ascii="Times New Roman" w:hAnsi="Times New Roman" w:cs="Times New Roman"/>
          <w:b/>
          <w:b/>
          <w:bCs/>
          <w:sz w:val="28"/>
          <w:szCs w:val="28"/>
        </w:rPr>
      </w:pPr>
      <w:r>
        <w:rPr>
          <w:rFonts w:cs="Times New Roman"/>
          <w:b/>
          <w:bCs/>
          <w:sz w:val="28"/>
          <w:szCs w:val="28"/>
        </w:rPr>
        <w:t xml:space="preserve">Подготовила учитель </w:t>
      </w:r>
    </w:p>
    <w:p>
      <w:pPr>
        <w:pStyle w:val="Normal"/>
        <w:bidi w:val="0"/>
        <w:spacing w:lineRule="auto" w:line="240" w:before="0" w:after="200"/>
        <w:ind w:left="7030" w:right="-397" w:hanging="0"/>
        <w:contextualSpacing/>
        <w:jc w:val="left"/>
        <w:rPr>
          <w:rFonts w:ascii="Times New Roman" w:hAnsi="Times New Roman" w:cs="Times New Roman"/>
          <w:b/>
          <w:b/>
          <w:bCs/>
          <w:sz w:val="28"/>
          <w:szCs w:val="28"/>
        </w:rPr>
      </w:pPr>
      <w:r>
        <w:rPr>
          <w:rFonts w:cs="Times New Roman"/>
          <w:b/>
          <w:bCs/>
          <w:sz w:val="28"/>
          <w:szCs w:val="28"/>
        </w:rPr>
        <w:t xml:space="preserve">иностранных языков </w:t>
      </w:r>
    </w:p>
    <w:p>
      <w:pPr>
        <w:pStyle w:val="Normal"/>
        <w:bidi w:val="0"/>
        <w:spacing w:lineRule="auto" w:line="240" w:before="0" w:after="200"/>
        <w:ind w:left="7030" w:right="-397" w:hanging="0"/>
        <w:contextualSpacing/>
        <w:jc w:val="left"/>
        <w:rPr>
          <w:rFonts w:ascii="Times New Roman" w:hAnsi="Times New Roman" w:cs="Times New Roman"/>
          <w:b/>
          <w:b/>
          <w:bCs/>
          <w:sz w:val="28"/>
          <w:szCs w:val="28"/>
        </w:rPr>
      </w:pPr>
      <w:r>
        <w:rPr>
          <w:rFonts w:cs="Times New Roman"/>
          <w:b/>
          <w:bCs/>
          <w:sz w:val="28"/>
          <w:szCs w:val="28"/>
        </w:rPr>
        <w:t>Бабенко Елена Сергеевна</w:t>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cs="Times New Roman"/>
          <w:b/>
          <w:b/>
          <w:bCs/>
          <w:sz w:val="44"/>
          <w:szCs w:val="44"/>
        </w:rPr>
      </w:pPr>
      <w:r>
        <w:rPr>
          <w:rFonts w:cs="Times New Roman"/>
          <w:b/>
          <w:bCs/>
          <w:sz w:val="44"/>
          <w:szCs w:val="44"/>
        </w:rPr>
      </w:r>
    </w:p>
    <w:p>
      <w:pPr>
        <w:pStyle w:val="Normal"/>
        <w:bidi w:val="0"/>
        <w:spacing w:lineRule="auto" w:line="240" w:before="0" w:after="200"/>
        <w:contextualSpacing/>
        <w:jc w:val="center"/>
        <w:rPr>
          <w:rFonts w:ascii="Times New Roman" w:hAnsi="Times New Roman"/>
          <w:b w:val="false"/>
          <w:b w:val="false"/>
          <w:bCs w:val="false"/>
          <w:sz w:val="32"/>
          <w:szCs w:val="32"/>
        </w:rPr>
      </w:pPr>
      <w:r>
        <w:rPr>
          <w:rFonts w:cs="Times New Roman"/>
          <w:b w:val="false"/>
          <w:bCs w:val="false"/>
          <w:sz w:val="32"/>
          <w:szCs w:val="32"/>
        </w:rPr>
        <w:t xml:space="preserve">Смоленск </w:t>
      </w:r>
      <w:r>
        <w:rPr>
          <w:rFonts w:cs="Times New Roman"/>
          <w:b w:val="false"/>
          <w:bCs w:val="false"/>
          <w:sz w:val="32"/>
          <w:szCs w:val="32"/>
        </w:rPr>
        <w:t>2017</w:t>
      </w:r>
    </w:p>
    <w:p>
      <w:pPr>
        <w:pStyle w:val="Normal"/>
        <w:jc w:val="both"/>
        <w:rPr>
          <w:rFonts w:ascii="Times New Roman" w:hAnsi="Times New Roman"/>
          <w:sz w:val="28"/>
          <w:szCs w:val="28"/>
        </w:rPr>
      </w:pPr>
      <w:r>
        <w:rPr>
          <w:sz w:val="28"/>
          <w:szCs w:val="28"/>
        </w:rPr>
        <w:t>Введение</w:t>
        <w:br/>
        <w:br/>
        <w:t xml:space="preserve">   Изучение грамматики иностранного языка в школе имеет огромное практическое и образовательно-воспитательное значение. Практическое значение изучения грамматики определяется тем, что грамматика, в силу обобщающего характера своих законов, облегчает путь овладения иностранным языком. Известно, что термин «грамматика» отражает два понятия: грамматический строй языка и науку о грамматическом строе . </w:t>
      </w:r>
    </w:p>
    <w:p>
      <w:pPr>
        <w:pStyle w:val="Normal"/>
        <w:jc w:val="both"/>
        <w:rPr>
          <w:rFonts w:ascii="Times New Roman" w:hAnsi="Times New Roman"/>
          <w:sz w:val="28"/>
          <w:szCs w:val="28"/>
        </w:rPr>
      </w:pPr>
      <w:r>
        <w:rPr>
          <w:sz w:val="28"/>
          <w:szCs w:val="28"/>
        </w:rPr>
        <w:t xml:space="preserve">      </w:t>
      </w:r>
      <w:r>
        <w:rPr>
          <w:sz w:val="28"/>
          <w:szCs w:val="28"/>
        </w:rPr>
        <w:t xml:space="preserve">Практическая задача обучения грамматике состоит в том, чтобы, во-первых, обеспечить ученикам овладение грамматическим строем языка, то есть грамматическим материалом, необходимым для выражения мыслей в устной и письменной форме и понимания их при чтении и на слух; во-вторых, в том, чтобы сообщить обучающимся знания о строе немецкого языка. </w:t>
        <w:br/>
        <w:t xml:space="preserve">    В последние годы наблюдается усиление практической направленности в преподавании грамматики. Это находит выражение в четком отборе грамматического минимума, в максимально рациональном использовании учебного времени; в выборе экономных и эффективных способов объяснения грамматики, включая работу по моделям, в обильной тренировке с помощью целенаправленных упражнений, в применении технических средств обучения и программированных пособий.</w:t>
        <w:br/>
        <w:t xml:space="preserve">       Обучение грамматике немецкого языка имеет свои трудности и проблемы.                    С одной стороны родственность грамматического строя немецкого и русского языков обнаруживается в наличии ряда сходных грамматических категорий, например падежа, числа, лица, времени, наклонения, состава членов предложения и пр. </w:t>
      </w:r>
    </w:p>
    <w:p>
      <w:pPr>
        <w:pStyle w:val="Normal"/>
        <w:jc w:val="both"/>
        <w:rPr>
          <w:rFonts w:ascii="Times New Roman" w:hAnsi="Times New Roman"/>
          <w:sz w:val="28"/>
          <w:szCs w:val="28"/>
        </w:rPr>
      </w:pPr>
      <w:r>
        <w:rPr>
          <w:sz w:val="28"/>
          <w:szCs w:val="28"/>
        </w:rPr>
        <w:t>С другой стороны в немецком языке существуют явления, которых нет в родном языке.</w:t>
        <w:br/>
        <w:t xml:space="preserve">   Работа над грамматикой создает благоприятные условия для решения образовательно-воспитательных задач. Знакомство с грамматическим строем немецкого языка, открывает для учащегося новую картину. Для них будут новыми такие синтаксические явления, как строгий порядок слов в предложении и возможность изменения смысла предложения в зависимости от расположения слов в предложении.</w:t>
        <w:br/>
        <w:t xml:space="preserve">     Изучение грамматических явлений, имеющих аналогию в родном языке, помогает лучше осознать грамматический строй родного языка.</w:t>
        <w:br/>
        <w:t>Работа над грамматикой развивает логическое мышление школьников, их наблюдательность, способность анализа и синтеза, увеличивает объем памяти.</w:t>
        <w:br/>
      </w:r>
    </w:p>
    <w:p>
      <w:pPr>
        <w:pStyle w:val="Normal"/>
        <w:numPr>
          <w:ilvl w:val="0"/>
          <w:numId w:val="0"/>
        </w:numPr>
        <w:ind w:left="732" w:right="0" w:hanging="0"/>
        <w:jc w:val="both"/>
        <w:rPr>
          <w:rFonts w:ascii="Times New Roman" w:hAnsi="Times New Roman"/>
          <w:sz w:val="28"/>
          <w:szCs w:val="28"/>
        </w:rPr>
      </w:pPr>
      <w:r>
        <w:rPr>
          <w:sz w:val="28"/>
          <w:szCs w:val="28"/>
        </w:rPr>
        <w:t xml:space="preserve">      </w:t>
      </w:r>
      <w:r>
        <w:rPr>
          <w:sz w:val="28"/>
          <w:szCs w:val="28"/>
        </w:rPr>
        <w:t xml:space="preserve">Значение изучения грамматики определяется тем, что грамматика, в силу обобщающего характера своих законов, облегчает путь овладения языком.  </w:t>
        <w:br/>
        <w:t>Без владения грамматикой не может быть речевого общения. Дошкольник овладевает грамматическим строем своего родного языка в процессе отражения (познания) действительности. Формирование и формулирование мысли происходит на основе имитации обильно воспринимаемых образцов речи. В результате в его сознании образуются нервные следы, складываются условно-рефлекторные стереотипные связи - так называемый динамический стереотип.</w:t>
        <w:br/>
        <w:t>Это по сути дела интуитивно сформировавшийся грамматический механизм, регулирующий его речевые действия.</w:t>
        <w:br/>
        <w:t>Затем ребенок овладевает в школе грамматикой как теорией языка. Это приводит к обобщению и коррекции усвоенного интуитивно, к совершенствованию грамматических знаний, умений и навыков.</w:t>
        <w:br/>
        <w:t xml:space="preserve">    Цели и задачи обучения грамматике вытекают из общих целей обучения иностранному языку в средней школе — привить учащимся практические умения во всех основных видах речевой деятельности. Поскольку грамматические навыки являются неотъемлемыми компонентами каждого вида речевой деятельности, то основная задача методики в этой области состоит в поиске рациональных путей овладения грамматическими действиями и операциями, входящими в состав грамматических навыков. Умение грамотно сочетать слова, изменять словосочетания в зависимости от того, что вы хотите сказать в данный момент, является одним из важнейших условий использования языка как средства общения.  Обучать грамматике иностранного языка - это значит формировать специфичные для данного языка грамматические механизмы, причем так, чтобы у обучаемых одновременно складывались определенные грамматические знания и умения. Для реализации этой грамматической цели необходимо:</w:t>
        <w:br/>
        <w:t>- рассматривать обучение грамматике не как самоцель, а как средство для овладения способами словоизменения, словообразования, словорасположения, т.е. как средство овладения способами структурного оформления речи, несущей то или иное предметное содержание;</w:t>
        <w:br/>
        <w:t>- отобрать необходимый и достаточный грамматический минимум, усвоение которого обеспечит, с одной стороны, относительно правильное грамматическое оформление продуктивных видов речевой деятельности, главным образом говорения, с другой - обеспечит рецепцию, т.е. понимание при чтении и аудировании; следовательно, речь идет об отборе активного грамматического минимума и так называемо пассивного минимума;</w:t>
        <w:br/>
        <w:t>- обеспечить прочное и автоматизированное владение грамматическим минимумом для активного использования в речи, что требует в условиях школы особых усилий, т.е. добиться такого положения, чтобы при говорении достаточно было «запустить лишь первый элемент, и все остальные «срабатывают по заданной программе» .</w:t>
        <w:br/>
        <w:t>Исходя из сказанного, можно несколько уточнить общие требования к овладению грамматической стороной речи:</w:t>
        <w:br/>
        <w:t xml:space="preserve">- учащиеся должны быть в состоянии грамматически правильно оформлять свое устно-речевое высказывание, концентрируя при этом основное внимание на его содержании; </w:t>
        <w:br/>
        <w:t>- они должны уметь распознавать грамматические явления при чтении и аудировании, направляя свое основное внимание на извлечение содержательной информации. Этой цели должен соответствовать отобранный грамматический минимум. Он определяется, как известно, действующей программой, критерием отбора, которого обычно выступают такие показатели, как его частотность и употребительность в речи, а также его обобщенность, т.е. способность распространяться на то, или иное количество грамматических явлений .</w:t>
        <w:br/>
        <w:t xml:space="preserve">Итак, работа над грамматикой немецкого языка преследует не только практические цели. Она одновременно направлена и на решение образовательных задач, поскольку учащиеся, знакомясь с новыми для них фактами и явлениями, новыми грамматическими категориями, не свойственными родному языку, глубже осмысливают специфику грамматического строя родного языка. </w:t>
      </w:r>
    </w:p>
    <w:p>
      <w:pPr>
        <w:pStyle w:val="Normal"/>
        <w:ind w:left="12" w:right="0" w:hanging="0"/>
        <w:jc w:val="both"/>
        <w:rPr>
          <w:rFonts w:ascii="Times New Roman" w:hAnsi="Times New Roman"/>
          <w:sz w:val="28"/>
          <w:szCs w:val="28"/>
        </w:rPr>
      </w:pPr>
      <w:r>
        <w:rPr>
          <w:sz w:val="28"/>
          <w:szCs w:val="28"/>
        </w:rPr>
      </w:r>
    </w:p>
    <w:p>
      <w:pPr>
        <w:pStyle w:val="Normal"/>
        <w:jc w:val="both"/>
        <w:rPr>
          <w:rFonts w:ascii="Times New Roman" w:hAnsi="Times New Roman"/>
          <w:sz w:val="28"/>
          <w:szCs w:val="28"/>
        </w:rPr>
      </w:pPr>
      <w:r>
        <w:rPr>
          <w:sz w:val="28"/>
          <w:szCs w:val="28"/>
        </w:rPr>
      </w:r>
    </w:p>
    <w:p>
      <w:pPr>
        <w:pStyle w:val="Style17"/>
        <w:jc w:val="both"/>
        <w:rPr>
          <w:rFonts w:ascii="Times New Roman" w:hAnsi="Times New Roman"/>
          <w:sz w:val="28"/>
          <w:szCs w:val="28"/>
        </w:rPr>
      </w:pPr>
      <w:r>
        <w:rPr>
          <w:sz w:val="28"/>
          <w:szCs w:val="28"/>
        </w:rPr>
        <w:t xml:space="preserve">      </w:t>
      </w:r>
      <w:r>
        <w:rPr>
          <w:sz w:val="28"/>
          <w:szCs w:val="28"/>
        </w:rPr>
        <w:t>В соответствии с главной целью обучения иностранным языкам, когда в качестве конечного результата рассматривается рабочее владение языком, умение использовать его в реальных ситуациях общения для достижения взаимопонимания собеседников, разрабатываются и новые направления в преподавании грамматики, как одного из важнейших аспектов обучения иностранным языкам, т.к. полноценная коммуникация не может происходить при отсутствии грамматической основы. Одним из таких направлений является коммуникативно-ориентированный подход.</w:t>
      </w:r>
    </w:p>
    <w:p>
      <w:pPr>
        <w:pStyle w:val="Style17"/>
        <w:jc w:val="both"/>
        <w:rPr>
          <w:rFonts w:ascii="Times New Roman" w:hAnsi="Times New Roman"/>
          <w:sz w:val="28"/>
          <w:szCs w:val="28"/>
        </w:rPr>
      </w:pPr>
      <w:r>
        <w:rPr>
          <w:sz w:val="28"/>
          <w:szCs w:val="28"/>
        </w:rPr>
        <w:t xml:space="preserve">         </w:t>
      </w:r>
      <w:r>
        <w:rPr>
          <w:sz w:val="28"/>
          <w:szCs w:val="28"/>
        </w:rPr>
        <w:t>Успешность в применении коммуникативно-ориентированного подхода при достижении практических целей обучения иностранному языку в условиях современной школы обусловлена тем, что обучение общению на самом деле не требует ни дополнительного языкового материала, ни дополнительного времени. Коммуникативная цель может быть достигнута за счёт изменения характера мотивации учебной деятельности для учащихся и перестройки её структуры. Ведь совершенно очевидно, что знание отдельных элементов языка, отдельных слов, речевых образцов и структур, отдельных предложений не может быть отнесено к понятию владения иностранным языком как средством общения. Педагогический процесс, ориентированный на общение как цель обучения, может быть эффективным только при условии, что в качестве средства обучения также будет выступать общение .</w:t>
      </w:r>
    </w:p>
    <w:p>
      <w:pPr>
        <w:pStyle w:val="Style17"/>
        <w:jc w:val="both"/>
        <w:rPr>
          <w:rFonts w:ascii="Times New Roman" w:hAnsi="Times New Roman"/>
          <w:sz w:val="28"/>
          <w:szCs w:val="28"/>
        </w:rPr>
      </w:pPr>
      <w:r>
        <w:rPr>
          <w:sz w:val="28"/>
          <w:szCs w:val="28"/>
        </w:rPr>
        <w:t xml:space="preserve">    </w:t>
      </w:r>
      <w:r>
        <w:rPr>
          <w:sz w:val="28"/>
          <w:szCs w:val="28"/>
        </w:rPr>
        <w:t>Обучение общению предполагает сознательное усвоение не только лексических, но и грамматических единиц. Коммуникативная методика предлагает сегодня проводить обучение грамматике на функциональной и ситуативной основе. Это означает, что грамматические явления изучаются и усваиваются не как “формы” и “структуры”, а как средства выражения определённых мыслей, отношений, коммуникативных намерений и введение их в речевой опыт. Безусловно, знание грамматических правил необходимо для успешного владения иностранным языком. Но возникает вопрос: возможно ли обучать учеников правилам только через упражнения тренировочного характера, т.к. проанализировав предлагаемые в школьных учебниках упражнения можно обнаружить, что они рассчитаны или на коммуникативную деятельность, развивающую беглость речи, или это просто “грамматические” упражнения по отработке структур. Нет сомнения, что данные упражнения играют определённую роль в автоматизации грамматических навыков и должны занять определённое место в рациональной методической системе. Но фактическое применение языкового материала в речи лежит далеко за рамками их дидактических возможностей. В подавляющем большинстве школ процесс обучения иностранным языкам протекает именно по такой схеме: чтение, списывание, перевод, заучивание наизусть слов, диалогов, пересказ текстов, ответы на вопросы зачастую организационного характера. Работа над грамматической стороной языка ограничивается чтением правила, тренировкой в предложениях. В дальнейшем учащиеся могут сделать вывод, что в результате отсутствия реальной коммуникации на уроках иностранного языка обнаруживаются некоторые пробелы в знаниях, а главное трудности в выражении своих мыслей.</w:t>
      </w:r>
    </w:p>
    <w:p>
      <w:pPr>
        <w:pStyle w:val="Style17"/>
        <w:jc w:val="both"/>
        <w:rPr>
          <w:rFonts w:ascii="Times New Roman" w:hAnsi="Times New Roman"/>
          <w:sz w:val="28"/>
          <w:szCs w:val="28"/>
        </w:rPr>
      </w:pPr>
      <w:r>
        <w:rPr>
          <w:sz w:val="28"/>
          <w:szCs w:val="28"/>
        </w:rPr>
        <w:t xml:space="preserve">    </w:t>
      </w:r>
      <w:r>
        <w:rPr>
          <w:sz w:val="28"/>
          <w:szCs w:val="28"/>
        </w:rPr>
        <w:t>Опираясь на практический опыт в применении коммуникативно-ориентированного подхода к обучению, усвоение грамматического материала целесообразно проводить на следующих этапах: предъявление речевого образца (через анализ и синтез грамматического явления), тренировка и применение в речи. Для каждого из этапов характерны соответствующие их целям упражнения.</w:t>
      </w:r>
    </w:p>
    <w:p>
      <w:pPr>
        <w:pStyle w:val="Style17"/>
        <w:jc w:val="both"/>
        <w:rPr>
          <w:rFonts w:ascii="Times New Roman" w:hAnsi="Times New Roman"/>
          <w:sz w:val="28"/>
          <w:szCs w:val="28"/>
        </w:rPr>
      </w:pPr>
      <w:r>
        <w:rPr>
          <w:sz w:val="28"/>
          <w:szCs w:val="28"/>
        </w:rPr>
        <w:t xml:space="preserve">      </w:t>
      </w:r>
      <w:r>
        <w:rPr>
          <w:sz w:val="28"/>
          <w:szCs w:val="28"/>
        </w:rPr>
        <w:t>Так, на первом этапе усвоения необходимо осмыслить грамматическое явление, уяснить его содержание, форму и употребление. Ознакомление с новым учебным материалом для продуктивного усвоения осуществляется чаще всего в учебно-речевых ситуациях, предъявляемых устно или в чтении. Необходимо создавать условия для показа изучаемой формы и конструкции как динамической единицы, играющей вполне определённую функционально-коммуникативную роль в общении. Этому этапу соответствуют следующие упражнения:</w:t>
      </w:r>
    </w:p>
    <w:p>
      <w:pPr>
        <w:pStyle w:val="Style17"/>
        <w:jc w:val="both"/>
        <w:rPr>
          <w:rFonts w:ascii="Times New Roman" w:hAnsi="Times New Roman"/>
          <w:sz w:val="28"/>
          <w:szCs w:val="28"/>
        </w:rPr>
      </w:pPr>
      <w:r>
        <w:rPr>
          <w:sz w:val="28"/>
          <w:szCs w:val="28"/>
        </w:rPr>
        <w:t>- подчеркивание;</w:t>
      </w:r>
    </w:p>
    <w:p>
      <w:pPr>
        <w:pStyle w:val="Style17"/>
        <w:jc w:val="both"/>
        <w:rPr>
          <w:rFonts w:ascii="Times New Roman" w:hAnsi="Times New Roman"/>
          <w:sz w:val="28"/>
          <w:szCs w:val="28"/>
        </w:rPr>
      </w:pPr>
      <w:r>
        <w:rPr>
          <w:sz w:val="28"/>
          <w:szCs w:val="28"/>
        </w:rPr>
        <w:t>- выписывание;</w:t>
      </w:r>
    </w:p>
    <w:p>
      <w:pPr>
        <w:pStyle w:val="Style17"/>
        <w:jc w:val="both"/>
        <w:rPr>
          <w:rFonts w:ascii="Times New Roman" w:hAnsi="Times New Roman"/>
          <w:sz w:val="28"/>
          <w:szCs w:val="28"/>
        </w:rPr>
      </w:pPr>
      <w:r>
        <w:rPr>
          <w:sz w:val="28"/>
          <w:szCs w:val="28"/>
        </w:rPr>
        <w:t>- грамматический разбор;</w:t>
      </w:r>
    </w:p>
    <w:p>
      <w:pPr>
        <w:pStyle w:val="Style17"/>
        <w:jc w:val="both"/>
        <w:rPr>
          <w:rFonts w:ascii="Times New Roman" w:hAnsi="Times New Roman"/>
          <w:sz w:val="28"/>
          <w:szCs w:val="28"/>
        </w:rPr>
      </w:pPr>
      <w:r>
        <w:rPr>
          <w:sz w:val="28"/>
          <w:szCs w:val="28"/>
        </w:rPr>
        <w:t>- модель SOS (sammeln - ordnen - systematisieren).</w:t>
      </w:r>
    </w:p>
    <w:p>
      <w:pPr>
        <w:pStyle w:val="Style17"/>
        <w:jc w:val="both"/>
        <w:rPr>
          <w:rFonts w:ascii="Times New Roman" w:hAnsi="Times New Roman"/>
          <w:sz w:val="28"/>
          <w:szCs w:val="28"/>
        </w:rPr>
      </w:pPr>
      <w:r>
        <w:rPr>
          <w:sz w:val="28"/>
          <w:szCs w:val="28"/>
        </w:rPr>
        <w:t>На втором этапе происходит тренировка грамматического материала и формирование грамматических речевых навыков. Формирование речевого грамматического навыка предполагает развитие навыка относительно точного воспроизведения изученного явления в типичных для его функционирования речевых ситуациях и развитие его гибкости за счёт варьирования условий общения, требующих адекватного грамматического оформления высказывания. Обучение грамматической стороне устной речи, связанное с формированием соответствующих автоматизмов, эффективно осуществляется через следующие тренировочные упражнения:</w:t>
      </w:r>
    </w:p>
    <w:p>
      <w:pPr>
        <w:pStyle w:val="Style17"/>
        <w:jc w:val="both"/>
        <w:rPr>
          <w:rFonts w:ascii="Times New Roman" w:hAnsi="Times New Roman"/>
          <w:sz w:val="28"/>
          <w:szCs w:val="28"/>
        </w:rPr>
      </w:pPr>
      <w:r>
        <w:rPr>
          <w:sz w:val="28"/>
          <w:szCs w:val="28"/>
        </w:rPr>
        <w:t>- имитационные;</w:t>
      </w:r>
    </w:p>
    <w:p>
      <w:pPr>
        <w:pStyle w:val="Style17"/>
        <w:jc w:val="both"/>
        <w:rPr>
          <w:rFonts w:ascii="Times New Roman" w:hAnsi="Times New Roman"/>
          <w:sz w:val="28"/>
          <w:szCs w:val="28"/>
        </w:rPr>
      </w:pPr>
      <w:r>
        <w:rPr>
          <w:sz w:val="28"/>
          <w:szCs w:val="28"/>
        </w:rPr>
        <w:t>- повторительные;</w:t>
      </w:r>
    </w:p>
    <w:p>
      <w:pPr>
        <w:pStyle w:val="Style17"/>
        <w:jc w:val="both"/>
        <w:rPr>
          <w:rFonts w:ascii="Times New Roman" w:hAnsi="Times New Roman"/>
          <w:sz w:val="28"/>
          <w:szCs w:val="28"/>
        </w:rPr>
      </w:pPr>
      <w:r>
        <w:rPr>
          <w:sz w:val="28"/>
          <w:szCs w:val="28"/>
        </w:rPr>
        <w:t>- трансформационные;</w:t>
      </w:r>
    </w:p>
    <w:p>
      <w:pPr>
        <w:pStyle w:val="Style17"/>
        <w:jc w:val="both"/>
        <w:rPr>
          <w:rFonts w:ascii="Times New Roman" w:hAnsi="Times New Roman"/>
          <w:sz w:val="28"/>
          <w:szCs w:val="28"/>
        </w:rPr>
      </w:pPr>
      <w:r>
        <w:rPr>
          <w:sz w:val="28"/>
          <w:szCs w:val="28"/>
        </w:rPr>
        <w:t>- подстановочные (таблицы);</w:t>
      </w:r>
    </w:p>
    <w:p>
      <w:pPr>
        <w:pStyle w:val="Style17"/>
        <w:jc w:val="both"/>
        <w:rPr>
          <w:rFonts w:ascii="Times New Roman" w:hAnsi="Times New Roman"/>
          <w:sz w:val="28"/>
          <w:szCs w:val="28"/>
        </w:rPr>
      </w:pPr>
      <w:r>
        <w:rPr>
          <w:sz w:val="28"/>
          <w:szCs w:val="28"/>
        </w:rPr>
        <w:t>- упражнения игрового характера .</w:t>
      </w:r>
    </w:p>
    <w:p>
      <w:pPr>
        <w:pStyle w:val="Style17"/>
        <w:jc w:val="both"/>
        <w:rPr>
          <w:rFonts w:ascii="Times New Roman" w:hAnsi="Times New Roman"/>
          <w:sz w:val="28"/>
          <w:szCs w:val="28"/>
        </w:rPr>
      </w:pPr>
      <w:r>
        <w:rPr>
          <w:sz w:val="28"/>
          <w:szCs w:val="28"/>
        </w:rPr>
        <w:t>Тренировочные упражнения сами по себе конечно же не ведут к умению участвовать в коммуникации. Но отработка отдельных элементов, грамматических структур путём специализированных тренировок - это, безусловно, обязательный этап рационального овладения языком. Кроме этого необходимо развивать навыки спонтанной коммуникации в соответствии с потребностями ситуации, а для этого требуется система коммуникативно-ориентированных упражнений.</w:t>
      </w:r>
    </w:p>
    <w:p>
      <w:pPr>
        <w:pStyle w:val="Style17"/>
        <w:jc w:val="both"/>
        <w:rPr>
          <w:rFonts w:ascii="Times New Roman" w:hAnsi="Times New Roman"/>
          <w:sz w:val="28"/>
          <w:szCs w:val="28"/>
        </w:rPr>
      </w:pPr>
      <w:r>
        <w:rPr>
          <w:sz w:val="28"/>
          <w:szCs w:val="28"/>
        </w:rPr>
        <w:t>На третьем этапе осуществляется окончательное оформление грамматических речевых умений и навыков, т.е. применение в речи. Упражнения этого этапа должны иметь, прежде всего, коммуникативную значимость. С этой целью учащимся предлагаются следующие виды заданий:</w:t>
      </w:r>
    </w:p>
    <w:p>
      <w:pPr>
        <w:pStyle w:val="Style17"/>
        <w:jc w:val="both"/>
        <w:rPr>
          <w:rFonts w:ascii="Times New Roman" w:hAnsi="Times New Roman"/>
          <w:sz w:val="28"/>
          <w:szCs w:val="28"/>
        </w:rPr>
      </w:pPr>
      <w:r>
        <w:rPr>
          <w:sz w:val="28"/>
          <w:szCs w:val="28"/>
        </w:rPr>
        <w:t>- коммуникативные задания;</w:t>
      </w:r>
    </w:p>
    <w:p>
      <w:pPr>
        <w:pStyle w:val="Style17"/>
        <w:jc w:val="both"/>
        <w:rPr>
          <w:rFonts w:ascii="Times New Roman" w:hAnsi="Times New Roman"/>
          <w:sz w:val="28"/>
          <w:szCs w:val="28"/>
        </w:rPr>
      </w:pPr>
      <w:r>
        <w:rPr>
          <w:sz w:val="28"/>
          <w:szCs w:val="28"/>
        </w:rPr>
        <w:t>- учебные и естественные речевые ситуации (УРС и ЕРС);</w:t>
      </w:r>
    </w:p>
    <w:p>
      <w:pPr>
        <w:pStyle w:val="Style17"/>
        <w:jc w:val="both"/>
        <w:rPr>
          <w:rFonts w:ascii="Times New Roman" w:hAnsi="Times New Roman"/>
          <w:sz w:val="28"/>
          <w:szCs w:val="28"/>
        </w:rPr>
      </w:pPr>
      <w:r>
        <w:rPr>
          <w:sz w:val="28"/>
          <w:szCs w:val="28"/>
        </w:rPr>
        <w:t>- коммуникативные игры .</w:t>
      </w:r>
    </w:p>
    <w:p>
      <w:pPr>
        <w:pStyle w:val="Style17"/>
        <w:jc w:val="both"/>
        <w:rPr>
          <w:rFonts w:ascii="Times New Roman" w:hAnsi="Times New Roman"/>
          <w:sz w:val="28"/>
          <w:szCs w:val="28"/>
        </w:rPr>
      </w:pPr>
      <w:r>
        <w:rPr>
          <w:sz w:val="28"/>
          <w:szCs w:val="28"/>
        </w:rPr>
        <w:t xml:space="preserve">      </w:t>
      </w:r>
      <w:r>
        <w:rPr>
          <w:sz w:val="28"/>
          <w:szCs w:val="28"/>
        </w:rPr>
        <w:t>Нельзя забывать, что методические приёмы, задания и практические способы обучения грамматическим явлениям на каждом этапе должны быть разнообразными. Различают некоммуникативные и коммуникативные приёмы обучения грамматической стороне языка. Подробнее рассмотрим последние.</w:t>
      </w:r>
    </w:p>
    <w:p>
      <w:pPr>
        <w:pStyle w:val="Style17"/>
        <w:jc w:val="both"/>
        <w:rPr>
          <w:rFonts w:ascii="Times New Roman" w:hAnsi="Times New Roman"/>
          <w:sz w:val="28"/>
          <w:szCs w:val="28"/>
        </w:rPr>
      </w:pPr>
      <w:r>
        <w:rPr>
          <w:sz w:val="28"/>
          <w:szCs w:val="28"/>
        </w:rPr>
        <w:t>В коммуникативно-ориентированном обучении используются коммуникативные задания деятельностного характера, которые делят на две большие группы: “функционально-коммуникативные” и “взаимодействия в группе”. Функционально-коммуникативные задания включают сравнение набора картинок и изображений, восстановление логической последовательности в серии фотографий или фрагментов текста, обнаружение отсутствующих элементов в изображениях и текстах, формулирование точных инструкций партнёру для успешного выполнения им задания, поиск ответа на вопрос путём соединения вместе всех фактов, известных остальным участникам и др. При этом взаимодействия в группе организуются как свободное общение участников, обмен мнениями, дискуссии, ролевые игры, импровизации, скетчи и др. Эффективность коммуникативных заданий возрастает, если предварительно проводится традиционная работа над словарным запасом и грамматическими навыками обучаемых. При этом исчезает “чистота коммуникативного метода”, но повышается результативность работы.</w:t>
      </w:r>
    </w:p>
    <w:p>
      <w:pPr>
        <w:pStyle w:val="Style17"/>
        <w:jc w:val="both"/>
        <w:rPr>
          <w:rFonts w:ascii="Times New Roman" w:hAnsi="Times New Roman"/>
          <w:sz w:val="28"/>
          <w:szCs w:val="28"/>
        </w:rPr>
      </w:pPr>
      <w:r>
        <w:rPr>
          <w:sz w:val="28"/>
          <w:szCs w:val="28"/>
        </w:rPr>
        <w:t xml:space="preserve">    </w:t>
      </w:r>
      <w:r>
        <w:rPr>
          <w:sz w:val="28"/>
          <w:szCs w:val="28"/>
        </w:rPr>
        <w:t>В рамках коммуникативно-ориентированного подхода ориентиром в организации обучения служат естественные речевые ситуации и учебные речевые ситуации, т.е. задания, моделирующие жизненные обстоятельства. Чтобы максимально приблизить условия УРС к условиям реального общения и таким путём наилучшим образом подготовить учащихся к возможным в их последующей жизни ЕРС, необходимо определить основные черты реального общения. Выделяют три таких черты:</w:t>
      </w:r>
    </w:p>
    <w:p>
      <w:pPr>
        <w:pStyle w:val="Style17"/>
        <w:jc w:val="both"/>
        <w:rPr>
          <w:rFonts w:ascii="Times New Roman" w:hAnsi="Times New Roman"/>
          <w:sz w:val="28"/>
          <w:szCs w:val="28"/>
        </w:rPr>
      </w:pPr>
      <w:r>
        <w:rPr>
          <w:sz w:val="28"/>
          <w:szCs w:val="28"/>
        </w:rPr>
        <w:t>1) реальные жизненные обстоятельства; 2) заинтересованность говорящих в содержании разговора (в получении информации); 3) необходимость вести разговор на иностранном языке - иначе информация не может быть получена.</w:t>
      </w:r>
    </w:p>
    <w:p>
      <w:pPr>
        <w:pStyle w:val="Style17"/>
        <w:jc w:val="both"/>
        <w:rPr>
          <w:rFonts w:ascii="Times New Roman" w:hAnsi="Times New Roman"/>
          <w:sz w:val="28"/>
          <w:szCs w:val="28"/>
        </w:rPr>
      </w:pPr>
      <w:r>
        <w:rPr>
          <w:sz w:val="28"/>
          <w:szCs w:val="28"/>
        </w:rPr>
        <w:t>Во многих применяемых на уроках УРС реальность достигается успешно за счёт следующих заданий: “Разыграйте диалог между покупателем и продавцом одежды” или “Расскажите о планируемой поездке”. От учащихся в работе по таким УРС требуется умение вообразить себя в определённой роли, а также желание участвовать в своего рода игре, необходимой для того, чтобы овладеть иностранным языком. Они должны научиться придумывать содержание воображаемого разговора.</w:t>
      </w:r>
    </w:p>
    <w:p>
      <w:pPr>
        <w:pStyle w:val="Style17"/>
        <w:jc w:val="both"/>
        <w:rPr>
          <w:rFonts w:ascii="Times New Roman" w:hAnsi="Times New Roman"/>
          <w:sz w:val="28"/>
          <w:szCs w:val="28"/>
        </w:rPr>
      </w:pPr>
      <w:r>
        <w:rPr>
          <w:sz w:val="28"/>
          <w:szCs w:val="28"/>
        </w:rPr>
        <w:t>Более близки к реальному общению те УРС, в которых содержание речи не надо придумывать и не требуется воображать себя в чьей-то роли. Это такие задания, которые обращены к самому учащемуся, предполагают использование его жизненного опыта. Следует упомянуть, что при выполнении речевых заданий нельзя останавливаться для разбора языковых ошибок. Если какая-либо языковая ошибка повторяется, следует взять её на заметку и на последующих уроках провести необходимые упражнения. Подобные дискуссии удаются лишь в том случае, если учитель хорошо знает, что вызывает интерес и эмоциональное отношение учащихся. Например, можно начать рассказ и остановиться на самом интересном месте, тогда учащиеся будут вынуждены задавать вопросы. Сформированный навык постановки вопроса развяжет речевую инициативу учащихся, сделает их равноправными, активными участниками коммуникации. Кроме того, учителю необходимо искусно вызвать аутентичную беседу, не выходя за рамки отработанных моделей без пояснений и тренировок, создав непринуждённую обстановку.</w:t>
      </w:r>
    </w:p>
    <w:p>
      <w:pPr>
        <w:pStyle w:val="Style17"/>
        <w:jc w:val="both"/>
        <w:rPr>
          <w:rFonts w:ascii="Times New Roman" w:hAnsi="Times New Roman"/>
          <w:sz w:val="28"/>
          <w:szCs w:val="28"/>
        </w:rPr>
      </w:pPr>
      <w:r>
        <w:rPr>
          <w:sz w:val="28"/>
          <w:szCs w:val="28"/>
        </w:rPr>
        <w:t>Третье условие реального общения - необходимость говорить на иностранном языке - достижимо в заданиях, предполагающих иностранного получателя информации. Например, предлагается написать письмо иностранцу, рассказать о своём городе, хобби и т.д. И если это осуществимо, то это реальная ситуация; если нет, то это УРС, способная вызвать интерес. Можно предложить прослушать сообщение о погоде на завтра и сказать, какая погода будет в Берлине. Если сообщение передаётся по радио, то это ЕРС, если в записи или произносится учителем - то УРС.</w:t>
      </w:r>
    </w:p>
    <w:p>
      <w:pPr>
        <w:pStyle w:val="Style17"/>
        <w:jc w:val="both"/>
        <w:rPr>
          <w:rFonts w:ascii="Times New Roman" w:hAnsi="Times New Roman"/>
          <w:sz w:val="28"/>
          <w:szCs w:val="28"/>
        </w:rPr>
      </w:pPr>
      <w:r>
        <w:rPr>
          <w:sz w:val="28"/>
          <w:szCs w:val="28"/>
        </w:rPr>
        <w:t>Рассмотрев возможности создания на уроках ЕРС или приближающихся к ним УРС, можно сделать вывод, что естественные ситуации в процессе обучения не могут быть многочисленными. Основным средством развития речи все-таки служит система УРС. Реальные ситуации только дополняют их, но без них процесс обучения будет обеднён, лишён жизненной проверки достигнутых результатов.</w:t>
      </w:r>
    </w:p>
    <w:p>
      <w:pPr>
        <w:pStyle w:val="Style17"/>
        <w:jc w:val="both"/>
        <w:rPr>
          <w:rFonts w:ascii="Times New Roman" w:hAnsi="Times New Roman"/>
          <w:sz w:val="28"/>
          <w:szCs w:val="28"/>
        </w:rPr>
      </w:pPr>
      <w:r>
        <w:rPr>
          <w:sz w:val="28"/>
          <w:szCs w:val="28"/>
        </w:rPr>
        <w:t>Одним из средств, помогающих решить задачи обучения общению в рамках коммуникативно-ориентированного подхода, является коммуникативная игра. Рекомендуют использовать именно этот вид работы, т.к. в отличие от традиционных тренировочных упражнений, позволяющих сосредоточиться на языковой форме и на частой её повторяемости, коммуникативные игры концентрируют внимание участников на содержании, однако при этом обеспечивают и частую повторяемость языковой формы, тренируя все виды навыков и умений в чтении, письме, слушании и говорении. Коммуникативные игры обладают высокой степенью наглядности и дают учащемуся возможность ощутить работу языка как средства живого общения. Они обеспечивают разнообразие языковых тем, что обусловлено самой ситуацией общения, предполагающей вступление в контакт, поддержание беседы, реакцию на собеседника, выражение своей точки зрения и т.д. на фоне одной доминирующей темы разговора. При этом качество языковой практики повышается, так как учащиеся используют языковую форму не механически, а осмысленно. Но и здесь все не так просто. Учащиеся должны быть готовы к подобного рода языковой деятельности, а это означает, что они должны обладать лингвистической, коммуникативной и технической (операционной) компетенцией, владеть соответствующим лингвистическим материалом, уметь ориентироваться в нём, иметь представления о ситуации, в которой возможна её актуализация, и о способах, приёмах и средствах этой актуализации, владеть навыками чтения, аудирования, говорения и письма, а также быть способными проявить умственную самостоятельность и самоорганизацию при решении коммуникативно-познавательных задач, что является показателем интеллектуальной готовности.</w:t>
      </w:r>
    </w:p>
    <w:p>
      <w:pPr>
        <w:pStyle w:val="Style17"/>
        <w:jc w:val="both"/>
        <w:rPr>
          <w:rFonts w:ascii="Times New Roman" w:hAnsi="Times New Roman"/>
          <w:sz w:val="28"/>
          <w:szCs w:val="28"/>
        </w:rPr>
      </w:pPr>
      <w:r>
        <w:rPr>
          <w:sz w:val="28"/>
          <w:szCs w:val="28"/>
        </w:rPr>
        <w:t xml:space="preserve">       </w:t>
      </w:r>
      <w:r>
        <w:rPr>
          <w:sz w:val="28"/>
          <w:szCs w:val="28"/>
        </w:rPr>
        <w:t>Практически любая грамматическая тема в рамках коммуникативно-ориентированного подхода может быть использована при обсуждении актуальных и интересных для учащихся тем в ситуациях, приближенных к естественным. Важно лишь чётко определить цель задания, чтобы побудить учащихся к активному использованию языка для осуществления успешной практической деятельности. Различные виды работ по овладению грамматическим материалом и активной интеграции его в речи, ориентированные на практическую цель обучения, предполагают выражение собственных мыслей, личностную вовлечённость учащихся в процесс общения и, следовательно, носят подлинно речевой характер, что в наибольшей степени соответствует задачам формирования коммуникативной компетенции.</w:t>
      </w:r>
    </w:p>
    <w:p>
      <w:pPr>
        <w:pStyle w:val="Style17"/>
        <w:jc w:val="both"/>
        <w:rPr>
          <w:rFonts w:ascii="Times New Roman" w:hAnsi="Times New Roman"/>
          <w:sz w:val="28"/>
          <w:szCs w:val="28"/>
        </w:rPr>
      </w:pPr>
      <w:r>
        <w:rPr>
          <w:sz w:val="28"/>
          <w:szCs w:val="28"/>
        </w:rPr>
        <w:t xml:space="preserve">    </w:t>
      </w:r>
      <w:r>
        <w:rPr>
          <w:sz w:val="28"/>
          <w:szCs w:val="28"/>
        </w:rPr>
        <w:t>Опыт показывает, что обучение грамматике с применением коммуникативной технологии может использоваться с самого раннего этапа и изучаться на материале говорения, чтения, аудирования и письма. Коммуникативно-ориентированное обучение грамматике позволяет повысить мотивацию, а также расширяет экспрессивные возможности речи и придаёт естественность высказываниям учащихся в учебных условиях.</w:t>
      </w:r>
    </w:p>
    <w:p>
      <w:pPr>
        <w:pStyle w:val="Normal"/>
        <w:jc w:val="both"/>
        <w:rPr>
          <w:rFonts w:ascii="Times New Roman" w:hAnsi="Times New Roman"/>
          <w:sz w:val="28"/>
          <w:szCs w:val="28"/>
        </w:rPr>
      </w:pPr>
      <w:r>
        <w:rPr>
          <w:sz w:val="28"/>
          <w:szCs w:val="28"/>
        </w:rPr>
      </w:r>
    </w:p>
    <w:p>
      <w:pPr>
        <w:pStyle w:val="Normal"/>
        <w:jc w:val="both"/>
        <w:rPr>
          <w:rFonts w:ascii="Times New Roman" w:hAnsi="Times New Roman"/>
          <w:sz w:val="28"/>
          <w:szCs w:val="28"/>
        </w:rPr>
      </w:pPr>
      <w:r>
        <w:rPr>
          <w:sz w:val="28"/>
          <w:szCs w:val="28"/>
        </w:rPr>
      </w:r>
    </w:p>
    <w:p>
      <w:pPr>
        <w:pStyle w:val="Style17"/>
        <w:jc w:val="both"/>
        <w:rPr>
          <w:rFonts w:ascii="Times New Roman" w:hAnsi="Times New Roman"/>
          <w:b/>
          <w:b/>
          <w:bCs/>
          <w:sz w:val="32"/>
          <w:szCs w:val="32"/>
        </w:rPr>
      </w:pPr>
      <w:r>
        <w:rPr>
          <w:b/>
          <w:bCs/>
          <w:sz w:val="32"/>
          <w:szCs w:val="32"/>
        </w:rPr>
        <w:t>Обучение грамматике в игре</w:t>
      </w:r>
    </w:p>
    <w:p>
      <w:pPr>
        <w:pStyle w:val="Style17"/>
        <w:jc w:val="both"/>
        <w:rPr>
          <w:rFonts w:ascii="Times New Roman" w:hAnsi="Times New Roman"/>
          <w:sz w:val="28"/>
          <w:szCs w:val="28"/>
        </w:rPr>
      </w:pPr>
      <w:r>
        <w:rPr>
          <w:sz w:val="28"/>
          <w:szCs w:val="28"/>
        </w:rPr>
        <w:t>Говоря об играх на уроках иностранного языка, часто можно услышать такие высказывания, как: «Что общего может быть между игрой и грамматикой?» или «У меня так много учеников, что на уроке просто нет возможности поиграть» или даже такое «Ученики должны учиться, а не растрачивать время на игры». Но, несмотря на все это, в последние годы было написано очень много работ по теме «Игры на уроках иностранного языка» и издано большое количество сборников с играми. Действительно ли игры помогают при обучении иностранного языка и способствуют лучшему овладению им?</w:t>
      </w:r>
    </w:p>
    <w:p>
      <w:pPr>
        <w:pStyle w:val="Style17"/>
        <w:jc w:val="both"/>
        <w:rPr>
          <w:rFonts w:ascii="Times New Roman" w:hAnsi="Times New Roman"/>
          <w:sz w:val="28"/>
          <w:szCs w:val="28"/>
        </w:rPr>
      </w:pPr>
      <w:r>
        <w:rPr>
          <w:sz w:val="28"/>
          <w:szCs w:val="28"/>
        </w:rPr>
        <w:t>В современной методике и дидактике снова на первый план выходит личность ученика, его интересы и способности. Это означает, что учебный материал необходимо использовать таким образом, чтобы повысить мотивацию и интерес у учеников. Именно в этом случае игры могут оказать неоценимую помощь в процессе овладения иностранным языком. К тому же мотивирующая сила игр бесспорна, а знания, полученные в процессе игры, дольше останутся в памяти.</w:t>
      </w:r>
    </w:p>
    <w:p>
      <w:pPr>
        <w:pStyle w:val="Style17"/>
        <w:jc w:val="both"/>
        <w:rPr>
          <w:rFonts w:ascii="Times New Roman" w:hAnsi="Times New Roman"/>
          <w:sz w:val="28"/>
          <w:szCs w:val="28"/>
        </w:rPr>
      </w:pPr>
      <w:r>
        <w:rPr>
          <w:sz w:val="28"/>
          <w:szCs w:val="28"/>
        </w:rPr>
        <w:t>Изучая влияние игр на процесс обучения, на учащихся, немецкие лингвисты объясняют необходимость организации игр на занятиях иностранного языка следующим образом.</w:t>
      </w:r>
    </w:p>
    <w:p>
      <w:pPr>
        <w:pStyle w:val="Style17"/>
        <w:jc w:val="both"/>
        <w:rPr>
          <w:rFonts w:ascii="Times New Roman" w:hAnsi="Times New Roman"/>
          <w:b/>
          <w:sz w:val="28"/>
          <w:szCs w:val="28"/>
        </w:rPr>
      </w:pPr>
      <w:r>
        <w:rPr>
          <w:b/>
          <w:sz w:val="28"/>
          <w:szCs w:val="28"/>
        </w:rPr>
        <w:t>Какое значение имеют игры для развития личности учащихся?</w:t>
      </w:r>
    </w:p>
    <w:p>
      <w:pPr>
        <w:pStyle w:val="Style17"/>
        <w:jc w:val="both"/>
        <w:rPr>
          <w:rFonts w:ascii="Times New Roman" w:hAnsi="Times New Roman"/>
          <w:sz w:val="28"/>
          <w:szCs w:val="28"/>
        </w:rPr>
      </w:pPr>
      <w:r>
        <w:rPr>
          <w:sz w:val="28"/>
          <w:szCs w:val="28"/>
        </w:rPr>
        <w:t>Игры…</w:t>
      </w:r>
    </w:p>
    <w:p>
      <w:pPr>
        <w:pStyle w:val="Style17"/>
        <w:jc w:val="both"/>
        <w:rPr>
          <w:rFonts w:ascii="Times New Roman" w:hAnsi="Times New Roman"/>
          <w:sz w:val="28"/>
          <w:szCs w:val="28"/>
        </w:rPr>
      </w:pPr>
      <w:r>
        <w:rPr>
          <w:sz w:val="28"/>
          <w:szCs w:val="28"/>
        </w:rPr>
        <w:t>- …формируют модель поведения отдельного ученика;</w:t>
      </w:r>
    </w:p>
    <w:p>
      <w:pPr>
        <w:pStyle w:val="Style17"/>
        <w:jc w:val="both"/>
        <w:rPr>
          <w:rFonts w:ascii="Times New Roman" w:hAnsi="Times New Roman"/>
          <w:sz w:val="28"/>
          <w:szCs w:val="28"/>
        </w:rPr>
      </w:pPr>
      <w:r>
        <w:rPr>
          <w:sz w:val="28"/>
          <w:szCs w:val="28"/>
        </w:rPr>
        <w:t>- …облегчают процесс общение в классе;</w:t>
      </w:r>
    </w:p>
    <w:p>
      <w:pPr>
        <w:pStyle w:val="Style17"/>
        <w:jc w:val="both"/>
        <w:rPr>
          <w:rFonts w:ascii="Times New Roman" w:hAnsi="Times New Roman"/>
          <w:sz w:val="28"/>
          <w:szCs w:val="28"/>
        </w:rPr>
      </w:pPr>
      <w:r>
        <w:rPr>
          <w:sz w:val="28"/>
          <w:szCs w:val="28"/>
        </w:rPr>
        <w:t>- …способствуют развитию навыка работы в группе;</w:t>
      </w:r>
    </w:p>
    <w:p>
      <w:pPr>
        <w:pStyle w:val="Style17"/>
        <w:jc w:val="both"/>
        <w:rPr>
          <w:rFonts w:ascii="Times New Roman" w:hAnsi="Times New Roman"/>
          <w:sz w:val="28"/>
          <w:szCs w:val="28"/>
        </w:rPr>
      </w:pPr>
      <w:r>
        <w:rPr>
          <w:sz w:val="28"/>
          <w:szCs w:val="28"/>
        </w:rPr>
        <w:t>- …формируют способность вживаться в различные роли;</w:t>
      </w:r>
    </w:p>
    <w:p>
      <w:pPr>
        <w:pStyle w:val="Style17"/>
        <w:jc w:val="both"/>
        <w:rPr>
          <w:rFonts w:ascii="Times New Roman" w:hAnsi="Times New Roman"/>
          <w:sz w:val="28"/>
          <w:szCs w:val="28"/>
        </w:rPr>
      </w:pPr>
      <w:r>
        <w:rPr>
          <w:sz w:val="28"/>
          <w:szCs w:val="28"/>
        </w:rPr>
        <w:t>- …способствуют развитию творчества;</w:t>
      </w:r>
    </w:p>
    <w:p>
      <w:pPr>
        <w:pStyle w:val="Style17"/>
        <w:jc w:val="both"/>
        <w:rPr>
          <w:rFonts w:ascii="Times New Roman" w:hAnsi="Times New Roman"/>
          <w:sz w:val="28"/>
          <w:szCs w:val="28"/>
        </w:rPr>
      </w:pPr>
      <w:r>
        <w:rPr>
          <w:sz w:val="28"/>
          <w:szCs w:val="28"/>
        </w:rPr>
        <w:t>- …снимают страх и напряжение;</w:t>
      </w:r>
    </w:p>
    <w:p>
      <w:pPr>
        <w:pStyle w:val="Style17"/>
        <w:jc w:val="both"/>
        <w:rPr>
          <w:rFonts w:ascii="Times New Roman" w:hAnsi="Times New Roman"/>
          <w:sz w:val="28"/>
          <w:szCs w:val="28"/>
        </w:rPr>
      </w:pPr>
      <w:r>
        <w:rPr>
          <w:sz w:val="28"/>
          <w:szCs w:val="28"/>
        </w:rPr>
        <w:t>- …могут подготовить учеников к условиям современной реальности.</w:t>
      </w:r>
    </w:p>
    <w:p>
      <w:pPr>
        <w:pStyle w:val="Style17"/>
        <w:jc w:val="both"/>
        <w:rPr>
          <w:rFonts w:ascii="Times New Roman" w:hAnsi="Times New Roman"/>
          <w:b/>
          <w:sz w:val="28"/>
          <w:szCs w:val="28"/>
        </w:rPr>
      </w:pPr>
      <w:r>
        <w:rPr>
          <w:b/>
          <w:sz w:val="28"/>
          <w:szCs w:val="28"/>
        </w:rPr>
        <w:t>Какое значение имеют игры для развития навыков и способностей в иностранном языке?</w:t>
      </w:r>
    </w:p>
    <w:p>
      <w:pPr>
        <w:pStyle w:val="Style17"/>
        <w:jc w:val="both"/>
        <w:rPr>
          <w:rFonts w:ascii="Times New Roman" w:hAnsi="Times New Roman"/>
          <w:sz w:val="28"/>
          <w:szCs w:val="28"/>
        </w:rPr>
      </w:pPr>
      <w:r>
        <w:rPr>
          <w:sz w:val="28"/>
          <w:szCs w:val="28"/>
        </w:rPr>
        <w:t>Игры…</w:t>
      </w:r>
    </w:p>
    <w:p>
      <w:pPr>
        <w:pStyle w:val="Style17"/>
        <w:jc w:val="both"/>
        <w:rPr>
          <w:rFonts w:ascii="Times New Roman" w:hAnsi="Times New Roman"/>
          <w:sz w:val="28"/>
          <w:szCs w:val="28"/>
        </w:rPr>
      </w:pPr>
      <w:r>
        <w:rPr>
          <w:sz w:val="28"/>
          <w:szCs w:val="28"/>
        </w:rPr>
        <w:t>- ...способствуют развитию коммуникабельности;</w:t>
      </w:r>
    </w:p>
    <w:p>
      <w:pPr>
        <w:pStyle w:val="Style17"/>
        <w:jc w:val="both"/>
        <w:rPr>
          <w:rFonts w:ascii="Times New Roman" w:hAnsi="Times New Roman"/>
          <w:sz w:val="28"/>
          <w:szCs w:val="28"/>
        </w:rPr>
      </w:pPr>
      <w:r>
        <w:rPr>
          <w:sz w:val="28"/>
          <w:szCs w:val="28"/>
        </w:rPr>
        <w:t>- …могут быть направлены на овладение 4 видами речевой деятельности;</w:t>
      </w:r>
    </w:p>
    <w:p>
      <w:pPr>
        <w:pStyle w:val="Style17"/>
        <w:jc w:val="both"/>
        <w:rPr>
          <w:rFonts w:ascii="Times New Roman" w:hAnsi="Times New Roman"/>
          <w:sz w:val="28"/>
          <w:szCs w:val="28"/>
        </w:rPr>
      </w:pPr>
      <w:r>
        <w:rPr>
          <w:sz w:val="28"/>
          <w:szCs w:val="28"/>
        </w:rPr>
        <w:t>- …частично развивают творческие способности, например, в изобразительном искусстве.</w:t>
      </w:r>
    </w:p>
    <w:p>
      <w:pPr>
        <w:pStyle w:val="Style17"/>
        <w:jc w:val="both"/>
        <w:rPr>
          <w:rFonts w:ascii="Times New Roman" w:hAnsi="Times New Roman"/>
          <w:b/>
          <w:sz w:val="28"/>
          <w:szCs w:val="28"/>
        </w:rPr>
      </w:pPr>
      <w:r>
        <w:rPr>
          <w:b/>
          <w:sz w:val="28"/>
          <w:szCs w:val="28"/>
        </w:rPr>
        <w:t>Какое значение игры имеют для урока иностранного языка?</w:t>
      </w:r>
    </w:p>
    <w:p>
      <w:pPr>
        <w:pStyle w:val="Style17"/>
        <w:jc w:val="both"/>
        <w:rPr>
          <w:rFonts w:ascii="Times New Roman" w:hAnsi="Times New Roman"/>
          <w:sz w:val="28"/>
          <w:szCs w:val="28"/>
        </w:rPr>
      </w:pPr>
      <w:r>
        <w:rPr>
          <w:sz w:val="28"/>
          <w:szCs w:val="28"/>
        </w:rPr>
        <w:t>- Учитель освобождается от необходимости постоянно исправлять ошибки;</w:t>
      </w:r>
    </w:p>
    <w:p>
      <w:pPr>
        <w:pStyle w:val="Style17"/>
        <w:jc w:val="both"/>
        <w:rPr>
          <w:rFonts w:ascii="Times New Roman" w:hAnsi="Times New Roman"/>
          <w:sz w:val="28"/>
          <w:szCs w:val="28"/>
        </w:rPr>
      </w:pPr>
      <w:r>
        <w:rPr>
          <w:sz w:val="28"/>
          <w:szCs w:val="28"/>
        </w:rPr>
        <w:t>- Учитель и ученики меняются ролями;</w:t>
      </w:r>
    </w:p>
    <w:p>
      <w:pPr>
        <w:pStyle w:val="Style17"/>
        <w:jc w:val="both"/>
        <w:rPr>
          <w:rFonts w:ascii="Times New Roman" w:hAnsi="Times New Roman"/>
          <w:sz w:val="28"/>
          <w:szCs w:val="28"/>
        </w:rPr>
      </w:pPr>
      <w:r>
        <w:rPr>
          <w:sz w:val="28"/>
          <w:szCs w:val="28"/>
        </w:rPr>
        <w:t>- В ходе игр ученики даже со слабыми знаниями имеют возможность применять свои знания на практике наряду с другими учениками;</w:t>
      </w:r>
    </w:p>
    <w:p>
      <w:pPr>
        <w:pStyle w:val="Style17"/>
        <w:jc w:val="both"/>
        <w:rPr>
          <w:rFonts w:ascii="Times New Roman" w:hAnsi="Times New Roman"/>
          <w:sz w:val="28"/>
          <w:szCs w:val="28"/>
        </w:rPr>
      </w:pPr>
      <w:r>
        <w:rPr>
          <w:sz w:val="28"/>
          <w:szCs w:val="28"/>
        </w:rPr>
        <w:t>- Игры способствуют повышению мотивации к обучению и формируют позитивное отношение к предмету .</w:t>
      </w:r>
    </w:p>
    <w:p>
      <w:pPr>
        <w:pStyle w:val="Style17"/>
        <w:jc w:val="both"/>
        <w:rPr>
          <w:rFonts w:ascii="Times New Roman" w:hAnsi="Times New Roman"/>
          <w:sz w:val="28"/>
          <w:szCs w:val="28"/>
        </w:rPr>
      </w:pPr>
      <w:r>
        <w:rPr>
          <w:sz w:val="28"/>
          <w:szCs w:val="28"/>
        </w:rPr>
        <w:t>Итак, в этой главе мы попытались рассмотреть некоторые принципы и элементы, на которых основывается педагогическая грамматика и которые помогают разнообразить и облегчить процесс овладения сложными грамматическими структурами и конструкциями, повысить мотивацию учащихся.</w:t>
      </w:r>
    </w:p>
    <w:p>
      <w:pPr>
        <w:pStyle w:val="Style17"/>
        <w:jc w:val="both"/>
        <w:rPr>
          <w:rFonts w:ascii="Times New Roman" w:hAnsi="Times New Roman"/>
          <w:sz w:val="28"/>
          <w:szCs w:val="28"/>
        </w:rPr>
      </w:pPr>
      <w:r>
        <w:rPr>
          <w:sz w:val="28"/>
          <w:szCs w:val="28"/>
        </w:rPr>
        <w:t xml:space="preserve">      </w:t>
      </w:r>
      <w:r>
        <w:rPr>
          <w:sz w:val="28"/>
          <w:szCs w:val="28"/>
        </w:rPr>
        <w:t>Применение SOS-модели на уроке иностранного языка</w:t>
      </w:r>
    </w:p>
    <w:p>
      <w:pPr>
        <w:pStyle w:val="Style17"/>
        <w:jc w:val="both"/>
        <w:rPr>
          <w:rFonts w:ascii="Times New Roman" w:hAnsi="Times New Roman"/>
          <w:sz w:val="28"/>
          <w:szCs w:val="28"/>
        </w:rPr>
      </w:pPr>
      <w:r>
        <w:rPr>
          <w:sz w:val="28"/>
          <w:szCs w:val="28"/>
        </w:rPr>
        <w:t>В предыдущей главе мы описывали некоторые приемы работы над грамматическим материалом, позволяющие избежать в той или иной степени однообразной механической тренировки на уроке. Одним из таких способов, применяемых как русскими, так и немецкими педагогами, является применение SOS-модели, которая состоит из 3 этапов:</w:t>
      </w:r>
    </w:p>
    <w:p>
      <w:pPr>
        <w:pStyle w:val="Style17"/>
        <w:jc w:val="both"/>
        <w:rPr>
          <w:rFonts w:ascii="Times New Roman" w:hAnsi="Times New Roman"/>
          <w:sz w:val="28"/>
          <w:szCs w:val="28"/>
        </w:rPr>
      </w:pPr>
      <w:r>
        <w:rPr>
          <w:sz w:val="28"/>
          <w:szCs w:val="28"/>
        </w:rPr>
        <w:t>Sammeln - Ordnen - Systematisieren</w:t>
      </w:r>
    </w:p>
    <w:p>
      <w:pPr>
        <w:pStyle w:val="Style17"/>
        <w:jc w:val="both"/>
        <w:rPr>
          <w:rFonts w:ascii="Times New Roman" w:hAnsi="Times New Roman"/>
          <w:sz w:val="28"/>
          <w:szCs w:val="28"/>
        </w:rPr>
      </w:pPr>
      <w:r>
        <w:rPr>
          <w:sz w:val="28"/>
          <w:szCs w:val="28"/>
        </w:rPr>
        <w:t>Рассмотрим эффективность этой модели на примере объяснения темы «Прямой и обратный порядок слов в немецком предложении». Для большей наглядности возьмем следующий текст:</w:t>
      </w:r>
    </w:p>
    <w:p>
      <w:pPr>
        <w:pStyle w:val="Style17"/>
        <w:jc w:val="both"/>
        <w:rPr>
          <w:rFonts w:ascii="Times New Roman" w:hAnsi="Times New Roman"/>
          <w:sz w:val="28"/>
          <w:szCs w:val="28"/>
        </w:rPr>
      </w:pPr>
      <w:r>
        <w:rPr>
          <w:sz w:val="28"/>
          <w:szCs w:val="28"/>
        </w:rPr>
        <w:t xml:space="preserve"> </w:t>
      </w:r>
      <w:r>
        <w:rPr>
          <w:sz w:val="28"/>
          <w:szCs w:val="28"/>
        </w:rPr>
        <w:t>Peter treibt gerne Sport. Er spielt am Montag Fußball. Dienstags geht er zum Schwimmen. Am Mittwoch spielt er Handball und jeden Donnerstag geht er zum Squash. Er arbeitet samstags an einer Tankstelle, am Sonntagnachmittag spielt er wieder Fußball.</w:t>
      </w:r>
    </w:p>
    <w:p>
      <w:pPr>
        <w:pStyle w:val="Style17"/>
        <w:jc w:val="both"/>
        <w:rPr>
          <w:rFonts w:ascii="Times New Roman" w:hAnsi="Times New Roman"/>
          <w:sz w:val="28"/>
          <w:szCs w:val="28"/>
        </w:rPr>
      </w:pPr>
      <w:r>
        <w:rPr>
          <w:sz w:val="28"/>
          <w:szCs w:val="28"/>
        </w:rPr>
        <w:t xml:space="preserve">      </w:t>
      </w:r>
      <w:r>
        <w:rPr>
          <w:sz w:val="28"/>
          <w:szCs w:val="28"/>
        </w:rPr>
        <w:t>Конечно же учитель может сначала сам систематизировать черты общности и различия, касающиеся порядка слов в этих видах предложений, сформулировать правило и преподнести его ученикам в готовом виде. Но если эта же работа будет проделана учениками самостоятельно, в группах, учебный эффект будет гораздо интенсивнее.</w:t>
      </w:r>
    </w:p>
    <w:p>
      <w:pPr>
        <w:pStyle w:val="Style17"/>
        <w:jc w:val="both"/>
        <w:rPr>
          <w:rFonts w:ascii="Times New Roman" w:hAnsi="Times New Roman"/>
          <w:sz w:val="28"/>
          <w:szCs w:val="28"/>
        </w:rPr>
      </w:pPr>
      <w:r>
        <w:rPr>
          <w:sz w:val="28"/>
          <w:szCs w:val="28"/>
        </w:rPr>
        <w:t>Итак, на первом этапе - sammeln - учащиеся должны подчеркнуть в этих предложениях подлежащие, сказуемое и обстоятельства и определить, какие из них похожи по своей структуре.</w:t>
      </w:r>
    </w:p>
    <w:p>
      <w:pPr>
        <w:pStyle w:val="Style17"/>
        <w:jc w:val="both"/>
        <w:rPr>
          <w:rFonts w:ascii="Times New Roman" w:hAnsi="Times New Roman"/>
          <w:sz w:val="28"/>
          <w:szCs w:val="28"/>
        </w:rPr>
      </w:pPr>
      <w:r>
        <w:rPr>
          <w:sz w:val="28"/>
          <w:szCs w:val="28"/>
        </w:rPr>
        <w:t xml:space="preserve">     </w:t>
      </w:r>
      <w:r>
        <w:rPr>
          <w:sz w:val="28"/>
          <w:szCs w:val="28"/>
        </w:rPr>
        <w:t>Второй шаг - ordnen - предполагает упорядочивание данных предложений, т.е. учащиеся фактически должны разделить все предложения на 2 группы и выписать их следующим образом:</w:t>
      </w:r>
    </w:p>
    <w:p>
      <w:pPr>
        <w:pStyle w:val="Style17"/>
        <w:jc w:val="both"/>
        <w:rPr>
          <w:rFonts w:ascii="Times New Roman" w:hAnsi="Times New Roman"/>
          <w:sz w:val="28"/>
          <w:szCs w:val="28"/>
        </w:rPr>
      </w:pPr>
      <w:r>
        <w:rPr>
          <w:sz w:val="28"/>
          <w:szCs w:val="28"/>
        </w:rPr>
        <w:t>Peter treibt gerne Sport.</w:t>
      </w:r>
    </w:p>
    <w:p>
      <w:pPr>
        <w:pStyle w:val="Style17"/>
        <w:jc w:val="both"/>
        <w:rPr>
          <w:rFonts w:ascii="Times New Roman" w:hAnsi="Times New Roman"/>
          <w:sz w:val="28"/>
          <w:szCs w:val="28"/>
        </w:rPr>
      </w:pPr>
      <w:r>
        <w:rPr>
          <w:sz w:val="28"/>
          <w:szCs w:val="28"/>
        </w:rPr>
        <w:t>Er spielt am Montag Fußball.</w:t>
      </w:r>
    </w:p>
    <w:p>
      <w:pPr>
        <w:pStyle w:val="Style17"/>
        <w:jc w:val="both"/>
        <w:rPr>
          <w:rFonts w:ascii="Times New Roman" w:hAnsi="Times New Roman"/>
          <w:sz w:val="28"/>
          <w:szCs w:val="28"/>
        </w:rPr>
      </w:pPr>
      <w:r>
        <w:rPr>
          <w:sz w:val="28"/>
          <w:szCs w:val="28"/>
        </w:rPr>
        <w:t>Er arbeitet samstags an einer Tankstelle.</w:t>
      </w:r>
    </w:p>
    <w:p>
      <w:pPr>
        <w:pStyle w:val="Style17"/>
        <w:jc w:val="both"/>
        <w:rPr>
          <w:rFonts w:ascii="Times New Roman" w:hAnsi="Times New Roman"/>
          <w:sz w:val="28"/>
          <w:szCs w:val="28"/>
        </w:rPr>
      </w:pPr>
      <w:r>
        <w:rPr>
          <w:sz w:val="28"/>
          <w:szCs w:val="28"/>
        </w:rPr>
        <w:t>Dienstags geht er zum Schwimmen.</w:t>
      </w:r>
    </w:p>
    <w:p>
      <w:pPr>
        <w:pStyle w:val="Style17"/>
        <w:jc w:val="both"/>
        <w:rPr>
          <w:rFonts w:ascii="Times New Roman" w:hAnsi="Times New Roman"/>
          <w:sz w:val="28"/>
          <w:szCs w:val="28"/>
        </w:rPr>
      </w:pPr>
      <w:r>
        <w:rPr>
          <w:sz w:val="28"/>
          <w:szCs w:val="28"/>
        </w:rPr>
        <w:t>Am Mittwoch spielt er Handball und</w:t>
      </w:r>
    </w:p>
    <w:p>
      <w:pPr>
        <w:pStyle w:val="Style17"/>
        <w:jc w:val="both"/>
        <w:rPr>
          <w:rFonts w:ascii="Times New Roman" w:hAnsi="Times New Roman"/>
          <w:sz w:val="28"/>
          <w:szCs w:val="28"/>
        </w:rPr>
      </w:pPr>
      <w:r>
        <w:rPr>
          <w:sz w:val="28"/>
          <w:szCs w:val="28"/>
        </w:rPr>
        <w:t>jeden Donnerstag geht er zum Squash.</w:t>
      </w:r>
    </w:p>
    <w:p>
      <w:pPr>
        <w:pStyle w:val="Style17"/>
        <w:jc w:val="both"/>
        <w:rPr>
          <w:rFonts w:ascii="Times New Roman" w:hAnsi="Times New Roman"/>
          <w:sz w:val="28"/>
          <w:szCs w:val="28"/>
        </w:rPr>
      </w:pPr>
      <w:r>
        <w:rPr>
          <w:sz w:val="28"/>
          <w:szCs w:val="28"/>
        </w:rPr>
        <w:t>Аm Sonntagnachmittag spielt er wieder Fußball.</w:t>
      </w:r>
    </w:p>
    <w:p>
      <w:pPr>
        <w:pStyle w:val="Style17"/>
        <w:jc w:val="both"/>
        <w:rPr>
          <w:rFonts w:ascii="Times New Roman" w:hAnsi="Times New Roman"/>
          <w:sz w:val="28"/>
          <w:szCs w:val="28"/>
        </w:rPr>
      </w:pPr>
      <w:r>
        <w:rPr>
          <w:sz w:val="28"/>
          <w:szCs w:val="28"/>
        </w:rPr>
        <w:t xml:space="preserve"> </w:t>
      </w:r>
      <w:r>
        <w:rPr>
          <w:sz w:val="28"/>
          <w:szCs w:val="28"/>
        </w:rPr>
        <w:t>На этом этапе учитель является лишь созерцателем. Он может ходить по классу и наблюдать, какими стратегиями пользуются учащиеся для достижения поставленной цели. В отдельных случаях возможна индивидуальная помощь. Но в сам процесс работы учитель вмешиваться не должен .</w:t>
      </w:r>
    </w:p>
    <w:p>
      <w:pPr>
        <w:pStyle w:val="Style17"/>
        <w:jc w:val="both"/>
        <w:rPr>
          <w:rFonts w:ascii="Times New Roman" w:hAnsi="Times New Roman"/>
          <w:sz w:val="28"/>
          <w:szCs w:val="28"/>
        </w:rPr>
      </w:pPr>
      <w:r>
        <w:rPr>
          <w:sz w:val="28"/>
          <w:szCs w:val="28"/>
        </w:rPr>
        <w:t xml:space="preserve">   </w:t>
      </w:r>
      <w:r>
        <w:rPr>
          <w:sz w:val="28"/>
          <w:szCs w:val="28"/>
        </w:rPr>
        <w:t>Третий этап - systematisieren. Ученики анализируют сгруппированные предложения, находят грамматические закономерности, формулируют правило и записывают его в виде схемы, таблицы или при помощи символов.</w:t>
      </w:r>
    </w:p>
    <w:p>
      <w:pPr>
        <w:pStyle w:val="Style17"/>
        <w:jc w:val="both"/>
        <w:rPr>
          <w:rFonts w:ascii="Times New Roman" w:hAnsi="Times New Roman"/>
          <w:sz w:val="28"/>
          <w:szCs w:val="28"/>
        </w:rPr>
      </w:pPr>
      <w:r>
        <w:rPr>
          <w:sz w:val="28"/>
          <w:szCs w:val="28"/>
        </w:rPr>
        <w:t>Что касается нашего конкретного примера, то записать полученное правило можно, используя уже знакомые нам абстрактные символы, следующим образом:</w:t>
      </w:r>
    </w:p>
    <w:p>
      <w:pPr>
        <w:pStyle w:val="Style17"/>
        <w:jc w:val="both"/>
        <w:rPr>
          <w:rFonts w:ascii="Times New Roman" w:hAnsi="Times New Roman"/>
          <w:sz w:val="28"/>
          <w:szCs w:val="28"/>
        </w:rPr>
      </w:pPr>
      <w:r>
        <w:rPr>
          <w:sz w:val="28"/>
          <w:szCs w:val="28"/>
        </w:rPr>
        <w:t xml:space="preserve">   </w:t>
      </w:r>
      <w:r>
        <w:rPr>
          <w:sz w:val="28"/>
          <w:szCs w:val="28"/>
        </w:rPr>
        <w:t>Таким образом, педагоги утверждают, что использование SOS-модели повышает активность учащихся, самостоятельность, развивает навыки анализа и синтеза. Применяя эту модель, учащиеся легко усваивают новое грамматическое явление, самостоятельно формулируют правило, визуализируют его с помощью схемы или рисунка и применяют затем новую грамматическую конструкцию при решении конкретной коммуникативной задачи .</w:t>
      </w:r>
    </w:p>
    <w:p>
      <w:pPr>
        <w:pStyle w:val="Normal"/>
        <w:jc w:val="both"/>
        <w:rPr>
          <w:rFonts w:ascii="Times New Roman" w:hAnsi="Times New Roman"/>
          <w:sz w:val="28"/>
          <w:szCs w:val="28"/>
        </w:rPr>
      </w:pPr>
      <w:r>
        <w:rPr>
          <w:sz w:val="28"/>
          <w:szCs w:val="28"/>
        </w:rPr>
      </w:r>
    </w:p>
    <w:p>
      <w:pPr>
        <w:pStyle w:val="Style17"/>
        <w:jc w:val="both"/>
        <w:rPr>
          <w:rFonts w:ascii="Times New Roman" w:hAnsi="Times New Roman"/>
          <w:b/>
          <w:b/>
          <w:bCs/>
          <w:sz w:val="32"/>
          <w:szCs w:val="32"/>
        </w:rPr>
      </w:pPr>
      <w:r>
        <w:rPr>
          <w:b/>
          <w:bCs/>
          <w:sz w:val="32"/>
          <w:szCs w:val="32"/>
        </w:rPr>
        <w:t>Сказка как один из приемов формирования грамматических навыков</w:t>
      </w:r>
    </w:p>
    <w:p>
      <w:pPr>
        <w:sectPr>
          <w:type w:val="nextPage"/>
          <w:pgSz w:w="11906" w:h="16838"/>
          <w:pgMar w:left="1134" w:right="1134" w:header="0" w:top="1134" w:footer="0" w:bottom="1134" w:gutter="0"/>
          <w:pgNumType w:fmt="decimal"/>
          <w:formProt w:val="false"/>
          <w:textDirection w:val="lrTb"/>
        </w:sectPr>
      </w:pPr>
    </w:p>
    <w:p>
      <w:pPr>
        <w:pStyle w:val="Style17"/>
        <w:jc w:val="both"/>
        <w:rPr>
          <w:rFonts w:ascii="Times New Roman" w:hAnsi="Times New Roman"/>
          <w:sz w:val="28"/>
          <w:szCs w:val="28"/>
        </w:rPr>
      </w:pPr>
      <w:r>
        <w:rPr>
          <w:sz w:val="28"/>
          <w:szCs w:val="28"/>
        </w:rPr>
        <w:t xml:space="preserve">     </w:t>
      </w:r>
      <w:r>
        <w:rPr>
          <w:sz w:val="28"/>
          <w:szCs w:val="28"/>
        </w:rPr>
        <w:t>Уже не однократно мы говорили о том, что для того чтобы состоялось адекватное осознание учеником конкретного грамматического явления, учитель стремится как можно полнее и точнее раскрыть значение новой грамматической конструкции, обратить внимание на ее особенности и формы, продемонстрировать употребление ее в речи. Однако в начальных классах реализовать это стремление не так-то просто. Дело в том, что в грамматический минимум для начальной школы неизбежно входят и общие грамматические понятия, полноценное осмысление и понимание которых предусматривает у детей 7-8 летнего возраста достаточно высокого уровня сформированности и развития понятийного, словесно-логического мышления, которое достигает достаточного уровня лишь к 11-12 годам. Принимая во внимание эти особенности при обучении детей немецкой грамматике,  рекомендуют учителям опираться, прежде всего, на то, что особенно ярко выражено у детей этого возраста, а именно на наглядно-образное мышление, воображение, способность к подражанию. Одним из проявлений творческого воображения является персонификация, т.е. наделение животных, предметов, отвлеченных понятий (например, грамматических явлений) человеческими качествами и свойствами, с чем мы часто сталкиваемся в сказках .</w:t>
      </w:r>
    </w:p>
    <w:p>
      <w:pPr>
        <w:pStyle w:val="Style17"/>
        <w:jc w:val="both"/>
        <w:rPr>
          <w:rFonts w:ascii="Times New Roman" w:hAnsi="Times New Roman"/>
          <w:sz w:val="28"/>
          <w:szCs w:val="28"/>
        </w:rPr>
      </w:pPr>
      <w:r>
        <w:rPr>
          <w:sz w:val="28"/>
          <w:szCs w:val="28"/>
        </w:rPr>
        <w:t>Поэтому использование именно сказки представляет широкие возможности для обучения грамматическим навыкам на раннем этапе. Сказка развивает воображение ребенка, что прямо связано с развитием речи и эмоциональной сферы личности. Кроме того, она является средством творческого моделирования ситуаций общения. Сказочные персонажи используются, таким образом, для достижения конкретных целей: для обеспечения непроизвольного запоминания больших объемов материала, для поддержания активного внимания учащихся.</w:t>
      </w:r>
    </w:p>
    <w:p>
      <w:pPr>
        <w:pStyle w:val="Style17"/>
        <w:jc w:val="both"/>
        <w:rPr>
          <w:rFonts w:ascii="Times New Roman" w:hAnsi="Times New Roman"/>
          <w:sz w:val="28"/>
          <w:szCs w:val="28"/>
        </w:rPr>
      </w:pPr>
      <w:r>
        <w:rPr>
          <w:sz w:val="28"/>
          <w:szCs w:val="28"/>
        </w:rPr>
        <w:t>Проанализируем одну из грамматических сказок, опубликованных в журнале «Иностранные языки в школе».</w:t>
      </w:r>
    </w:p>
    <w:p>
      <w:pPr>
        <w:pStyle w:val="Style17"/>
        <w:jc w:val="both"/>
        <w:rPr>
          <w:rFonts w:ascii="Times New Roman" w:hAnsi="Times New Roman"/>
          <w:sz w:val="28"/>
          <w:szCs w:val="28"/>
        </w:rPr>
      </w:pPr>
      <w:r>
        <w:rPr>
          <w:sz w:val="28"/>
          <w:szCs w:val="28"/>
        </w:rPr>
        <w:t>Сказка про прилагательное.</w:t>
      </w:r>
    </w:p>
    <w:p>
      <w:pPr>
        <w:pStyle w:val="Style17"/>
        <w:jc w:val="both"/>
        <w:rPr>
          <w:rFonts w:ascii="Times New Roman" w:hAnsi="Times New Roman"/>
          <w:i/>
          <w:i/>
          <w:iCs/>
          <w:color w:val="800080"/>
          <w:sz w:val="28"/>
          <w:szCs w:val="28"/>
        </w:rPr>
      </w:pPr>
      <w:r>
        <w:rPr>
          <w:i/>
          <w:iCs/>
          <w:color w:val="800080"/>
          <w:sz w:val="28"/>
          <w:szCs w:val="28"/>
        </w:rPr>
        <w:t>Давным-давно в одном царстве, в грамматическом государстве правил король Adjektiv. И было у него три дочери: младшая Positiv, средняя Komparativ и старшая Superlativ. Хоть и были они родными сестрами и внешне очень походили друг на друга, но по характеру сильно отличались. Младшая Positiv была доброй, во всем отцу послушной, всегда с ним соглашалась. Бывало, скажет король Adjektiv: “Du bist klein, meine Tochter.” Она соглашается с ним: “Ja, ich bin klein, mein Vater.” “Du bist gut, meine Tochter.” - “Ja, ich bin gut, mein Vater”, - отвечает Positiv.</w:t>
      </w:r>
    </w:p>
    <w:p>
      <w:pPr>
        <w:pStyle w:val="Style17"/>
        <w:jc w:val="both"/>
        <w:rPr>
          <w:rFonts w:ascii="Times New Roman" w:hAnsi="Times New Roman"/>
          <w:i/>
          <w:i/>
          <w:iCs/>
          <w:color w:val="800080"/>
          <w:sz w:val="28"/>
          <w:szCs w:val="28"/>
        </w:rPr>
      </w:pPr>
      <w:r>
        <w:rPr>
          <w:i/>
          <w:iCs/>
          <w:color w:val="800080"/>
          <w:sz w:val="28"/>
          <w:szCs w:val="28"/>
        </w:rPr>
        <w:t>Вторая же дочь Komparativ любила с отцом поспорить. Скажет ей король Adjektiv: “Du bist schön, meine Tochter.” А она в ответ ему: “Nein, ich bin schöner als meine Schwestern.” “Du bist fleißig wie deine Schwestern”, - скажет ей отец. “Nein, ich bin fleißiger als meine Schwestern, lieber Vater.” Где тут королю родную дочь переспорить?</w:t>
      </w:r>
    </w:p>
    <w:p>
      <w:pPr>
        <w:pStyle w:val="Style17"/>
        <w:jc w:val="both"/>
        <w:rPr>
          <w:rFonts w:ascii="Times New Roman" w:hAnsi="Times New Roman"/>
          <w:i/>
          <w:i/>
          <w:iCs/>
          <w:color w:val="800080"/>
          <w:sz w:val="28"/>
          <w:szCs w:val="28"/>
        </w:rPr>
      </w:pPr>
      <w:r>
        <w:rPr>
          <w:i/>
          <w:iCs/>
          <w:color w:val="800080"/>
          <w:sz w:val="28"/>
          <w:szCs w:val="28"/>
        </w:rPr>
        <w:t xml:space="preserve">А третья дочь была до того заносчивой, что с ней королю никакого сладу не было. Она во всем себя превозносила. “Du bist so klug, meine Tochter”, - говорит отец. “Ich bin am klugsten in der ganze Welt!” - похваляется Superlativ. Так и жили они в постоянных спорах и ссорах друг с другом. Их голоса слышались далеко за пределами замка. Похожие прислушивались к ним, только вот какой из сестер принадлежали те или иные слова, не могли понять </w:t>
      </w:r>
    </w:p>
    <w:p>
      <w:pPr>
        <w:pStyle w:val="Style17"/>
        <w:jc w:val="both"/>
        <w:rPr>
          <w:rFonts w:ascii="Times New Roman" w:hAnsi="Times New Roman"/>
          <w:sz w:val="28"/>
          <w:szCs w:val="28"/>
        </w:rPr>
      </w:pPr>
      <w:r>
        <w:rPr>
          <w:sz w:val="28"/>
          <w:szCs w:val="28"/>
        </w:rPr>
        <w:t>В ходе объяснения, как образуются степени сравнения прилагательных, уместно будет использовать опоры, например:</w:t>
      </w:r>
    </w:p>
    <w:p>
      <w:pPr>
        <w:pStyle w:val="Style17"/>
        <w:jc w:val="both"/>
        <w:rPr>
          <w:rFonts w:ascii="Times New Roman" w:hAnsi="Times New Roman"/>
          <w:sz w:val="28"/>
          <w:szCs w:val="28"/>
        </w:rPr>
      </w:pPr>
      <w:r>
        <w:rPr>
          <w:sz w:val="28"/>
          <w:szCs w:val="28"/>
        </w:rPr>
        <w:t>Adjektiv: klein</w:t>
      </w:r>
    </w:p>
    <w:p>
      <w:pPr>
        <w:pStyle w:val="Style17"/>
        <w:jc w:val="both"/>
        <w:rPr>
          <w:rFonts w:ascii="Times New Roman" w:hAnsi="Times New Roman"/>
          <w:sz w:val="28"/>
          <w:szCs w:val="28"/>
        </w:rPr>
      </w:pPr>
      <w:r>
        <w:rPr>
          <w:sz w:val="28"/>
          <w:szCs w:val="28"/>
        </w:rPr>
        <w:t>Positiv: klein</w:t>
      </w:r>
    </w:p>
    <w:p>
      <w:pPr>
        <w:pStyle w:val="Style17"/>
        <w:jc w:val="both"/>
        <w:rPr>
          <w:rFonts w:ascii="Times New Roman" w:hAnsi="Times New Roman"/>
          <w:sz w:val="28"/>
          <w:szCs w:val="28"/>
        </w:rPr>
      </w:pPr>
      <w:r>
        <w:rPr>
          <w:sz w:val="28"/>
          <w:szCs w:val="28"/>
        </w:rPr>
        <w:t>Komparativ: kleiner</w:t>
      </w:r>
    </w:p>
    <w:p>
      <w:pPr>
        <w:pStyle w:val="Style17"/>
        <w:jc w:val="both"/>
        <w:rPr>
          <w:rFonts w:ascii="Times New Roman" w:hAnsi="Times New Roman"/>
          <w:sz w:val="28"/>
          <w:szCs w:val="28"/>
        </w:rPr>
      </w:pPr>
      <w:r>
        <w:rPr>
          <w:sz w:val="28"/>
          <w:szCs w:val="28"/>
        </w:rPr>
        <w:t>Superlativ: kleinste</w:t>
      </w:r>
    </w:p>
    <w:p>
      <w:pPr>
        <w:pStyle w:val="Style17"/>
        <w:jc w:val="both"/>
        <w:rPr>
          <w:rFonts w:ascii="Times New Roman" w:hAnsi="Times New Roman"/>
          <w:sz w:val="28"/>
          <w:szCs w:val="28"/>
        </w:rPr>
      </w:pPr>
      <w:r>
        <w:rPr>
          <w:sz w:val="28"/>
          <w:szCs w:val="28"/>
        </w:rPr>
        <w:t>К таким сказкам можно разработать систему упражнений, вовлекающих детей в игру. Как правило, это будут некоммуникативные задания, направленные на осмысление языкового явления, дающие учащимся возможность сосредоточиться целиком на форме высказывания. Например, учащимся предлагается прослушать еще раз высказывания трех сестер и поднять соответствующую карточку, когда они услышат предложение в Positiv, Komparativ или Superlativ.</w:t>
      </w:r>
    </w:p>
    <w:p>
      <w:pPr>
        <w:pStyle w:val="Style17"/>
        <w:jc w:val="both"/>
        <w:rPr>
          <w:rFonts w:ascii="Times New Roman" w:hAnsi="Times New Roman"/>
          <w:sz w:val="28"/>
          <w:szCs w:val="28"/>
        </w:rPr>
      </w:pPr>
      <w:r>
        <w:rPr>
          <w:sz w:val="28"/>
          <w:szCs w:val="28"/>
        </w:rPr>
        <w:t>Однако, выполнение таких упражнений является предпосылкой для последующего распределения внимания между формой и содержанием высказывания</w:t>
      </w:r>
    </w:p>
    <w:p>
      <w:pPr>
        <w:sectPr>
          <w:type w:val="continuous"/>
          <w:pgSz w:w="11906" w:h="16838"/>
          <w:pgMar w:left="1134" w:right="1134" w:header="0" w:top="1134" w:footer="0" w:bottom="1134" w:gutter="0"/>
          <w:formProt w:val="false"/>
          <w:textDirection w:val="lrTb"/>
        </w:sectPr>
      </w:pPr>
    </w:p>
    <w:p>
      <w:pPr>
        <w:pStyle w:val="Style17"/>
        <w:jc w:val="both"/>
        <w:rPr>
          <w:rFonts w:ascii="Times New Roman" w:hAnsi="Times New Roman"/>
          <w:sz w:val="28"/>
          <w:szCs w:val="28"/>
        </w:rPr>
      </w:pPr>
      <w:r>
        <w:rPr>
          <w:sz w:val="28"/>
          <w:szCs w:val="28"/>
        </w:rPr>
        <w:t>Уже на раннем этапе можно потихоньку внедрять использование SOS-модели:</w:t>
      </w:r>
    </w:p>
    <w:p>
      <w:pPr>
        <w:pStyle w:val="Style17"/>
        <w:jc w:val="both"/>
        <w:rPr>
          <w:rFonts w:ascii="Times New Roman" w:hAnsi="Times New Roman"/>
          <w:sz w:val="28"/>
          <w:szCs w:val="28"/>
        </w:rPr>
      </w:pPr>
      <w:r>
        <w:rPr>
          <w:sz w:val="28"/>
          <w:szCs w:val="28"/>
        </w:rPr>
        <w:t>1) подчеркнуть прилагательные в тексте</w:t>
      </w:r>
    </w:p>
    <w:p>
      <w:pPr>
        <w:pStyle w:val="Style17"/>
        <w:jc w:val="both"/>
        <w:rPr>
          <w:rFonts w:ascii="Times New Roman" w:hAnsi="Times New Roman"/>
          <w:sz w:val="28"/>
          <w:szCs w:val="28"/>
        </w:rPr>
      </w:pPr>
      <w:r>
        <w:rPr>
          <w:sz w:val="28"/>
          <w:szCs w:val="28"/>
        </w:rPr>
        <w:t>2) распределить все прилагательные в таблицу</w:t>
      </w:r>
    </w:p>
    <w:tbl>
      <w:tblPr>
        <w:tblW w:w="4605" w:type="dxa"/>
        <w:jc w:val="left"/>
        <w:tblInd w:w="28" w:type="dxa"/>
        <w:tblBorders/>
        <w:tblCellMar>
          <w:top w:w="28" w:type="dxa"/>
          <w:left w:w="28" w:type="dxa"/>
          <w:bottom w:w="28" w:type="dxa"/>
          <w:right w:w="28" w:type="dxa"/>
        </w:tblCellMar>
      </w:tblPr>
      <w:tblGrid>
        <w:gridCol w:w="1251"/>
        <w:gridCol w:w="1578"/>
        <w:gridCol w:w="1718"/>
        <w:gridCol w:w="58"/>
      </w:tblGrid>
      <w:tr>
        <w:trPr/>
        <w:tc>
          <w:tcPr>
            <w:tcW w:w="1251" w:type="dxa"/>
            <w:tcBorders/>
            <w:shd w:fill="auto" w:val="clear"/>
          </w:tcPr>
          <w:p>
            <w:pPr>
              <w:pStyle w:val="Style24"/>
              <w:spacing w:before="0" w:after="283"/>
              <w:jc w:val="both"/>
              <w:rPr>
                <w:rFonts w:ascii="Times New Roman" w:hAnsi="Times New Roman"/>
                <w:sz w:val="28"/>
                <w:szCs w:val="28"/>
              </w:rPr>
            </w:pPr>
            <w:r>
              <w:rPr>
                <w:sz w:val="28"/>
                <w:szCs w:val="28"/>
              </w:rPr>
              <w:t>Positiv</w:t>
            </w:r>
          </w:p>
        </w:tc>
        <w:tc>
          <w:tcPr>
            <w:tcW w:w="1578" w:type="dxa"/>
            <w:tcBorders/>
            <w:shd w:fill="auto" w:val="clear"/>
          </w:tcPr>
          <w:p>
            <w:pPr>
              <w:pStyle w:val="Style24"/>
              <w:spacing w:before="0" w:after="283"/>
              <w:jc w:val="both"/>
              <w:rPr>
                <w:rFonts w:ascii="Times New Roman" w:hAnsi="Times New Roman"/>
                <w:sz w:val="28"/>
                <w:szCs w:val="28"/>
              </w:rPr>
            </w:pPr>
            <w:r>
              <w:rPr>
                <w:sz w:val="28"/>
                <w:szCs w:val="28"/>
              </w:rPr>
              <w:t>Komparativ</w:t>
            </w:r>
          </w:p>
        </w:tc>
        <w:tc>
          <w:tcPr>
            <w:tcW w:w="1718" w:type="dxa"/>
            <w:tcBorders/>
            <w:shd w:fill="auto" w:val="clear"/>
          </w:tcPr>
          <w:p>
            <w:pPr>
              <w:pStyle w:val="Style24"/>
              <w:spacing w:before="0" w:after="283"/>
              <w:jc w:val="both"/>
              <w:rPr>
                <w:rFonts w:ascii="Times New Roman" w:hAnsi="Times New Roman"/>
                <w:sz w:val="28"/>
                <w:szCs w:val="28"/>
              </w:rPr>
            </w:pPr>
            <w:r>
              <w:rPr>
                <w:sz w:val="28"/>
                <w:szCs w:val="28"/>
              </w:rPr>
              <w:t>Superlativ</w:t>
            </w:r>
          </w:p>
        </w:tc>
        <w:tc>
          <w:tcPr>
            <w:tcW w:w="58" w:type="dxa"/>
            <w:tcBorders/>
            <w:shd w:fill="auto" w:val="clear"/>
          </w:tcPr>
          <w:p>
            <w:pPr>
              <w:pStyle w:val="Style24"/>
              <w:jc w:val="both"/>
              <w:rPr>
                <w:rFonts w:ascii="Times New Roman" w:hAnsi="Times New Roman"/>
                <w:sz w:val="28"/>
                <w:szCs w:val="28"/>
              </w:rPr>
            </w:pPr>
            <w:r>
              <w:rPr>
                <w:sz w:val="28"/>
                <w:szCs w:val="28"/>
              </w:rPr>
            </w:r>
          </w:p>
        </w:tc>
      </w:tr>
      <w:tr>
        <w:trPr/>
        <w:tc>
          <w:tcPr>
            <w:tcW w:w="1251" w:type="dxa"/>
            <w:tcBorders/>
            <w:shd w:fill="auto" w:val="clear"/>
          </w:tcPr>
          <w:p>
            <w:pPr>
              <w:pStyle w:val="Style24"/>
              <w:jc w:val="both"/>
              <w:rPr>
                <w:rFonts w:ascii="Times New Roman" w:hAnsi="Times New Roman"/>
                <w:sz w:val="28"/>
                <w:szCs w:val="28"/>
              </w:rPr>
            </w:pPr>
            <w:r>
              <w:rPr>
                <w:sz w:val="28"/>
                <w:szCs w:val="28"/>
              </w:rPr>
            </w:r>
          </w:p>
        </w:tc>
        <w:tc>
          <w:tcPr>
            <w:tcW w:w="1578" w:type="dxa"/>
            <w:tcBorders/>
            <w:shd w:fill="auto" w:val="clear"/>
          </w:tcPr>
          <w:p>
            <w:pPr>
              <w:pStyle w:val="Style24"/>
              <w:jc w:val="both"/>
              <w:rPr>
                <w:rFonts w:ascii="Times New Roman" w:hAnsi="Times New Roman"/>
                <w:sz w:val="28"/>
                <w:szCs w:val="28"/>
              </w:rPr>
            </w:pPr>
            <w:r>
              <w:rPr>
                <w:sz w:val="28"/>
                <w:szCs w:val="28"/>
              </w:rPr>
            </w:r>
          </w:p>
        </w:tc>
        <w:tc>
          <w:tcPr>
            <w:tcW w:w="1718" w:type="dxa"/>
            <w:tcBorders/>
            <w:shd w:fill="auto" w:val="clear"/>
          </w:tcPr>
          <w:p>
            <w:pPr>
              <w:pStyle w:val="Style24"/>
              <w:jc w:val="both"/>
              <w:rPr>
                <w:rFonts w:ascii="Times New Roman" w:hAnsi="Times New Roman"/>
                <w:sz w:val="28"/>
                <w:szCs w:val="28"/>
              </w:rPr>
            </w:pPr>
            <w:r>
              <w:rPr>
                <w:sz w:val="28"/>
                <w:szCs w:val="28"/>
              </w:rPr>
            </w:r>
          </w:p>
        </w:tc>
        <w:tc>
          <w:tcPr>
            <w:tcW w:w="58" w:type="dxa"/>
            <w:tcBorders/>
            <w:shd w:fill="auto" w:val="clear"/>
          </w:tcPr>
          <w:p>
            <w:pPr>
              <w:pStyle w:val="Style24"/>
              <w:jc w:val="both"/>
              <w:rPr>
                <w:rFonts w:ascii="Times New Roman" w:hAnsi="Times New Roman"/>
                <w:sz w:val="28"/>
                <w:szCs w:val="28"/>
              </w:rPr>
            </w:pPr>
            <w:r>
              <w:rPr>
                <w:sz w:val="28"/>
                <w:szCs w:val="28"/>
              </w:rPr>
            </w:r>
          </w:p>
        </w:tc>
      </w:tr>
      <w:tr>
        <w:trPr/>
        <w:tc>
          <w:tcPr>
            <w:tcW w:w="1251" w:type="dxa"/>
            <w:tcBorders/>
            <w:shd w:fill="auto" w:val="clear"/>
            <w:vAlign w:val="center"/>
          </w:tcPr>
          <w:p>
            <w:pPr>
              <w:pStyle w:val="Style24"/>
              <w:jc w:val="both"/>
              <w:rPr>
                <w:rFonts w:ascii="Times New Roman" w:hAnsi="Times New Roman"/>
                <w:sz w:val="28"/>
                <w:szCs w:val="28"/>
              </w:rPr>
            </w:pPr>
            <w:r>
              <w:rPr>
                <w:sz w:val="28"/>
                <w:szCs w:val="28"/>
              </w:rPr>
            </w:r>
          </w:p>
        </w:tc>
        <w:tc>
          <w:tcPr>
            <w:tcW w:w="3354" w:type="dxa"/>
            <w:gridSpan w:val="3"/>
            <w:tcBorders/>
            <w:shd w:fill="auto" w:val="clear"/>
          </w:tcPr>
          <w:p>
            <w:pPr>
              <w:pStyle w:val="Style24"/>
              <w:jc w:val="both"/>
              <w:rPr>
                <w:rFonts w:ascii="Times New Roman" w:hAnsi="Times New Roman"/>
                <w:sz w:val="28"/>
                <w:szCs w:val="28"/>
              </w:rPr>
            </w:pPr>
            <w:r>
              <w:rPr>
                <w:sz w:val="28"/>
                <w:szCs w:val="28"/>
              </w:rPr>
            </w:r>
          </w:p>
        </w:tc>
      </w:tr>
    </w:tbl>
    <w:p>
      <w:pPr>
        <w:pStyle w:val="Style17"/>
        <w:jc w:val="both"/>
        <w:rPr>
          <w:rFonts w:ascii="Times New Roman" w:hAnsi="Times New Roman"/>
          <w:sz w:val="28"/>
          <w:szCs w:val="28"/>
        </w:rPr>
      </w:pPr>
      <w:r>
        <w:rPr>
          <w:sz w:val="28"/>
          <w:szCs w:val="28"/>
        </w:rPr>
        <w:t>3) вывести закономерности и сформулировать правило.</w:t>
      </w:r>
    </w:p>
    <w:p>
      <w:pPr>
        <w:pStyle w:val="Style17"/>
        <w:jc w:val="both"/>
        <w:rPr>
          <w:rFonts w:ascii="Times New Roman" w:hAnsi="Times New Roman"/>
          <w:sz w:val="28"/>
          <w:szCs w:val="28"/>
        </w:rPr>
      </w:pPr>
      <w:r>
        <w:rPr>
          <w:sz w:val="28"/>
          <w:szCs w:val="28"/>
        </w:rPr>
        <w:t>Можно также предложить разыграть детям собственные диалоги по ситуациям: разговор отца с младшей дочерью; спор короля и средней дочери; беседа короля со старшей дочерью; спор трех сестер.</w:t>
      </w:r>
    </w:p>
    <w:p>
      <w:pPr>
        <w:pStyle w:val="Style17"/>
        <w:jc w:val="both"/>
        <w:rPr>
          <w:rFonts w:ascii="Times New Roman" w:hAnsi="Times New Roman"/>
          <w:sz w:val="28"/>
          <w:szCs w:val="28"/>
        </w:rPr>
      </w:pPr>
      <w:r>
        <w:rPr>
          <w:sz w:val="28"/>
          <w:szCs w:val="28"/>
        </w:rPr>
        <w:t>Из всего этого можно сделать вывод, что использование сказок на уроке иностранного языка значительно облегчает процесс формирования грамматических навыков. Кроме того, сказки позволяют не только успешно усвоить материал с учетом особенностей развития детей на раннем этапе обучения, но и активизировать познавательную деятельность учащихся, повысить интерес к изучению иностранного языка.</w:t>
      </w:r>
    </w:p>
    <w:p>
      <w:pPr>
        <w:pStyle w:val="Normal"/>
        <w:jc w:val="both"/>
        <w:rPr>
          <w:rFonts w:ascii="Times New Roman" w:hAnsi="Times New Roman"/>
          <w:sz w:val="28"/>
          <w:szCs w:val="28"/>
        </w:rPr>
      </w:pPr>
      <w:r>
        <w:rPr>
          <w:sz w:val="28"/>
          <w:szCs w:val="28"/>
        </w:rPr>
      </w:r>
    </w:p>
    <w:p>
      <w:pPr>
        <w:pStyle w:val="Style17"/>
        <w:jc w:val="both"/>
        <w:rPr>
          <w:rFonts w:ascii="Times New Roman" w:hAnsi="Times New Roman"/>
          <w:b/>
          <w:b/>
          <w:bCs/>
          <w:sz w:val="32"/>
          <w:szCs w:val="32"/>
        </w:rPr>
      </w:pPr>
      <w:r>
        <w:rPr>
          <w:b/>
          <w:bCs/>
          <w:sz w:val="32"/>
          <w:szCs w:val="32"/>
        </w:rPr>
        <w:t>Использование стихов и пословиц при обучении немецкой грамматике</w:t>
      </w:r>
    </w:p>
    <w:p>
      <w:pPr>
        <w:pStyle w:val="Style17"/>
        <w:jc w:val="both"/>
        <w:rPr>
          <w:rFonts w:ascii="Times New Roman" w:hAnsi="Times New Roman"/>
          <w:sz w:val="28"/>
          <w:szCs w:val="28"/>
        </w:rPr>
      </w:pPr>
      <w:r>
        <w:rPr>
          <w:sz w:val="28"/>
          <w:szCs w:val="28"/>
        </w:rPr>
        <w:t>Мы уже неоднократно убеждались в том, что обучение иностранному языку представляет собой специальным образом организованный процесс, в ходе которого в результате взаимодействия обучающего и обучаемого осуществляется воспроизведение и усвоение определенного опыта в соответствии с заданной целью. В нашем случае речь идет о речевом иноязычном опыте. Использование стихов - одно из эффективных средств для передачи этого опыта при овладении иностранным языком.</w:t>
      </w:r>
    </w:p>
    <w:p>
      <w:pPr>
        <w:pStyle w:val="Style17"/>
        <w:jc w:val="both"/>
        <w:rPr>
          <w:rFonts w:ascii="Times New Roman" w:hAnsi="Times New Roman"/>
          <w:sz w:val="28"/>
          <w:szCs w:val="28"/>
        </w:rPr>
      </w:pPr>
      <w:r>
        <w:rPr>
          <w:sz w:val="28"/>
          <w:szCs w:val="28"/>
        </w:rPr>
        <w:t xml:space="preserve">      </w:t>
      </w:r>
      <w:r>
        <w:rPr>
          <w:sz w:val="28"/>
          <w:szCs w:val="28"/>
        </w:rPr>
        <w:t>Иностранный язык, как и родной, выполняет все четыре функции: служит средством познания, является хранителем национальной культуры, является средством общения и выражения отношения к миру, выступает в качестве инструмента развития и воспитания. Стихотворения на иностранном языке оказывают положительное воздействие в плане нравственного и эстетического формирования личности. Анализ стихотворения, идея которого выражена в поэтической форме, развивает творческие способности учащихся, учит их наблюдательности, рассуждению, побуждает к выражению своих мыслей. Привлечение материалов культуры резко повышает мотивацию учения, что чрезвычайно важно, так как обучение без мотивации неэффективно. Мотивационная сфера имеет в своем составе несколько аспектов - ряда побуждений: идеалов и ценностных ориентаций, потребностей и познавательных интересов. Поэтому процесс обучения с учетом интересов школьников становится особенно эффективным. Как известно, заучивание стихов развивает память.</w:t>
      </w:r>
    </w:p>
    <w:p>
      <w:pPr>
        <w:pStyle w:val="Style17"/>
        <w:jc w:val="both"/>
        <w:rPr>
          <w:rFonts w:ascii="Times New Roman" w:hAnsi="Times New Roman"/>
          <w:sz w:val="28"/>
          <w:szCs w:val="28"/>
        </w:rPr>
      </w:pPr>
      <w:r>
        <w:rPr>
          <w:sz w:val="28"/>
          <w:szCs w:val="28"/>
        </w:rPr>
        <w:t xml:space="preserve">   </w:t>
      </w:r>
      <w:r>
        <w:rPr>
          <w:sz w:val="28"/>
          <w:szCs w:val="28"/>
        </w:rPr>
        <w:t>Кроме того, использование стихотворных текстов помогает решить практические задачи при обучении иностранным языкам. К ним обращаются не только для отработки произношения и выразительного чтения. При работе со стихотворением учащийся видит осознанное использование лексики и грамматических конструкций для передачи мысли автора и знакомится с различными функциями языка в общении. Таким образом, можно сделать вывод о том, что поэзия помогает в усвоении грамматических явлений иностранного языка, избегая излишнего теоретизирования.</w:t>
      </w:r>
    </w:p>
    <w:p>
      <w:pPr>
        <w:pStyle w:val="Style17"/>
        <w:jc w:val="both"/>
        <w:rPr>
          <w:rFonts w:ascii="Times New Roman" w:hAnsi="Times New Roman"/>
          <w:sz w:val="28"/>
          <w:szCs w:val="28"/>
        </w:rPr>
      </w:pPr>
      <w:r>
        <w:rPr>
          <w:sz w:val="28"/>
          <w:szCs w:val="28"/>
        </w:rPr>
        <w:t xml:space="preserve">        </w:t>
      </w:r>
      <w:r>
        <w:rPr>
          <w:sz w:val="28"/>
          <w:szCs w:val="28"/>
        </w:rPr>
        <w:t xml:space="preserve">Встретив какую-либо новую грамматическую форму, ученик воспринимает ее. И если у ученика есть потребность в данной грамматической форме, то он старается ее запомнить, то есть первое действие, которое он совершает с новым грамматическим явлением - это восприятие. Для лучшего восприятия учеником грамматической формы рационально использовать стихотворения. Например, при изучении падежа </w:t>
      </w:r>
      <w:r>
        <w:rPr>
          <w:b/>
          <w:sz w:val="28"/>
          <w:szCs w:val="28"/>
        </w:rPr>
        <w:t>Dativ</w:t>
      </w:r>
      <w:r>
        <w:rPr>
          <w:sz w:val="28"/>
          <w:szCs w:val="28"/>
        </w:rPr>
        <w:t xml:space="preserve"> можно использовать следующее стихотворение:</w:t>
      </w:r>
    </w:p>
    <w:p>
      <w:pPr>
        <w:pStyle w:val="Style17"/>
        <w:jc w:val="both"/>
        <w:rPr>
          <w:rFonts w:ascii="Times New Roman" w:hAnsi="Times New Roman"/>
          <w:color w:val="2323DC"/>
          <w:sz w:val="28"/>
          <w:szCs w:val="28"/>
        </w:rPr>
      </w:pPr>
      <w:r>
        <w:rPr>
          <w:color w:val="2323DC"/>
          <w:sz w:val="28"/>
          <w:szCs w:val="28"/>
        </w:rPr>
        <w:t>Wer arbeitet wo?</w:t>
      </w:r>
    </w:p>
    <w:p>
      <w:pPr>
        <w:pStyle w:val="Style17"/>
        <w:jc w:val="both"/>
        <w:rPr>
          <w:rFonts w:ascii="Times New Roman" w:hAnsi="Times New Roman"/>
          <w:color w:val="2323DC"/>
          <w:sz w:val="28"/>
          <w:szCs w:val="28"/>
        </w:rPr>
      </w:pPr>
      <w:r>
        <w:rPr>
          <w:color w:val="2323DC"/>
          <w:sz w:val="28"/>
          <w:szCs w:val="28"/>
        </w:rPr>
        <w:t>Der Bauer auf der Baustelle,</w:t>
      </w:r>
    </w:p>
    <w:p>
      <w:pPr>
        <w:pStyle w:val="Style17"/>
        <w:jc w:val="both"/>
        <w:rPr>
          <w:rFonts w:ascii="Times New Roman" w:hAnsi="Times New Roman"/>
          <w:color w:val="2323DC"/>
          <w:sz w:val="28"/>
          <w:szCs w:val="28"/>
        </w:rPr>
      </w:pPr>
      <w:r>
        <w:rPr>
          <w:color w:val="2323DC"/>
          <w:sz w:val="28"/>
          <w:szCs w:val="28"/>
        </w:rPr>
        <w:t>Der Pfarrer in der Kapelle,</w:t>
      </w:r>
    </w:p>
    <w:p>
      <w:pPr>
        <w:pStyle w:val="Style17"/>
        <w:jc w:val="both"/>
        <w:rPr>
          <w:rFonts w:ascii="Times New Roman" w:hAnsi="Times New Roman"/>
          <w:color w:val="2323DC"/>
          <w:sz w:val="28"/>
          <w:szCs w:val="28"/>
        </w:rPr>
      </w:pPr>
      <w:r>
        <w:rPr>
          <w:color w:val="2323DC"/>
          <w:sz w:val="28"/>
          <w:szCs w:val="28"/>
        </w:rPr>
        <w:t>Der Ingenieur im Betrieb,</w:t>
      </w:r>
    </w:p>
    <w:p>
      <w:pPr>
        <w:pStyle w:val="Style17"/>
        <w:jc w:val="both"/>
        <w:rPr>
          <w:rFonts w:ascii="Times New Roman" w:hAnsi="Times New Roman"/>
          <w:color w:val="2323DC"/>
          <w:sz w:val="28"/>
          <w:szCs w:val="28"/>
        </w:rPr>
      </w:pPr>
      <w:r>
        <w:rPr>
          <w:color w:val="2323DC"/>
          <w:sz w:val="28"/>
          <w:szCs w:val="28"/>
        </w:rPr>
        <w:t>Die Arbeiterin in der Fabrik,</w:t>
      </w:r>
    </w:p>
    <w:p>
      <w:pPr>
        <w:pStyle w:val="Style17"/>
        <w:jc w:val="both"/>
        <w:rPr>
          <w:rFonts w:ascii="Times New Roman" w:hAnsi="Times New Roman"/>
          <w:color w:val="2323DC"/>
          <w:sz w:val="28"/>
          <w:szCs w:val="28"/>
        </w:rPr>
      </w:pPr>
      <w:r>
        <w:rPr>
          <w:color w:val="2323DC"/>
          <w:sz w:val="28"/>
          <w:szCs w:val="28"/>
        </w:rPr>
        <w:t>Die junge Frau im Buro,</w:t>
      </w:r>
    </w:p>
    <w:p>
      <w:pPr>
        <w:pStyle w:val="Style17"/>
        <w:jc w:val="both"/>
        <w:rPr>
          <w:rFonts w:ascii="Times New Roman" w:hAnsi="Times New Roman"/>
          <w:color w:val="2323DC"/>
          <w:sz w:val="28"/>
          <w:szCs w:val="28"/>
        </w:rPr>
      </w:pPr>
      <w:r>
        <w:rPr>
          <w:color w:val="2323DC"/>
          <w:sz w:val="28"/>
          <w:szCs w:val="28"/>
        </w:rPr>
        <w:t>Die anderen noch irgendwo.</w:t>
      </w:r>
    </w:p>
    <w:p>
      <w:pPr>
        <w:pStyle w:val="Style17"/>
        <w:jc w:val="both"/>
        <w:rPr>
          <w:rFonts w:ascii="Times New Roman" w:hAnsi="Times New Roman"/>
          <w:sz w:val="28"/>
          <w:szCs w:val="28"/>
        </w:rPr>
      </w:pPr>
      <w:r>
        <w:rPr>
          <w:sz w:val="28"/>
          <w:szCs w:val="28"/>
        </w:rPr>
        <w:t>Часто возникает вопрос: как вызвать у ученика потребность запомнить, а затем использовать данную грамматическую форму в речи?  Ученик будет знать и использовать в речи грамматическую форму, если будет знать, с какой целью он это делает. И стихотворение помогает реализовать это правило. С помощью стихотворения ученик наглядно видит где, когда и для чего он может использовать данное грамматическое явление.</w:t>
      </w:r>
    </w:p>
    <w:p>
      <w:pPr>
        <w:pStyle w:val="Style17"/>
        <w:jc w:val="both"/>
        <w:rPr>
          <w:rFonts w:ascii="Times New Roman" w:hAnsi="Times New Roman"/>
          <w:sz w:val="28"/>
          <w:szCs w:val="28"/>
        </w:rPr>
      </w:pPr>
      <w:r>
        <w:rPr>
          <w:sz w:val="28"/>
          <w:szCs w:val="28"/>
        </w:rPr>
        <w:t>Осознав грамматическую форму, ученик попытается воспроизвести речевой образец. Таким образом, следующее важное действие, которое необходимо совершить ученику, это имитация. Здесь можно задать ученикам выучить стихотворение наизусть для лучшего запоминания грамматической формы. Такое задание тор статьи называет имитативным.</w:t>
      </w:r>
    </w:p>
    <w:p>
      <w:pPr>
        <w:pStyle w:val="Style17"/>
        <w:jc w:val="both"/>
        <w:rPr>
          <w:rFonts w:ascii="Times New Roman" w:hAnsi="Times New Roman"/>
          <w:sz w:val="28"/>
          <w:szCs w:val="28"/>
        </w:rPr>
      </w:pPr>
      <w:r>
        <w:rPr>
          <w:sz w:val="28"/>
          <w:szCs w:val="28"/>
        </w:rPr>
        <w:t>Следующее действие - подстановка. Ученик самостоятельно подставляет в одну и ту же грамматическую модель различные слова (смысловые глаголы).   Можно продолжить следующее стихотворение, где отрабатывается глагол в 3 лице множественного числа.</w:t>
      </w:r>
    </w:p>
    <w:p>
      <w:pPr>
        <w:pStyle w:val="Style17"/>
        <w:jc w:val="both"/>
        <w:rPr>
          <w:rFonts w:ascii="Times New Roman" w:hAnsi="Times New Roman"/>
          <w:color w:val="2323DC"/>
          <w:sz w:val="28"/>
          <w:szCs w:val="28"/>
        </w:rPr>
      </w:pPr>
      <w:r>
        <w:rPr>
          <w:color w:val="2323DC"/>
          <w:sz w:val="28"/>
          <w:szCs w:val="28"/>
        </w:rPr>
        <w:t>In der Klasse rechnen wir,</w:t>
      </w:r>
    </w:p>
    <w:p>
      <w:pPr>
        <w:pStyle w:val="Style17"/>
        <w:jc w:val="both"/>
        <w:rPr>
          <w:rFonts w:ascii="Times New Roman" w:hAnsi="Times New Roman"/>
          <w:color w:val="2323DC"/>
          <w:sz w:val="28"/>
          <w:szCs w:val="28"/>
        </w:rPr>
      </w:pPr>
      <w:r>
        <w:rPr>
          <w:color w:val="2323DC"/>
          <w:sz w:val="28"/>
          <w:szCs w:val="28"/>
        </w:rPr>
        <w:t>In der Klasse zahlen wir,</w:t>
      </w:r>
    </w:p>
    <w:p>
      <w:pPr>
        <w:pStyle w:val="Style17"/>
        <w:jc w:val="both"/>
        <w:rPr>
          <w:rFonts w:ascii="Times New Roman" w:hAnsi="Times New Roman"/>
          <w:color w:val="2323DC"/>
          <w:sz w:val="28"/>
          <w:szCs w:val="28"/>
        </w:rPr>
      </w:pPr>
      <w:r>
        <w:rPr>
          <w:color w:val="2323DC"/>
          <w:sz w:val="28"/>
          <w:szCs w:val="28"/>
        </w:rPr>
        <w:t>In der Klasse, in der Klasse, In der Klasse malen wir.</w:t>
      </w:r>
    </w:p>
    <w:p>
      <w:pPr>
        <w:pStyle w:val="Style17"/>
        <w:jc w:val="both"/>
        <w:rPr>
          <w:rFonts w:ascii="Times New Roman" w:hAnsi="Times New Roman"/>
          <w:color w:val="2323DC"/>
          <w:sz w:val="28"/>
          <w:szCs w:val="28"/>
        </w:rPr>
      </w:pPr>
      <w:r>
        <w:rPr>
          <w:color w:val="2323DC"/>
          <w:sz w:val="28"/>
          <w:szCs w:val="28"/>
        </w:rPr>
        <w:t>(In der Klasse schreiben wir, lessen, spielen, basteln…) .</w:t>
      </w:r>
    </w:p>
    <w:p>
      <w:pPr>
        <w:pStyle w:val="Style17"/>
        <w:jc w:val="both"/>
        <w:rPr>
          <w:rFonts w:ascii="Times New Roman" w:hAnsi="Times New Roman"/>
          <w:sz w:val="28"/>
          <w:szCs w:val="28"/>
        </w:rPr>
      </w:pPr>
      <w:r>
        <w:rPr>
          <w:sz w:val="28"/>
          <w:szCs w:val="28"/>
        </w:rPr>
        <w:t xml:space="preserve">   </w:t>
      </w:r>
      <w:r>
        <w:rPr>
          <w:sz w:val="28"/>
          <w:szCs w:val="28"/>
        </w:rPr>
        <w:t>Подстановка позволяет ученику осознать обобщенность, универсальность грамматической модели.</w:t>
      </w:r>
    </w:p>
    <w:p>
      <w:pPr>
        <w:pStyle w:val="Style17"/>
        <w:jc w:val="both"/>
        <w:rPr>
          <w:rFonts w:ascii="Times New Roman" w:hAnsi="Times New Roman"/>
          <w:sz w:val="28"/>
          <w:szCs w:val="28"/>
        </w:rPr>
      </w:pPr>
      <w:r>
        <w:rPr>
          <w:sz w:val="28"/>
          <w:szCs w:val="28"/>
        </w:rPr>
        <w:t xml:space="preserve">       </w:t>
      </w:r>
      <w:r>
        <w:rPr>
          <w:sz w:val="28"/>
          <w:szCs w:val="28"/>
        </w:rPr>
        <w:t>За подстановкой идет следующее действие ученика - трансформация, то есть изменение усваиваемой грамматической формы в соответствии с речевой задачей и нормами данного языка. Изменение может касаться порядка слов, корневых гласных, суффиксов, окончаний и так далее. Для трансформации можно использовать следующее стихотворение:</w:t>
      </w:r>
    </w:p>
    <w:p>
      <w:pPr>
        <w:pStyle w:val="Style17"/>
        <w:jc w:val="both"/>
        <w:rPr>
          <w:rFonts w:ascii="Times New Roman" w:hAnsi="Times New Roman"/>
          <w:color w:val="2323DC"/>
          <w:sz w:val="28"/>
          <w:szCs w:val="28"/>
        </w:rPr>
      </w:pPr>
      <w:r>
        <w:rPr>
          <w:color w:val="2323DC"/>
          <w:sz w:val="28"/>
          <w:szCs w:val="28"/>
        </w:rPr>
        <w:t>Wir wollen immer lustig sein!</w:t>
      </w:r>
    </w:p>
    <w:p>
      <w:pPr>
        <w:pStyle w:val="Style17"/>
        <w:jc w:val="both"/>
        <w:rPr>
          <w:rFonts w:ascii="Times New Roman" w:hAnsi="Times New Roman"/>
          <w:color w:val="2323DC"/>
          <w:sz w:val="28"/>
          <w:szCs w:val="28"/>
        </w:rPr>
      </w:pPr>
      <w:r>
        <w:rPr>
          <w:color w:val="2323DC"/>
          <w:sz w:val="28"/>
          <w:szCs w:val="28"/>
        </w:rPr>
        <w:t>Wir wollen immer lichen!</w:t>
      </w:r>
    </w:p>
    <w:p>
      <w:pPr>
        <w:pStyle w:val="Style17"/>
        <w:jc w:val="both"/>
        <w:rPr>
          <w:rFonts w:ascii="Times New Roman" w:hAnsi="Times New Roman"/>
          <w:color w:val="2323DC"/>
          <w:sz w:val="28"/>
          <w:szCs w:val="28"/>
        </w:rPr>
      </w:pPr>
      <w:r>
        <w:rPr>
          <w:color w:val="2323DC"/>
          <w:sz w:val="28"/>
          <w:szCs w:val="28"/>
        </w:rPr>
        <w:t>Wir wollen immer fleiвig sein!</w:t>
      </w:r>
    </w:p>
    <w:p>
      <w:pPr>
        <w:pStyle w:val="Style17"/>
        <w:jc w:val="both"/>
        <w:rPr>
          <w:rFonts w:ascii="Times New Roman" w:hAnsi="Times New Roman"/>
          <w:color w:val="2323DC"/>
          <w:sz w:val="28"/>
          <w:szCs w:val="28"/>
        </w:rPr>
      </w:pPr>
      <w:r>
        <w:rPr>
          <w:color w:val="2323DC"/>
          <w:sz w:val="28"/>
          <w:szCs w:val="28"/>
        </w:rPr>
        <w:t>Wir wollen immer vieles machen!</w:t>
      </w:r>
    </w:p>
    <w:p>
      <w:pPr>
        <w:pStyle w:val="Style17"/>
        <w:jc w:val="both"/>
        <w:rPr>
          <w:rFonts w:ascii="Times New Roman" w:hAnsi="Times New Roman"/>
          <w:sz w:val="28"/>
          <w:szCs w:val="28"/>
        </w:rPr>
      </w:pPr>
      <w:r>
        <w:rPr>
          <w:sz w:val="28"/>
          <w:szCs w:val="28"/>
        </w:rPr>
        <w:t xml:space="preserve">      </w:t>
      </w:r>
      <w:r>
        <w:rPr>
          <w:sz w:val="28"/>
          <w:szCs w:val="28"/>
        </w:rPr>
        <w:t>Следующее действие - репродукция - предполагает самостоятельный продукт по проблеме с использованием данной грамматической формы. Можно также попросить учащихся самим придумать несложное стихотворение с использование изученной грамматической модели.</w:t>
      </w:r>
    </w:p>
    <w:p>
      <w:pPr>
        <w:pStyle w:val="Style17"/>
        <w:jc w:val="both"/>
        <w:rPr>
          <w:rFonts w:ascii="Times New Roman" w:hAnsi="Times New Roman"/>
          <w:sz w:val="28"/>
          <w:szCs w:val="28"/>
        </w:rPr>
      </w:pPr>
      <w:r>
        <w:rPr>
          <w:sz w:val="28"/>
          <w:szCs w:val="28"/>
        </w:rPr>
        <w:t xml:space="preserve">      </w:t>
      </w:r>
      <w:r>
        <w:rPr>
          <w:sz w:val="28"/>
          <w:szCs w:val="28"/>
        </w:rPr>
        <w:t>Итак, использование поэзии обеспечивает прочное и автоматизированное владение грамматическими формами, а также активное использование их в речи.</w:t>
      </w:r>
    </w:p>
    <w:p>
      <w:pPr>
        <w:pStyle w:val="Style17"/>
        <w:jc w:val="both"/>
        <w:rPr>
          <w:rFonts w:ascii="Times New Roman" w:hAnsi="Times New Roman"/>
          <w:sz w:val="28"/>
          <w:szCs w:val="28"/>
        </w:rPr>
      </w:pPr>
      <w:r>
        <w:rPr>
          <w:sz w:val="28"/>
          <w:szCs w:val="28"/>
        </w:rPr>
        <w:t xml:space="preserve">    </w:t>
      </w:r>
      <w:r>
        <w:rPr>
          <w:sz w:val="28"/>
          <w:szCs w:val="28"/>
        </w:rPr>
        <w:t>Что касается пословиц, которые образны, кратки, содержательны и помогают точно и ярко выразить свою мысль, использование их на уроках иностранного языка также помогает решить ряд практических целей:</w:t>
      </w:r>
    </w:p>
    <w:p>
      <w:pPr>
        <w:pStyle w:val="Style17"/>
        <w:jc w:val="both"/>
        <w:rPr>
          <w:rFonts w:ascii="Times New Roman" w:hAnsi="Times New Roman"/>
          <w:sz w:val="28"/>
          <w:szCs w:val="28"/>
        </w:rPr>
      </w:pPr>
      <w:r>
        <w:rPr>
          <w:sz w:val="28"/>
          <w:szCs w:val="28"/>
        </w:rPr>
        <w:t>1) совершенствование произносительных навыков учащихся;</w:t>
      </w:r>
    </w:p>
    <w:p>
      <w:pPr>
        <w:pStyle w:val="Style17"/>
        <w:jc w:val="both"/>
        <w:rPr>
          <w:rFonts w:ascii="Times New Roman" w:hAnsi="Times New Roman"/>
          <w:sz w:val="28"/>
          <w:szCs w:val="28"/>
        </w:rPr>
      </w:pPr>
      <w:r>
        <w:rPr>
          <w:sz w:val="28"/>
          <w:szCs w:val="28"/>
        </w:rPr>
        <w:t>2) объяснение и активизация некоторых грамматических явлений;</w:t>
      </w:r>
    </w:p>
    <w:p>
      <w:pPr>
        <w:pStyle w:val="Style17"/>
        <w:jc w:val="both"/>
        <w:rPr>
          <w:rFonts w:ascii="Times New Roman" w:hAnsi="Times New Roman"/>
          <w:sz w:val="28"/>
          <w:szCs w:val="28"/>
        </w:rPr>
      </w:pPr>
      <w:r>
        <w:rPr>
          <w:sz w:val="28"/>
          <w:szCs w:val="28"/>
        </w:rPr>
        <w:t>3) расширение и обогащение словарного запаса;</w:t>
      </w:r>
    </w:p>
    <w:p>
      <w:pPr>
        <w:pStyle w:val="Style17"/>
        <w:jc w:val="both"/>
        <w:rPr>
          <w:rFonts w:ascii="Times New Roman" w:hAnsi="Times New Roman"/>
          <w:sz w:val="28"/>
          <w:szCs w:val="28"/>
        </w:rPr>
      </w:pPr>
      <w:r>
        <w:rPr>
          <w:sz w:val="28"/>
          <w:szCs w:val="28"/>
        </w:rPr>
        <w:t>4) стимулирование речевой деятельности .</w:t>
      </w:r>
    </w:p>
    <w:p>
      <w:pPr>
        <w:pStyle w:val="Style17"/>
        <w:jc w:val="both"/>
        <w:rPr>
          <w:rFonts w:ascii="Times New Roman" w:hAnsi="Times New Roman"/>
          <w:sz w:val="28"/>
          <w:szCs w:val="28"/>
        </w:rPr>
      </w:pPr>
      <w:r>
        <w:rPr>
          <w:sz w:val="28"/>
          <w:szCs w:val="28"/>
        </w:rPr>
        <w:t xml:space="preserve">       </w:t>
      </w:r>
      <w:r>
        <w:rPr>
          <w:sz w:val="28"/>
          <w:szCs w:val="28"/>
        </w:rPr>
        <w:t>Исходя из этих целей применения пословиц, она предлагает использовать их на разных этапах обучения иностранным языкам: на начальном этапе - при проведении фонетической зарядки, при работе над произношением, выделяя трудные для произнесения звуки и звукосочетания; на среднем этапе - при изучении таких грамматических тем, как придаточные предложения и порядок слов в них (</w:t>
      </w:r>
      <w:r>
        <w:rPr>
          <w:i/>
          <w:iCs/>
          <w:color w:val="944794"/>
          <w:sz w:val="28"/>
          <w:szCs w:val="28"/>
        </w:rPr>
        <w:t>Wie wir heute arbeiten. Wеrden wir morgen leben. Es wird nicht so heiss gegessen, wie es gekocht wird.), модальные глаголы (Alte soll man ehren, junge soll man lehren. Muss ist eine harte Nuss.),</w:t>
      </w:r>
      <w:r>
        <w:rPr>
          <w:sz w:val="28"/>
          <w:szCs w:val="28"/>
        </w:rPr>
        <w:t xml:space="preserve"> степени сравнения пригагательных (</w:t>
      </w:r>
      <w:r>
        <w:rPr>
          <w:i/>
          <w:iCs/>
          <w:color w:val="944794"/>
          <w:sz w:val="28"/>
          <w:szCs w:val="28"/>
        </w:rPr>
        <w:t>Lieber spät als nie. Wer zuletzt lacht, lacht am besten.)</w:t>
      </w:r>
      <w:r>
        <w:rPr>
          <w:sz w:val="28"/>
          <w:szCs w:val="28"/>
        </w:rPr>
        <w:t>, неопределенно-личное местоимение “man” (</w:t>
      </w:r>
      <w:r>
        <w:rPr>
          <w:i/>
          <w:iCs/>
          <w:color w:val="944794"/>
          <w:sz w:val="28"/>
          <w:szCs w:val="28"/>
        </w:rPr>
        <w:t>Man lernt, solange man lebt. Man reist nach osten, man reist nach Westen, aber zu Hause ist es am besten.)</w:t>
      </w:r>
      <w:r>
        <w:rPr>
          <w:sz w:val="28"/>
          <w:szCs w:val="28"/>
        </w:rPr>
        <w:t xml:space="preserve"> и т.д; на старшем этапе учащиеся должны объяснить пословицу и высказать свое отношение к ней, поэтому они не только способствуют совершенствование произносительных навыков учащихся, но и стимулируют их речевую деятельность.</w:t>
      </w:r>
    </w:p>
    <w:p>
      <w:pPr>
        <w:pStyle w:val="Normal"/>
        <w:jc w:val="both"/>
        <w:rPr>
          <w:rFonts w:ascii="Times New Roman" w:hAnsi="Times New Roman"/>
          <w:sz w:val="28"/>
          <w:szCs w:val="28"/>
        </w:rPr>
      </w:pPr>
      <w:r>
        <w:rPr>
          <w:b/>
          <w:bCs/>
          <w:sz w:val="28"/>
          <w:szCs w:val="28"/>
        </w:rPr>
        <w:t xml:space="preserve">Работа над пословицей проходит в несколько этапов:  </w:t>
      </w:r>
      <w:r>
        <w:rPr>
          <w:sz w:val="28"/>
          <w:szCs w:val="28"/>
        </w:rPr>
        <w:t xml:space="preserve">                                 </w:t>
        <w:br/>
        <w:t xml:space="preserve">1. Презентация.                                        </w:t>
        <w:br/>
        <w:t xml:space="preserve">2. Работа над содержанием.                                                 </w:t>
        <w:br/>
        <w:t xml:space="preserve">3. Работа над произношением.                                               </w:t>
        <w:br/>
        <w:t xml:space="preserve">4. Употребление пословицы в устной речи.                                         </w:t>
        <w:br/>
        <w:t xml:space="preserve">На этапе презентации пословица пишется на доске, затем учитель читает ее вслух. При работе над ее содержанием значение некоторых слов раскрывается при помощи синонимов, перевода на русский язык вместе с учащимися, если нужно, используется словарь.                                        </w:t>
        <w:br/>
        <w:t>Каждую пословицу ученики записывают в словарь по темам, например:</w:t>
        <w:br/>
        <w:t xml:space="preserve">Die unpersönlichen Sätze                                          </w:t>
        <w:br/>
        <w:t xml:space="preserve">Es ist nicht alle Tage Sonntag.                                             </w:t>
        <w:br/>
        <w:t xml:space="preserve">Es glückt nicht alles beim ersten Wurf.                     </w:t>
        <w:br/>
        <w:t xml:space="preserve">Die Verneinung „nicht"                                       </w:t>
        <w:br/>
        <w:t xml:space="preserve">Was du heute kannst besorgen, das verschiebe nicht auf morgen.                          </w:t>
        <w:br/>
        <w:t xml:space="preserve">Was Hänschen nicht lernt, lernt Hans nimmermehr.                                                    </w:t>
        <w:br/>
        <w:t xml:space="preserve">Die Verneinung „kein"                                              </w:t>
        <w:br/>
        <w:t xml:space="preserve">Keine Antwort ist auch eine Antwort.                                              </w:t>
        <w:br/>
        <w:t xml:space="preserve">Keine Rose ohne Dornen.                                                     </w:t>
        <w:br/>
        <w:t xml:space="preserve">Ein Mann ist kein Mann.                                        </w:t>
        <w:br/>
        <w:t xml:space="preserve">Eine Schwalbe macht keinen Frühling.                                        </w:t>
        <w:br/>
        <w:t xml:space="preserve">Das Fragen kostet kein Geld                                      </w:t>
        <w:br/>
        <w:t>При работе с пословицами учащиеся выполняют следующие задания:</w:t>
        <w:br/>
        <w:t>Выберите для немецкой пословицы ее русский эквивалент. В процессе работы необходимо обратить внимание ребят на порядок слов в немецком и русском предложениях.</w:t>
        <w:br/>
        <w:t>1. Man lernt, so lange man lebt. 1. Все хорошо, что хорошо кончается.</w:t>
        <w:br/>
        <w:t xml:space="preserve">2. Das Werk lobt den Meister. 2. Учиться никогда не поздно.                                   </w:t>
        <w:br/>
        <w:t xml:space="preserve">3. Zum Lernen ist niemand zu alt. 3. Дело мастера боится.                                   </w:t>
        <w:br/>
        <w:t xml:space="preserve">4. Jeder Vogel lobt sein Nest. 4. Всяк кулик свое болото хвалит.                   </w:t>
        <w:br/>
        <w:t xml:space="preserve">Составьте пословицу.                                </w:t>
        <w:br/>
        <w:t xml:space="preserve">Картинка наклеивается на картон и делится карандашом на несколько квадратов. В каждом квадрате записываются фрагменты пословицы. Картинку разрезается на квадраты. Задача состоит в том, чтобы из фрагментов правильно составить пословицу. Если она будет составлена верно, то все фрагменты картинки тоже совпадут.                                </w:t>
        <w:br/>
        <w:t xml:space="preserve">Переставьте слова и прочитайте пословицу.                          </w:t>
        <w:br/>
        <w:t xml:space="preserve">Ist das halbe Ordnung Leben. Ответ: Ordnung ist das halbe Leben.                </w:t>
        <w:br/>
        <w:t xml:space="preserve">    </w:t>
        <w:br/>
      </w:r>
    </w:p>
    <w:p>
      <w:pPr>
        <w:pStyle w:val="Style17"/>
        <w:jc w:val="both"/>
        <w:rPr>
          <w:rFonts w:ascii="Times New Roman" w:hAnsi="Times New Roman"/>
          <w:sz w:val="28"/>
          <w:szCs w:val="28"/>
        </w:rPr>
      </w:pPr>
      <w:r>
        <w:rPr>
          <w:sz w:val="28"/>
          <w:szCs w:val="28"/>
        </w:rPr>
        <w:t xml:space="preserve">        </w:t>
      </w:r>
      <w:r>
        <w:rPr>
          <w:sz w:val="28"/>
          <w:szCs w:val="28"/>
        </w:rPr>
        <w:t>Итак, использование стихов и пословиц на уроке иностранного языка - один из важных резервов повышения мотивации, включения их в активную работу. Они позволяют знакомиться с культурой, обычаями, бытом страны изучаемого языка, что всегда вызывает большой интерес у учащихся, а также являются эффективным средством педагогического воздействия на внутренний мир ребенка, его мысли и чувства, средством речевого развития и эстетического воспитания.</w:t>
      </w:r>
    </w:p>
    <w:p>
      <w:pPr>
        <w:pStyle w:val="Style17"/>
        <w:jc w:val="both"/>
        <w:rPr>
          <w:rFonts w:ascii="Times New Roman" w:hAnsi="Times New Roman"/>
          <w:sz w:val="28"/>
          <w:szCs w:val="28"/>
        </w:rPr>
      </w:pPr>
      <w:r>
        <w:rPr>
          <w:sz w:val="28"/>
          <w:szCs w:val="28"/>
        </w:rPr>
      </w:r>
    </w:p>
    <w:p>
      <w:pPr>
        <w:pStyle w:val="Normal"/>
        <w:jc w:val="both"/>
        <w:rPr>
          <w:rFonts w:ascii="Times New Roman" w:hAnsi="Times New Roman"/>
          <w:sz w:val="28"/>
          <w:szCs w:val="28"/>
        </w:rPr>
      </w:pPr>
      <w:r>
        <w:rPr>
          <w:sz w:val="28"/>
          <w:szCs w:val="28"/>
        </w:rPr>
        <w:t xml:space="preserve">При обучении грамматике можно использовать также </w:t>
      </w:r>
      <w:r>
        <w:rPr>
          <w:b/>
          <w:bCs/>
          <w:sz w:val="28"/>
          <w:szCs w:val="28"/>
        </w:rPr>
        <w:t>модельные тексты</w:t>
      </w:r>
      <w:r>
        <w:rPr>
          <w:sz w:val="28"/>
          <w:szCs w:val="28"/>
        </w:rPr>
        <w:t xml:space="preserve">. Приведем пример модельного текста, отражающего особенности образования превосходной степени прилагательных немецкого языка:                        </w:t>
        <w:br/>
        <w:t xml:space="preserve">Der schönste Diamant,                                       </w:t>
        <w:br/>
        <w:t xml:space="preserve">der tiefste See,                                                </w:t>
        <w:br/>
        <w:t xml:space="preserve">der riesigste Elefant,                                         </w:t>
        <w:br/>
        <w:t xml:space="preserve">die größte Pizza,                                                  </w:t>
        <w:br/>
        <w:t xml:space="preserve">die tollkühnste Pilotin,                                 </w:t>
        <w:br/>
        <w:t xml:space="preserve">die süßeste Torte,                                    </w:t>
        <w:br/>
        <w:t xml:space="preserve">das schnellste Auto,                                     </w:t>
        <w:br/>
        <w:t xml:space="preserve">das cremigste Eis,                                     </w:t>
        <w:br/>
        <w:t xml:space="preserve">der gefährlichste Schneemann,                               </w:t>
        <w:br/>
        <w:t xml:space="preserve">das möchte ich gerne sein.                           </w:t>
        <w:br/>
        <w:t>Повторяющаяся грамматическая структура создает чувство ритма, благодаря чему грамматические структуры, встречающиеся в тексте-модели, откладываются в памяти учащихся и легко запоминаются. Текст-модель вызывает у них желание создать собственный текст.</w:t>
      </w:r>
    </w:p>
    <w:p>
      <w:pPr>
        <w:pStyle w:val="Normal"/>
        <w:jc w:val="both"/>
        <w:rPr>
          <w:rFonts w:ascii="Times New Roman" w:hAnsi="Times New Roman"/>
          <w:sz w:val="28"/>
          <w:szCs w:val="28"/>
        </w:rPr>
      </w:pPr>
      <w:r>
        <w:rPr>
          <w:sz w:val="28"/>
          <w:szCs w:val="28"/>
        </w:rPr>
      </w:r>
    </w:p>
    <w:p>
      <w:pPr>
        <w:pStyle w:val="Normal"/>
        <w:rPr>
          <w:sz w:val="28"/>
          <w:szCs w:val="28"/>
        </w:rPr>
      </w:pPr>
      <w:r>
        <w:rPr>
          <w:sz w:val="28"/>
          <w:szCs w:val="28"/>
        </w:rPr>
        <w:t xml:space="preserve">Почти в любой вид деятельности на уроке иностранного языка можно внести элемент игры. Видоизменяя игровые ситуации, можно создать  условия для автоматизации лексических единиц и грамматических явлений. </w:t>
        <w:br/>
        <w:t xml:space="preserve">Для закрепления спряжения модальных глаголов: </w:t>
      </w:r>
      <w:r>
        <w:rPr>
          <w:i/>
          <w:iCs/>
          <w:sz w:val="28"/>
          <w:szCs w:val="28"/>
        </w:rPr>
        <w:t>wollen, können, dürfen, mögen, sollen,</w:t>
      </w:r>
      <w:r>
        <w:rPr>
          <w:sz w:val="28"/>
          <w:szCs w:val="28"/>
        </w:rPr>
        <w:t xml:space="preserve"> </w:t>
      </w:r>
      <w:r>
        <w:rPr>
          <w:i/>
          <w:iCs/>
          <w:sz w:val="28"/>
          <w:szCs w:val="28"/>
        </w:rPr>
        <w:t>müssen</w:t>
      </w:r>
      <w:r>
        <w:rPr>
          <w:sz w:val="28"/>
          <w:szCs w:val="28"/>
        </w:rPr>
        <w:t xml:space="preserve"> я использовала следующие рифмовки:</w:t>
        <w:br/>
        <w:t xml:space="preserve">Ich will, ich kann, ich soll, ich muß </w:t>
        <w:br/>
        <w:t>das Lernen ist'ne harte Nuß. (ed. число)</w:t>
        <w:br/>
        <w:t>Wir wollen, wir können, wir sollen, wir müssen</w:t>
        <w:br/>
        <w:t>wir knacken gern die harten Nüsse! (мн. ч.)</w:t>
        <w:br/>
        <w:br/>
        <w:t xml:space="preserve">Ich will doch immer lustig sein </w:t>
        <w:br/>
        <w:t xml:space="preserve">du willst doch immer lachen </w:t>
        <w:br/>
        <w:t xml:space="preserve">er will auch manchmal </w:t>
        <w:br/>
        <w:t>fleißig sein und machen tolle Sachen (eд. ч.)</w:t>
        <w:br/>
        <w:br/>
        <w:t xml:space="preserve">Wir wollen immer lustig sein </w:t>
        <w:br/>
        <w:t xml:space="preserve">ihr wollt doch immer lachen </w:t>
        <w:br/>
        <w:t xml:space="preserve">sie wollen immer fleißig sein </w:t>
        <w:br/>
        <w:t xml:space="preserve">Sie wollen Vieles machen! (мн. ч.) </w:t>
        <w:br/>
        <w:t>Таким образом, можно закрепить спряжение всех модальных глаголов.</w:t>
        <w:br/>
        <w:t xml:space="preserve">К творческим приемам при обучении немецкой грамматики на средней ступени обучения можно отнести и работу с кроссвордами. Работа с кроссвордами развивает логическое мышление, память и смекалку. Использовать кроссворды можно при отработке грамматических явлений </w:t>
        <w:br/>
      </w:r>
      <w:r>
        <w:br w:type="page"/>
      </w:r>
    </w:p>
    <w:p>
      <w:pPr>
        <w:pStyle w:val="Style17"/>
        <w:jc w:val="both"/>
        <w:rPr>
          <w:rFonts w:ascii="Times New Roman" w:hAnsi="Times New Roman"/>
          <w:sz w:val="28"/>
          <w:szCs w:val="28"/>
        </w:rPr>
      </w:pPr>
      <w:r>
        <w:rPr>
          <w:sz w:val="28"/>
          <w:szCs w:val="28"/>
        </w:rPr>
        <w:t>Выводы и заключения</w:t>
      </w:r>
    </w:p>
    <w:p>
      <w:pPr>
        <w:pStyle w:val="Style17"/>
        <w:jc w:val="both"/>
        <w:rPr>
          <w:rFonts w:ascii="Times New Roman" w:hAnsi="Times New Roman"/>
          <w:sz w:val="28"/>
          <w:szCs w:val="28"/>
        </w:rPr>
      </w:pPr>
      <w:r>
        <w:rPr>
          <w:sz w:val="28"/>
          <w:szCs w:val="28"/>
        </w:rPr>
        <w:t>грамматический учебный иностранный язык</w:t>
      </w:r>
    </w:p>
    <w:p>
      <w:pPr>
        <w:pStyle w:val="Style17"/>
        <w:jc w:val="both"/>
        <w:rPr>
          <w:rFonts w:ascii="Times New Roman" w:hAnsi="Times New Roman"/>
          <w:sz w:val="28"/>
          <w:szCs w:val="28"/>
        </w:rPr>
      </w:pPr>
      <w:r>
        <w:rPr>
          <w:sz w:val="28"/>
          <w:szCs w:val="28"/>
        </w:rPr>
        <w:t>Из всего вышесказанного можно сделать следующие выводы:</w:t>
      </w:r>
    </w:p>
    <w:p>
      <w:pPr>
        <w:pStyle w:val="Style17"/>
        <w:jc w:val="both"/>
        <w:rPr>
          <w:rFonts w:ascii="Times New Roman" w:hAnsi="Times New Roman"/>
          <w:sz w:val="28"/>
          <w:szCs w:val="28"/>
        </w:rPr>
      </w:pPr>
      <w:r>
        <w:rPr>
          <w:sz w:val="28"/>
          <w:szCs w:val="28"/>
        </w:rPr>
        <w:t>- грамматические правила и структуры должны служить коммуникативным целям обучения;</w:t>
      </w:r>
    </w:p>
    <w:p>
      <w:pPr>
        <w:pStyle w:val="Style17"/>
        <w:jc w:val="both"/>
        <w:rPr>
          <w:rFonts w:ascii="Times New Roman" w:hAnsi="Times New Roman"/>
          <w:sz w:val="28"/>
          <w:szCs w:val="28"/>
        </w:rPr>
      </w:pPr>
      <w:r>
        <w:rPr>
          <w:sz w:val="28"/>
          <w:szCs w:val="28"/>
        </w:rPr>
        <w:t>- грамматический минимум для изучения в школе должен быть посилен для усвоения и достаточен для выполнения коммуникативно-значимых задач в продуктивных и рецептивных видах речевой деятельности;</w:t>
      </w:r>
    </w:p>
    <w:p>
      <w:pPr>
        <w:pStyle w:val="Style17"/>
        <w:jc w:val="both"/>
        <w:rPr>
          <w:rFonts w:ascii="Times New Roman" w:hAnsi="Times New Roman"/>
          <w:sz w:val="28"/>
          <w:szCs w:val="28"/>
        </w:rPr>
      </w:pPr>
      <w:r>
        <w:rPr>
          <w:sz w:val="28"/>
          <w:szCs w:val="28"/>
        </w:rPr>
        <w:t>коммуникативно-ориентированное обучение грамматике позволяет повысить мотивацию, а также расширяет возможности речи и придает естественность высказываниям учащихся в учебных условиях;</w:t>
      </w:r>
    </w:p>
    <w:p>
      <w:pPr>
        <w:pStyle w:val="Style17"/>
        <w:jc w:val="both"/>
        <w:rPr>
          <w:rFonts w:ascii="Times New Roman" w:hAnsi="Times New Roman"/>
          <w:sz w:val="28"/>
          <w:szCs w:val="28"/>
        </w:rPr>
      </w:pPr>
      <w:r>
        <w:rPr>
          <w:sz w:val="28"/>
          <w:szCs w:val="28"/>
        </w:rPr>
        <w:t>- использование принципов и элементов, положенных в основу педагогической грамматики, помогает разнообразить и облегчить процесс овладения сложными грамматическими структурами и конструкциями;</w:t>
      </w:r>
    </w:p>
    <w:p>
      <w:pPr>
        <w:pStyle w:val="Style17"/>
        <w:jc w:val="both"/>
        <w:rPr>
          <w:rFonts w:ascii="Times New Roman" w:hAnsi="Times New Roman"/>
          <w:sz w:val="28"/>
          <w:szCs w:val="28"/>
        </w:rPr>
      </w:pPr>
      <w:r>
        <w:rPr>
          <w:sz w:val="28"/>
          <w:szCs w:val="28"/>
        </w:rPr>
        <w:t>- применение SOS-модели повышает активность, самостоятельность учащихся, развивает у них навыки анализа и синтеза;</w:t>
      </w:r>
    </w:p>
    <w:p>
      <w:pPr>
        <w:pStyle w:val="Style17"/>
        <w:jc w:val="both"/>
        <w:rPr>
          <w:rFonts w:ascii="Times New Roman" w:hAnsi="Times New Roman"/>
          <w:sz w:val="28"/>
          <w:szCs w:val="28"/>
        </w:rPr>
      </w:pPr>
      <w:r>
        <w:rPr>
          <w:sz w:val="28"/>
          <w:szCs w:val="28"/>
        </w:rPr>
        <w:t>- обращение к иноязычной культуре за счет использования стихов, песен и сказок помогает увидеть осознанное использование лексики и грамматических конструкций для передачи и выражения своих мыслей, знакомит с различными функциями языка в общении, избегая лишнего теоретизирования.</w:t>
      </w:r>
    </w:p>
    <w:p>
      <w:pPr>
        <w:pStyle w:val="Normal"/>
        <w:rPr>
          <w:sz w:val="28"/>
          <w:szCs w:val="28"/>
        </w:rPr>
      </w:pPr>
      <w:r>
        <w:rPr>
          <w:sz w:val="28"/>
          <w:szCs w:val="28"/>
        </w:rPr>
        <w:t xml:space="preserve">Изучение немецкого языка может стать интересным, если подходить к этому процессу творчески. </w:t>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ru-RU"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rial Unicode MS" w:cs="Arial Unicode MS"/>
      <w:color w:val="auto"/>
      <w:sz w:val="24"/>
      <w:szCs w:val="24"/>
      <w:lang w:val="ru-RU" w:eastAsia="zh-CN" w:bidi="hi-IN"/>
    </w:rPr>
  </w:style>
  <w:style w:type="character" w:styleId="Style14">
    <w:name w:val="Символ нумерации"/>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Arial Unicode MS" w:cs="Arial Unicode MS"/>
      <w:sz w:val="28"/>
      <w:szCs w:val="28"/>
    </w:rPr>
  </w:style>
  <w:style w:type="paragraph" w:styleId="Style17">
    <w:name w:val="Основной текст"/>
    <w:basedOn w:val="Normal"/>
    <w:pPr>
      <w:spacing w:before="0" w:after="120"/>
    </w:pPr>
    <w:rPr/>
  </w:style>
  <w:style w:type="paragraph" w:styleId="Style18">
    <w:name w:val="Заглавие"/>
    <w:basedOn w:val="Normal"/>
    <w:next w:val="Style17"/>
    <w:pPr>
      <w:keepNext/>
      <w:spacing w:before="240" w:after="120"/>
    </w:pPr>
    <w:rPr>
      <w:rFonts w:ascii="Arial" w:hAnsi="Arial" w:eastAsia="Arial Unicode MS" w:cs="Arial Unicode MS"/>
      <w:sz w:val="28"/>
      <w:szCs w:val="28"/>
    </w:rPr>
  </w:style>
  <w:style w:type="paragraph" w:styleId="Style19">
    <w:name w:val="Подзаголовок"/>
    <w:basedOn w:val="Style18"/>
    <w:next w:val="Style17"/>
    <w:pPr>
      <w:jc w:val="center"/>
    </w:pPr>
    <w:rPr>
      <w:i/>
      <w:iCs/>
      <w:sz w:val="28"/>
      <w:szCs w:val="28"/>
    </w:rPr>
  </w:style>
  <w:style w:type="paragraph" w:styleId="Style20">
    <w:name w:val="Список"/>
    <w:basedOn w:val="Style17"/>
    <w:pPr/>
    <w:rPr/>
  </w:style>
  <w:style w:type="paragraph" w:styleId="Style21">
    <w:name w:val="Название"/>
    <w:basedOn w:val="Normal"/>
    <w:pPr>
      <w:suppressLineNumbers/>
      <w:spacing w:before="120" w:after="120"/>
    </w:pPr>
    <w:rPr>
      <w:i/>
      <w:iCs/>
      <w:sz w:val="24"/>
      <w:szCs w:val="24"/>
    </w:rPr>
  </w:style>
  <w:style w:type="paragraph" w:styleId="Style22">
    <w:name w:val="Указатель"/>
    <w:basedOn w:val="Normal"/>
    <w:qFormat/>
    <w:pPr>
      <w:suppressLineNumbers/>
    </w:pPr>
    <w:rPr/>
  </w:style>
  <w:style w:type="paragraph" w:styleId="Style23">
    <w:name w:val="Горизонтальная линия"/>
    <w:basedOn w:val="Normal"/>
    <w:next w:val="Style17"/>
    <w:qFormat/>
    <w:pPr>
      <w:suppressLineNumbers/>
      <w:pBdr>
        <w:bottom w:val="double" w:sz="2" w:space="0" w:color="808080"/>
      </w:pBdr>
      <w:spacing w:before="0" w:after="283"/>
    </w:pPr>
    <w:rPr>
      <w:sz w:val="12"/>
      <w:szCs w:val="12"/>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3717</TotalTime>
  <Application>LibreOffice/5.1.0.3$MacOSX_X86_64 LibreOffice_project/5e3e00a007d9b3b6efb6797a8b8e57b51ab1f737</Application>
  <Pages>19</Pages>
  <Words>5207</Words>
  <Characters>35364</Characters>
  <CharactersWithSpaces>41987</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2012-03-27T01:00:26Z</dcterms:created>
  <dc:creator/>
  <dc:description/>
  <dc:language>ru-RU</dc:language>
  <cp:lastModifiedBy/>
  <dcterms:modified xsi:type="dcterms:W3CDTF">2017-02-02T23:14:13Z</dcterms:modified>
  <cp:revision>6</cp:revision>
  <dc:subject/>
  <dc:title/>
</cp:coreProperties>
</file>