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8F" w:rsidRDefault="0031318F" w:rsidP="0031318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7"/>
          <w:rFonts w:ascii="Century Gothic" w:hAnsi="Century Gothic"/>
          <w:b/>
          <w:bCs/>
          <w:i/>
          <w:iCs/>
          <w:color w:val="000000"/>
          <w:sz w:val="28"/>
          <w:szCs w:val="28"/>
        </w:rPr>
        <w:t>«Солнышко и дождик» (муз.</w:t>
      </w:r>
      <w:proofErr w:type="gramEnd"/>
      <w:r>
        <w:rPr>
          <w:rStyle w:val="c7"/>
          <w:rFonts w:ascii="Century Gothic" w:hAnsi="Century Goth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7"/>
          <w:rFonts w:ascii="Century Gothic" w:hAnsi="Century Gothic"/>
          <w:b/>
          <w:bCs/>
          <w:i/>
          <w:iCs/>
          <w:color w:val="000000"/>
          <w:sz w:val="28"/>
          <w:szCs w:val="28"/>
        </w:rPr>
        <w:t>Косенко</w:t>
      </w:r>
      <w:proofErr w:type="spellEnd"/>
      <w:r>
        <w:rPr>
          <w:rStyle w:val="c7"/>
          <w:rFonts w:ascii="Century Gothic" w:hAnsi="Century Gothic"/>
          <w:b/>
          <w:bCs/>
          <w:i/>
          <w:iCs/>
          <w:color w:val="000000"/>
          <w:sz w:val="28"/>
          <w:szCs w:val="28"/>
        </w:rPr>
        <w:t>).</w:t>
      </w:r>
      <w:proofErr w:type="gramEnd"/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  <w:u w:val="single"/>
        </w:rPr>
        <w:t>Задача</w:t>
      </w:r>
      <w:r>
        <w:rPr>
          <w:rStyle w:val="c2"/>
          <w:rFonts w:ascii="Century Gothic" w:hAnsi="Century Gothic"/>
          <w:i/>
          <w:iCs/>
          <w:color w:val="000000"/>
        </w:rPr>
        <w:t>: услышать и воспроизвести капли дождя и лучи солнца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а) в движении,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б) в игре на музыкальных инструментах.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  <w:u w:val="single"/>
        </w:rPr>
        <w:t>Методика проведения</w:t>
      </w:r>
      <w:r>
        <w:rPr>
          <w:rStyle w:val="c2"/>
          <w:rFonts w:ascii="Century Gothic" w:hAnsi="Century Gothic"/>
          <w:i/>
          <w:iCs/>
          <w:color w:val="000000"/>
        </w:rPr>
        <w:t>: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1.     На музыку, изображающую дождь, дети выполняют «танец ладошек» (шлёпают ладошками одна об одну). На смену  музыки выполняют плавные движения, как нежные, тёплые «лучи солнца». Повтор – «танец ладошек».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 xml:space="preserve">2.     Импровизированный танец «Капелек и солнечных лучиков» с лентами </w:t>
      </w:r>
      <w:proofErr w:type="spellStart"/>
      <w:r>
        <w:rPr>
          <w:rStyle w:val="c2"/>
          <w:rFonts w:ascii="Century Gothic" w:hAnsi="Century Gothic"/>
          <w:i/>
          <w:iCs/>
          <w:color w:val="000000"/>
        </w:rPr>
        <w:t>голубого</w:t>
      </w:r>
      <w:proofErr w:type="spellEnd"/>
      <w:r>
        <w:rPr>
          <w:rStyle w:val="c2"/>
          <w:rFonts w:ascii="Century Gothic" w:hAnsi="Century Gothic"/>
          <w:i/>
          <w:iCs/>
          <w:color w:val="000000"/>
        </w:rPr>
        <w:t xml:space="preserve"> и оранжевого цвета. Совместное 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со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 xml:space="preserve"> взрослыми творчество.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3.     Дети сами выбирают музыкальный инструмент для изображения дождика и солнышка. Инструментальная импровизация в 3-х частной форме.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entury Gothic" w:hAnsi="Century Gothic"/>
          <w:b/>
          <w:bCs/>
          <w:i/>
          <w:iCs/>
          <w:color w:val="000000"/>
          <w:sz w:val="28"/>
          <w:szCs w:val="28"/>
        </w:rPr>
        <w:t>«Кто вышел погулять?»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  <w:u w:val="single"/>
        </w:rPr>
        <w:t>Задача</w:t>
      </w:r>
      <w:r>
        <w:rPr>
          <w:rStyle w:val="c2"/>
          <w:rFonts w:ascii="Century Gothic" w:hAnsi="Century Gothic"/>
          <w:i/>
          <w:iCs/>
          <w:color w:val="000000"/>
        </w:rPr>
        <w:t>: под музыку представить соответствующий образ и передать в движении.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  <w:u w:val="single"/>
        </w:rPr>
        <w:t>Методика проведения:</w:t>
      </w:r>
      <w:r>
        <w:rPr>
          <w:rStyle w:val="c2"/>
          <w:rFonts w:ascii="Century Gothic" w:hAnsi="Century Gothic"/>
          <w:i/>
          <w:iCs/>
          <w:color w:val="000000"/>
        </w:rPr>
        <w:t xml:space="preserve"> на лесную полянку вышли погулять животные. А 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какие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 xml:space="preserve"> – вам подскажет музыка. Послушайте, угадайте и изобразите, кто вышел погулять.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rFonts w:ascii="Century Gothic" w:hAnsi="Century Gothic"/>
          <w:i/>
          <w:iCs/>
          <w:color w:val="000000"/>
        </w:rPr>
        <w:t>Галынин</w:t>
      </w:r>
      <w:proofErr w:type="spellEnd"/>
      <w:r>
        <w:rPr>
          <w:rStyle w:val="c2"/>
          <w:rFonts w:ascii="Century Gothic" w:hAnsi="Century Gothic"/>
          <w:i/>
          <w:iCs/>
          <w:color w:val="000000"/>
        </w:rPr>
        <w:t xml:space="preserve"> «Медведь», </w:t>
      </w:r>
      <w:proofErr w:type="spellStart"/>
      <w:r>
        <w:rPr>
          <w:rStyle w:val="c2"/>
          <w:rFonts w:ascii="Century Gothic" w:hAnsi="Century Gothic"/>
          <w:i/>
          <w:iCs/>
          <w:color w:val="000000"/>
        </w:rPr>
        <w:t>Жилинский</w:t>
      </w:r>
      <w:proofErr w:type="spellEnd"/>
      <w:r>
        <w:rPr>
          <w:rStyle w:val="c2"/>
          <w:rFonts w:ascii="Century Gothic" w:hAnsi="Century Gothic"/>
          <w:i/>
          <w:iCs/>
          <w:color w:val="000000"/>
        </w:rPr>
        <w:t xml:space="preserve"> «Марш зайчат», Д. </w:t>
      </w:r>
      <w:proofErr w:type="spellStart"/>
      <w:r>
        <w:rPr>
          <w:rStyle w:val="c2"/>
          <w:rFonts w:ascii="Century Gothic" w:hAnsi="Century Gothic"/>
          <w:i/>
          <w:iCs/>
          <w:color w:val="000000"/>
        </w:rPr>
        <w:t>Кабалевский</w:t>
      </w:r>
      <w:proofErr w:type="spellEnd"/>
      <w:r>
        <w:rPr>
          <w:rStyle w:val="c2"/>
          <w:rFonts w:ascii="Century Gothic" w:hAnsi="Century Gothic"/>
          <w:i/>
          <w:iCs/>
          <w:color w:val="000000"/>
        </w:rPr>
        <w:t xml:space="preserve"> «Ёжик».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entury Gothic" w:hAnsi="Century Gothic"/>
          <w:b/>
          <w:bCs/>
          <w:i/>
          <w:iCs/>
          <w:color w:val="000000"/>
          <w:sz w:val="28"/>
          <w:szCs w:val="28"/>
        </w:rPr>
        <w:t>«Зайки ходят и прыгают»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  <w:u w:val="single"/>
        </w:rPr>
        <w:t>Задача:</w:t>
      </w:r>
      <w:r>
        <w:rPr>
          <w:rStyle w:val="c2"/>
          <w:rFonts w:ascii="Century Gothic" w:hAnsi="Century Gothic"/>
          <w:i/>
          <w:iCs/>
          <w:color w:val="000000"/>
        </w:rPr>
        <w:t> Учить детей различать равномерное движение четвертями и восьмыми, отмечать это спокойной ходьбой и легкими прыжками.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  <w:u w:val="single"/>
        </w:rPr>
        <w:t>Методика проведения:</w:t>
      </w:r>
      <w:r>
        <w:rPr>
          <w:rStyle w:val="c2"/>
          <w:rFonts w:ascii="Century Gothic" w:hAnsi="Century Gothic"/>
          <w:i/>
          <w:iCs/>
          <w:color w:val="000000"/>
        </w:rPr>
        <w:t> педагог воспроизводит на инструменте равномерный ритм четвертями и восьмыми, дети передают это соответствующим движением.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entury Gothic" w:hAnsi="Century Gothic"/>
          <w:b/>
          <w:bCs/>
          <w:i/>
          <w:iCs/>
          <w:color w:val="000000"/>
          <w:sz w:val="28"/>
          <w:szCs w:val="28"/>
        </w:rPr>
        <w:t>«Звери в домиках»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  <w:u w:val="single"/>
        </w:rPr>
        <w:t>Задача</w:t>
      </w:r>
      <w:r>
        <w:rPr>
          <w:rStyle w:val="c2"/>
          <w:rFonts w:ascii="Century Gothic" w:hAnsi="Century Gothic"/>
          <w:i/>
          <w:iCs/>
          <w:color w:val="000000"/>
        </w:rPr>
        <w:t>: учить детей определять по характеру музыки животного, двигаться в соответствии с образом.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  <w:u w:val="single"/>
        </w:rPr>
        <w:t>Методика проведения</w:t>
      </w:r>
      <w:r>
        <w:rPr>
          <w:rStyle w:val="c2"/>
          <w:rFonts w:ascii="Century Gothic" w:hAnsi="Century Gothic"/>
          <w:i/>
          <w:iCs/>
          <w:color w:val="000000"/>
        </w:rPr>
        <w:t>: дети распределяются на 4 группы, каждая занимает свой «домик» в одном из 4-х углов зала: медведь, лиса, зайчик, лошадка. Чья музыка начинает звучать, та группа двигается по залу  в соответствии с образом (двигательная импровизация).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После того, как все «звери» прогуляются один раз, под весёлую музыку лёгким бегом дети переходят в соседний домик против часовой стрелки. Таким образом, каждый ребёнок побывает в разных образах.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«День и ночь».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  <w:u w:val="single"/>
        </w:rPr>
        <w:t>Задача:</w:t>
      </w:r>
      <w:r>
        <w:rPr>
          <w:rStyle w:val="c2"/>
          <w:rFonts w:ascii="Century Gothic" w:hAnsi="Century Gothic"/>
          <w:i/>
          <w:iCs/>
          <w:color w:val="000000"/>
        </w:rPr>
        <w:t> различать контрастную музыку и передавать это в движении.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  <w:u w:val="single"/>
        </w:rPr>
        <w:t>Методика проведения</w:t>
      </w:r>
      <w:r>
        <w:rPr>
          <w:rStyle w:val="c2"/>
          <w:rFonts w:ascii="Century Gothic" w:hAnsi="Century Gothic"/>
          <w:i/>
          <w:iCs/>
          <w:color w:val="000000"/>
        </w:rPr>
        <w:t>: дети двигаются поскоками врассыпную (день). Смена музыки – садятся на корточки (ночь).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Музыкальный материал: весёлая полька и колыбельная по выбору педагога.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entury Gothic" w:hAnsi="Century Gothic"/>
          <w:b/>
          <w:bCs/>
          <w:i/>
          <w:iCs/>
          <w:color w:val="000000"/>
          <w:sz w:val="28"/>
          <w:szCs w:val="28"/>
        </w:rPr>
        <w:t>«Собачка пляшет и спит»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rFonts w:ascii="Century Gothic" w:hAnsi="Century Gothic"/>
          <w:i/>
          <w:iCs/>
          <w:color w:val="000000"/>
          <w:u w:val="single"/>
        </w:rPr>
        <w:t>Задача</w:t>
      </w:r>
      <w:proofErr w:type="gramStart"/>
      <w:r>
        <w:rPr>
          <w:rStyle w:val="c2"/>
          <w:rFonts w:ascii="Century Gothic" w:hAnsi="Century Gothic"/>
          <w:i/>
          <w:iCs/>
          <w:color w:val="000000"/>
          <w:u w:val="single"/>
        </w:rPr>
        <w:t>:</w:t>
      </w:r>
      <w:r>
        <w:rPr>
          <w:rStyle w:val="c2"/>
          <w:rFonts w:ascii="Century Gothic" w:hAnsi="Century Gothic"/>
          <w:i/>
          <w:iCs/>
          <w:color w:val="000000"/>
        </w:rPr>
        <w:t>у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>чить</w:t>
      </w:r>
      <w:proofErr w:type="spellEnd"/>
      <w:r>
        <w:rPr>
          <w:rStyle w:val="c2"/>
          <w:rFonts w:ascii="Century Gothic" w:hAnsi="Century Gothic"/>
          <w:i/>
          <w:iCs/>
          <w:color w:val="000000"/>
        </w:rPr>
        <w:t xml:space="preserve"> детей различать жанр колыбельной и плясовой музыки.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  <w:u w:val="single"/>
        </w:rPr>
        <w:t>Методика проведения:</w:t>
      </w:r>
      <w:r>
        <w:rPr>
          <w:rStyle w:val="c2"/>
          <w:rFonts w:ascii="Century Gothic" w:hAnsi="Century Gothic"/>
          <w:i/>
          <w:iCs/>
          <w:color w:val="000000"/>
        </w:rPr>
        <w:t> педагог исполняет колыбельную или плясовую, дети выполняют соответствующие движения: колыбельная – «спят», ладошки под щёчку (собачка спит), плясовая – хлопки в ладоши (собачка пляшет).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Как </w:t>
      </w:r>
      <w:r>
        <w:rPr>
          <w:rStyle w:val="c2"/>
          <w:rFonts w:ascii="Century Gothic" w:hAnsi="Century Gothic"/>
          <w:i/>
          <w:iCs/>
          <w:color w:val="000000"/>
          <w:u w:val="single"/>
        </w:rPr>
        <w:t>вариант игры</w:t>
      </w:r>
      <w:r>
        <w:rPr>
          <w:rStyle w:val="c2"/>
          <w:rFonts w:ascii="Century Gothic" w:hAnsi="Century Gothic"/>
          <w:i/>
          <w:iCs/>
          <w:color w:val="000000"/>
        </w:rPr>
        <w:t> можно использовать картинки, соответствующие жанру плясовой и колыбельной.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entury Gothic" w:hAnsi="Century Gothic"/>
          <w:b/>
          <w:bCs/>
          <w:i/>
          <w:iCs/>
          <w:color w:val="000000"/>
          <w:sz w:val="28"/>
          <w:szCs w:val="28"/>
          <w:u w:val="single"/>
        </w:rPr>
        <w:lastRenderedPageBreak/>
        <w:t>Три цветка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Дидактическая игра на определение характера музыки.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entury Gothic" w:hAnsi="Century Gothic"/>
          <w:i/>
          <w:iCs/>
          <w:color w:val="000000"/>
        </w:rPr>
        <w:t>Демонстрационный: три цветка из картона (в середине цветка нарисовано «лицо»  -</w:t>
      </w:r>
      <w:proofErr w:type="gramEnd"/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Noto Sans Symbols" w:hAnsi="Noto Sans Symbols"/>
          <w:i/>
          <w:iCs/>
          <w:color w:val="000000"/>
        </w:rPr>
        <w:t>∙</w:t>
      </w:r>
      <w:r>
        <w:rPr>
          <w:rStyle w:val="c6"/>
          <w:i/>
          <w:iCs/>
          <w:color w:val="000000"/>
        </w:rPr>
        <w:t>        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спящее</w:t>
      </w:r>
      <w:proofErr w:type="gramEnd"/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Noto Sans Symbols" w:hAnsi="Noto Sans Symbols"/>
          <w:i/>
          <w:iCs/>
          <w:color w:val="000000"/>
        </w:rPr>
        <w:t>∙</w:t>
      </w:r>
      <w:r>
        <w:rPr>
          <w:rStyle w:val="c6"/>
          <w:i/>
          <w:iCs/>
          <w:color w:val="000000"/>
        </w:rPr>
        <w:t>        </w:t>
      </w:r>
      <w:r>
        <w:rPr>
          <w:rStyle w:val="c2"/>
          <w:rFonts w:ascii="Century Gothic" w:hAnsi="Century Gothic"/>
          <w:i/>
          <w:iCs/>
          <w:color w:val="000000"/>
        </w:rPr>
        <w:t>плачущее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Noto Sans Symbols" w:hAnsi="Noto Sans Symbols"/>
          <w:i/>
          <w:iCs/>
          <w:color w:val="000000"/>
        </w:rPr>
        <w:t>∙</w:t>
      </w:r>
      <w:r>
        <w:rPr>
          <w:rStyle w:val="c6"/>
          <w:i/>
          <w:iCs/>
          <w:color w:val="000000"/>
        </w:rPr>
        <w:t>        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весёлое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>, изображающих</w:t>
      </w:r>
      <w:r>
        <w:rPr>
          <w:rStyle w:val="c2"/>
          <w:rFonts w:ascii="Century Gothic" w:hAnsi="Century Gothic"/>
          <w:i/>
          <w:iCs/>
          <w:color w:val="000000"/>
          <w:u w:val="single"/>
        </w:rPr>
        <w:t> три</w:t>
      </w:r>
      <w:r>
        <w:rPr>
          <w:rStyle w:val="c2"/>
          <w:rFonts w:ascii="Century Gothic" w:hAnsi="Century Gothic"/>
          <w:i/>
          <w:iCs/>
          <w:color w:val="000000"/>
        </w:rPr>
        <w:t> типа характера музыки: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Noto Sans Symbols" w:hAnsi="Noto Sans Symbols"/>
          <w:i/>
          <w:iCs/>
          <w:color w:val="000000"/>
        </w:rPr>
        <w:t>∙</w:t>
      </w:r>
      <w:r>
        <w:rPr>
          <w:rStyle w:val="c6"/>
          <w:i/>
          <w:iCs/>
          <w:color w:val="000000"/>
        </w:rPr>
        <w:t>        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добрый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>, ласковый, убаюкивающий (колыбельная)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Noto Sans Symbols" w:hAnsi="Noto Sans Symbols"/>
          <w:i/>
          <w:iCs/>
          <w:color w:val="000000"/>
        </w:rPr>
        <w:t>∙</w:t>
      </w:r>
      <w:r>
        <w:rPr>
          <w:rStyle w:val="c6"/>
          <w:i/>
          <w:iCs/>
          <w:color w:val="000000"/>
        </w:rPr>
        <w:t>        </w:t>
      </w:r>
      <w:r>
        <w:rPr>
          <w:rStyle w:val="c2"/>
          <w:rFonts w:ascii="Century Gothic" w:hAnsi="Century Gothic"/>
          <w:i/>
          <w:iCs/>
          <w:color w:val="000000"/>
        </w:rPr>
        <w:t>грустный, жалобный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Noto Sans Symbols" w:hAnsi="Noto Sans Symbols"/>
          <w:i/>
          <w:iCs/>
          <w:color w:val="000000"/>
        </w:rPr>
        <w:t>∙</w:t>
      </w:r>
      <w:r>
        <w:rPr>
          <w:rStyle w:val="c6"/>
          <w:i/>
          <w:iCs/>
          <w:color w:val="000000"/>
        </w:rPr>
        <w:t>        </w:t>
      </w:r>
      <w:r>
        <w:rPr>
          <w:rStyle w:val="c2"/>
          <w:rFonts w:ascii="Century Gothic" w:hAnsi="Century Gothic"/>
          <w:i/>
          <w:iCs/>
          <w:color w:val="000000"/>
        </w:rPr>
        <w:t>Весёлый, радостный, плясовой, задорный.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Можно изготовить не цветы, а три солнышка, три тучки и т.д.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Раздаточный: у каждого ребёнка — один цветок, отражающий характер музыки.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ХОД ИГРЫ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1 вариант. Музыкальный руководитель исполняет произведение.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Вызванный ребёнок берёт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ребёнок говорит его название и имя композитора.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2 вариант. 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entury Gothic" w:hAnsi="Century Gothic"/>
          <w:b/>
          <w:bCs/>
          <w:i/>
          <w:iCs/>
          <w:color w:val="000000"/>
          <w:sz w:val="28"/>
          <w:szCs w:val="28"/>
          <w:u w:val="single"/>
        </w:rPr>
        <w:t>Сладкий колпачок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Дидактическая игра на закрепление пройденного материала.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Демонстрационный: колпачки разных цветов по количеству музыкальных номеров и ещё оди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н-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 xml:space="preserve"> для конфет, карточки с заданием (спеть знакомую песню, исполнить танец, хоровод) на карточках- рисунки по сюжету произведения или текст, который читает взрослый. Конфеты на каждого ребёнка.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ХОД ИГРЫ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Дети сидят полукругом. По всему залу расставлены колпачки. Приходит грустный Петрушка. Он приготовил детям сладкое угощение, положил под колпачок. А под како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й-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 xml:space="preserve"> забыл. Надо этот колпачок обязательно найти! Музыкальный руководитель предлагает Петрушке подойти к любому колпачку (кроме того, где лежит сюрприз), и дети выполняют задание, найденное под ним. Под последним колпачко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м-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 xml:space="preserve"> угощение. Колпачок с угощениями может 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находится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 xml:space="preserve"> не только в поле зрения детей, но и быть где-то спрятан.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entury Gothic" w:hAnsi="Century Gothic"/>
          <w:b/>
          <w:bCs/>
          <w:i/>
          <w:iCs/>
          <w:color w:val="000000"/>
          <w:sz w:val="28"/>
          <w:szCs w:val="28"/>
          <w:u w:val="single"/>
        </w:rPr>
        <w:t>День рождения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Дидактическая игра, на определение характера музыки.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entury Gothic" w:hAnsi="Century Gothic"/>
          <w:i/>
          <w:iCs/>
          <w:color w:val="000000"/>
        </w:rPr>
        <w:t>Демонстрационный материал: мягкие небольшие игрушки (заяц, птичка, собачка, лошадка, кошка, цыплята и др.).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 xml:space="preserve"> Небольшой  кукольный столик со стульчиками, чайная посуда, маленькие яркие коробочки- подарки для Зайчика.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ХОД ИГРЫ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Муз. Рук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 xml:space="preserve">.: 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 xml:space="preserve">Посмотрите, ребята, какой сегодня Зайчик необыкновенный, даже праздничный бантик повязал. 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(Зайчик хлопочет по хозяйству.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 xml:space="preserve"> 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Ставя на стол игрушечную посуду.)</w:t>
      </w:r>
      <w:proofErr w:type="gramEnd"/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rFonts w:ascii="Century Gothic" w:hAnsi="Century Gothic"/>
          <w:i/>
          <w:iCs/>
          <w:color w:val="000000"/>
        </w:rPr>
        <w:lastRenderedPageBreak/>
        <w:t>Муз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.Р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>ук</w:t>
      </w:r>
      <w:proofErr w:type="spellEnd"/>
      <w:r>
        <w:rPr>
          <w:rStyle w:val="c2"/>
          <w:rFonts w:ascii="Century Gothic" w:hAnsi="Century Gothic"/>
          <w:i/>
          <w:iCs/>
          <w:color w:val="000000"/>
        </w:rPr>
        <w:t>.:  Я догадалась, у Зайчика сегодня день рождения, и он пригласил гостей. Вот уже кт-то идёт! Я вам сыграю музыку, а вы догадайтесь. Кто же первый идёт?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Муз. Руководитель исполняет произведение, дети высказывают своё мнение о характере музыки, узнают музыкальный образ.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После этого появляется игрушка- «гость» с подарком и дарит его зайчику. Затем игрушку сажают к столу. Таким образом, последовательно исполняются все произведения. В конце игры муз. Руководитель спрашивает детей. Что подарят зайчику дети. Это может быть песенка или танец, знакомые детям.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Весёлая гимнастика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entury Gothic" w:hAnsi="Century Gothic"/>
          <w:b/>
          <w:bCs/>
          <w:i/>
          <w:iCs/>
          <w:color w:val="000000"/>
          <w:sz w:val="28"/>
          <w:szCs w:val="28"/>
          <w:u w:val="single"/>
        </w:rPr>
        <w:t>Дождик, кап!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 xml:space="preserve">Ритмическая речевая игра для 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средней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>,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Для  старшей группы -  развитие чувства ритма.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Дети сидят на стульчиках и чётко произносят текст с ритмичным движением рук и ног.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1.Птица: кар. Кар, кар!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Ветер: хлоп, хлоп, хлоп!    (дети ритмично хлопают в ладоши)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Дождик кап, кап. Кап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1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>    (хлопают ладонями по коленям)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Ноги шлёп, шлёп, шлёп!  (топают попеременно ногами)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2.Дети: ха, ха, ха!               (вытягивают руки вперёд, ладонями вверх)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Мама: ах, ах, ах!               (качают головой, держась за неё руками)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Дождик кап, кап, кап,      (хлопают ладонями по коленям)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Туча: бах. Бах, бах!           (топают ногами)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entury Gothic" w:hAnsi="Century Gothic"/>
          <w:b/>
          <w:bCs/>
          <w:i/>
          <w:iCs/>
          <w:color w:val="000000"/>
          <w:sz w:val="28"/>
          <w:szCs w:val="28"/>
          <w:u w:val="single"/>
        </w:rPr>
        <w:t>Сороконожка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Дети выстраиваются в колонну. Кладут руки друг другу на плечи, изображая сороконожку. Учатся чётко проговаривать текст, в ритме стихотворения выполнять движения.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Выполняется без музыки.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1.Шла сороконожка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ind w:left="4244" w:hanging="42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 xml:space="preserve">По сухой дорожке                              (дети 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идут ритмичным шагом, слегка пружиня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>)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2.Вдруг закапал дождик: кап!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-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Ой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 xml:space="preserve"> промокнут сорок лап!              (Дети останавливаются, слегка приседают)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3.Насморк мне не нужен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ind w:left="4244" w:hanging="42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Обойду я лужи!                   (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идут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 xml:space="preserve"> высоко поднимая колени, будто шагая через лужи)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4.грязи в дом не принесу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entury Gothic" w:hAnsi="Century Gothic"/>
          <w:i/>
          <w:iCs/>
          <w:color w:val="000000"/>
        </w:rPr>
        <w:t>Каждой лапкой потрясу           (останавливаются.</w:t>
      </w:r>
      <w:proofErr w:type="gramEnd"/>
      <w:r>
        <w:rPr>
          <w:rStyle w:val="c2"/>
          <w:rFonts w:ascii="Century Gothic" w:hAnsi="Century Gothic"/>
          <w:i/>
          <w:iCs/>
          <w:color w:val="000000"/>
        </w:rPr>
        <w:t xml:space="preserve"> </w:t>
      </w:r>
      <w:proofErr w:type="gramStart"/>
      <w:r>
        <w:rPr>
          <w:rStyle w:val="c2"/>
          <w:rFonts w:ascii="Century Gothic" w:hAnsi="Century Gothic"/>
          <w:i/>
          <w:iCs/>
          <w:color w:val="000000"/>
        </w:rPr>
        <w:t>Трясут одной ногой)</w:t>
      </w:r>
      <w:proofErr w:type="gramEnd"/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5.И потопаю потом</w:t>
      </w:r>
    </w:p>
    <w:p w:rsidR="0031318F" w:rsidRDefault="0031318F" w:rsidP="003131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entury Gothic" w:hAnsi="Century Gothic"/>
          <w:i/>
          <w:iCs/>
          <w:color w:val="000000"/>
        </w:rPr>
        <w:t>Ой, какой от лапок гром!        (дети топают ногами)</w:t>
      </w:r>
    </w:p>
    <w:p w:rsidR="0038069D" w:rsidRDefault="0038069D"/>
    <w:sectPr w:rsidR="0038069D" w:rsidSect="0038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oto Sans Symbol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318F"/>
    <w:rsid w:val="0031318F"/>
    <w:rsid w:val="0038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1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318F"/>
  </w:style>
  <w:style w:type="paragraph" w:customStyle="1" w:styleId="c3">
    <w:name w:val="c3"/>
    <w:basedOn w:val="a"/>
    <w:rsid w:val="0031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318F"/>
  </w:style>
  <w:style w:type="character" w:customStyle="1" w:styleId="c8">
    <w:name w:val="c8"/>
    <w:basedOn w:val="a0"/>
    <w:rsid w:val="0031318F"/>
  </w:style>
  <w:style w:type="character" w:customStyle="1" w:styleId="c6">
    <w:name w:val="c6"/>
    <w:basedOn w:val="a0"/>
    <w:rsid w:val="0031318F"/>
  </w:style>
  <w:style w:type="character" w:customStyle="1" w:styleId="c4">
    <w:name w:val="c4"/>
    <w:basedOn w:val="a0"/>
    <w:rsid w:val="00313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5660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2017-01-18T23:51:00Z</dcterms:created>
  <dcterms:modified xsi:type="dcterms:W3CDTF">2017-01-18T23:53:00Z</dcterms:modified>
</cp:coreProperties>
</file>