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38" w:rsidRDefault="00972138" w:rsidP="00972138">
      <w:pPr>
        <w:pStyle w:val="c0"/>
        <w:shd w:val="clear" w:color="auto" w:fill="FFFFFF"/>
        <w:spacing w:before="0" w:beforeAutospacing="0" w:after="0" w:afterAutospacing="0"/>
        <w:jc w:val="both"/>
        <w:rPr>
          <w:rStyle w:val="c2"/>
          <w:b/>
          <w:bCs/>
          <w:color w:val="000000"/>
          <w:sz w:val="28"/>
          <w:szCs w:val="28"/>
        </w:rPr>
      </w:pPr>
      <w:r>
        <w:rPr>
          <w:rStyle w:val="c2"/>
          <w:b/>
          <w:bCs/>
          <w:color w:val="000000"/>
          <w:sz w:val="28"/>
          <w:szCs w:val="28"/>
        </w:rPr>
        <w:t>Личностно-ориентированный подход в обучении как условие формирования мотивации к учению у младших школьников.</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bookmarkStart w:id="0" w:name="_GoBack"/>
      <w:bookmarkEnd w:id="0"/>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333333"/>
          <w:sz w:val="28"/>
          <w:szCs w:val="28"/>
        </w:rPr>
        <w:t>Древняя мудрость гласит: можно привести коня к водопою, но заставить его напиться нельзя. Учитель способен добиться идеальной дисциплины, но без пробуждения интереса, без внутренней мотивации освоения знаний не произойдёт, это будет лишь видимость учебной деятельности. Как же пробудить у детей желание «напиться» из источника знаний? Учителя придумывают различные «</w:t>
      </w:r>
      <w:proofErr w:type="spellStart"/>
      <w:r>
        <w:rPr>
          <w:rStyle w:val="c2"/>
          <w:color w:val="333333"/>
          <w:sz w:val="28"/>
          <w:szCs w:val="28"/>
        </w:rPr>
        <w:t>завлекалочки</w:t>
      </w:r>
      <w:proofErr w:type="spellEnd"/>
      <w:r>
        <w:rPr>
          <w:rStyle w:val="c2"/>
          <w:color w:val="333333"/>
          <w:sz w:val="28"/>
          <w:szCs w:val="28"/>
        </w:rPr>
        <w:t xml:space="preserve">» на уроках — игры, слайды и т. д. Но всё это — внешняя мотивация. А успешность учебной деятельности </w:t>
      </w:r>
      <w:proofErr w:type="gramStart"/>
      <w:r>
        <w:rPr>
          <w:rStyle w:val="c2"/>
          <w:color w:val="333333"/>
          <w:sz w:val="28"/>
          <w:szCs w:val="28"/>
        </w:rPr>
        <w:t>и</w:t>
      </w:r>
      <w:proofErr w:type="gramEnd"/>
      <w:r>
        <w:rPr>
          <w:rStyle w:val="c2"/>
          <w:color w:val="333333"/>
          <w:sz w:val="28"/>
          <w:szCs w:val="28"/>
        </w:rPr>
        <w:t> в конечном счёте качество образования зависят от внутренней мотивации.</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Перед началом работы коротко вспомним, что же такое "мотив учения", и его составляющие компоненты : “смысл учения”, “постановка целей”, “</w:t>
      </w:r>
      <w:proofErr w:type="spellStart"/>
      <w:r>
        <w:rPr>
          <w:rStyle w:val="c2"/>
          <w:color w:val="000000"/>
          <w:sz w:val="28"/>
          <w:szCs w:val="28"/>
        </w:rPr>
        <w:t>эмоции”</w:t>
      </w:r>
      <w:proofErr w:type="gramStart"/>
      <w:r>
        <w:rPr>
          <w:rStyle w:val="c2"/>
          <w:color w:val="000000"/>
          <w:sz w:val="28"/>
          <w:szCs w:val="28"/>
        </w:rPr>
        <w:t>,“</w:t>
      </w:r>
      <w:proofErr w:type="gramEnd"/>
      <w:r>
        <w:rPr>
          <w:rStyle w:val="c2"/>
          <w:color w:val="000000"/>
          <w:sz w:val="28"/>
          <w:szCs w:val="28"/>
        </w:rPr>
        <w:t>интерес</w:t>
      </w:r>
      <w:proofErr w:type="spellEnd"/>
      <w:r>
        <w:rPr>
          <w:rStyle w:val="c2"/>
          <w:color w:val="000000"/>
          <w:sz w:val="28"/>
          <w:szCs w:val="28"/>
        </w:rPr>
        <w:t>”.</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Мотив учения – побудительная причина, внутреннее личностное побуждение к действию, осознанная заинтересованность в его совершении.</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Смысл учения – внутреннее отношение школьника к учению. (Психологи отмечают, что смысл учения – это сложное личностное образование, которое включает два момента:   осознание ребенком объективной значимости </w:t>
      </w:r>
      <w:proofErr w:type="spellStart"/>
      <w:r>
        <w:rPr>
          <w:rStyle w:val="c2"/>
          <w:color w:val="000000"/>
          <w:sz w:val="28"/>
          <w:szCs w:val="28"/>
        </w:rPr>
        <w:t>учения</w:t>
      </w:r>
      <w:proofErr w:type="gramStart"/>
      <w:r>
        <w:rPr>
          <w:rStyle w:val="c2"/>
          <w:color w:val="000000"/>
          <w:sz w:val="28"/>
          <w:szCs w:val="28"/>
        </w:rPr>
        <w:t>;п</w:t>
      </w:r>
      <w:proofErr w:type="gramEnd"/>
      <w:r>
        <w:rPr>
          <w:rStyle w:val="c2"/>
          <w:color w:val="000000"/>
          <w:sz w:val="28"/>
          <w:szCs w:val="28"/>
        </w:rPr>
        <w:t>онимание</w:t>
      </w:r>
      <w:proofErr w:type="spellEnd"/>
      <w:r>
        <w:rPr>
          <w:rStyle w:val="c2"/>
          <w:color w:val="000000"/>
          <w:sz w:val="28"/>
          <w:szCs w:val="28"/>
        </w:rPr>
        <w:t xml:space="preserve"> ребенком субъективной значимости учения.)</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Постановка целей – это направленность ученика на выполнение отдельных действий, входящих в учебную деятельность. (Через постановку целей воплощаются мотивы учения</w:t>
      </w:r>
      <w:proofErr w:type="gramStart"/>
      <w:r>
        <w:rPr>
          <w:rStyle w:val="c2"/>
          <w:color w:val="000000"/>
          <w:sz w:val="28"/>
          <w:szCs w:val="28"/>
        </w:rPr>
        <w:t xml:space="preserve"> )</w:t>
      </w:r>
      <w:proofErr w:type="gramEnd"/>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Эмоции – реакция ребёнка на воздействие </w:t>
      </w:r>
      <w:proofErr w:type="gramStart"/>
      <w:r>
        <w:rPr>
          <w:rStyle w:val="c2"/>
          <w:color w:val="000000"/>
          <w:sz w:val="28"/>
          <w:szCs w:val="28"/>
        </w:rPr>
        <w:t>внутренних</w:t>
      </w:r>
      <w:proofErr w:type="gramEnd"/>
      <w:r>
        <w:rPr>
          <w:rStyle w:val="c2"/>
          <w:color w:val="000000"/>
          <w:sz w:val="28"/>
          <w:szCs w:val="28"/>
        </w:rPr>
        <w:t xml:space="preserve"> и внешних раздражителей. </w:t>
      </w:r>
      <w:proofErr w:type="gramStart"/>
      <w:r>
        <w:rPr>
          <w:rStyle w:val="c2"/>
          <w:color w:val="000000"/>
          <w:sz w:val="28"/>
          <w:szCs w:val="28"/>
        </w:rPr>
        <w:t>(Эмоции зависят от особенностей учебной деятельности школьника, они сопровождают процесс учения и предшествуют ему.</w:t>
      </w:r>
      <w:proofErr w:type="gramEnd"/>
      <w:r>
        <w:rPr>
          <w:rStyle w:val="c2"/>
          <w:color w:val="000000"/>
          <w:sz w:val="28"/>
          <w:szCs w:val="28"/>
        </w:rPr>
        <w:t xml:space="preserve"> Деятельность, поддерживаемая эмоциями, протекает намного успешнее, чем деятельность, к которой человек принуждает себя холодными доводами рассудка</w:t>
      </w:r>
      <w:proofErr w:type="gramStart"/>
      <w:r>
        <w:rPr>
          <w:rStyle w:val="c2"/>
          <w:color w:val="000000"/>
          <w:sz w:val="28"/>
          <w:szCs w:val="28"/>
        </w:rPr>
        <w:t xml:space="preserve"> )</w:t>
      </w:r>
      <w:proofErr w:type="gramEnd"/>
      <w:r>
        <w:rPr>
          <w:rStyle w:val="c2"/>
          <w:color w:val="000000"/>
          <w:sz w:val="28"/>
          <w:szCs w:val="28"/>
        </w:rPr>
        <w:t>.</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Интересы – познавательно-эмоциональное отношение школьника к учению. (Для учителя это соотношение смысла учения, характера мотивов, зрелости целей и особенностей эмоций.)</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В начальной школе вопрос о мотивации учения без преувеличения может быть назван центральным, так как мотив является источником деятельности и выполняет функцию побуждения и </w:t>
      </w:r>
      <w:proofErr w:type="spellStart"/>
      <w:r>
        <w:rPr>
          <w:rStyle w:val="c2"/>
          <w:color w:val="000000"/>
          <w:sz w:val="28"/>
          <w:szCs w:val="28"/>
        </w:rPr>
        <w:t>смыслообразования</w:t>
      </w:r>
      <w:proofErr w:type="spellEnd"/>
      <w:r>
        <w:rPr>
          <w:rStyle w:val="c2"/>
          <w:color w:val="000000"/>
          <w:sz w:val="28"/>
          <w:szCs w:val="28"/>
        </w:rPr>
        <w:t>. Младший школьный возраст благоприятен для того, чтобы заложить основу для умения, желания учиться.</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Мотивация – это внутренняя психологическая характеристика личности, которая находит выражение во внешних проявлениях, в отношении человека к окружающему миру, различным видам деятельности. Деятельность без мотива или со слабым мотивом либо не осуществляется вообще, либо оказывается крайне неустойчивой. От того, как чувствует себя ученик в определённой ситуации, зависит объём усилий, которые он прилагает в своей учёбе. Поэтому важно, чтобы весь процесс обучения вызывал у ребенка </w:t>
      </w:r>
      <w:r>
        <w:rPr>
          <w:rStyle w:val="c2"/>
          <w:color w:val="000000"/>
          <w:sz w:val="28"/>
          <w:szCs w:val="28"/>
        </w:rPr>
        <w:lastRenderedPageBreak/>
        <w:t>интенсивное и внутреннее побуждение к знаниям, напряженному умственному труду.</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Учение имеет </w:t>
      </w:r>
      <w:proofErr w:type="spellStart"/>
      <w:r>
        <w:rPr>
          <w:rStyle w:val="c2"/>
          <w:color w:val="000000"/>
          <w:sz w:val="28"/>
          <w:szCs w:val="28"/>
        </w:rPr>
        <w:t>полимотивированный</w:t>
      </w:r>
      <w:proofErr w:type="spellEnd"/>
      <w:r>
        <w:rPr>
          <w:rStyle w:val="c2"/>
          <w:color w:val="000000"/>
          <w:sz w:val="28"/>
          <w:szCs w:val="28"/>
        </w:rPr>
        <w:t xml:space="preserve"> характер, т.е. к нему побуждает школьника не один, а ряд мотивов различного свойства.</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Работа же по формированию мотивов учения предполагает наличие трёх блоков, каждый из которых имеет свой набор компонентов и взаимосвязей и представляет свой вид деятельности (эмоциональный, мотивационно-целевой, познавательный). Каждый блок рассматривается с позиции получаемого результата, который выступает основанием для использования в других блоках.</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Главная задача эмоционального блока состоит в том, чтобы вызвать у учащихся любопытство - причину познавательного интереса.</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Учитель использует для этого следующие приемы:</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1) создание ситуации успеха, через выполнение заданий посильных для всех учащихся, изучение нового материала с опорой на старые знания;</w:t>
      </w:r>
      <w:r>
        <w:rPr>
          <w:color w:val="000000"/>
          <w:sz w:val="28"/>
          <w:szCs w:val="28"/>
        </w:rPr>
        <w:br/>
      </w:r>
      <w:r>
        <w:rPr>
          <w:rStyle w:val="c2"/>
          <w:color w:val="000000"/>
          <w:sz w:val="28"/>
          <w:szCs w:val="28"/>
        </w:rPr>
        <w:t>2) положительный эмоциональный настрой, через создание на уроке доброжелательной атмосферы доверия и сотрудничества, яркую и эмоциональную речь учителя;</w:t>
      </w:r>
      <w:r>
        <w:rPr>
          <w:color w:val="000000"/>
          <w:sz w:val="28"/>
          <w:szCs w:val="28"/>
        </w:rPr>
        <w:br/>
      </w:r>
      <w:proofErr w:type="gramStart"/>
      <w:r>
        <w:rPr>
          <w:rStyle w:val="c2"/>
          <w:color w:val="000000"/>
          <w:sz w:val="28"/>
          <w:szCs w:val="28"/>
        </w:rPr>
        <w:t>3) рефлексия, через оценку собственной деятельности и деятельности других, оценку результата деятельности, вопросы, требующие многовариантных ответов (например, "почему было трудно?", "что открыли, узнали на уроке?" и т.д.);</w:t>
      </w:r>
      <w:r>
        <w:rPr>
          <w:color w:val="000000"/>
          <w:sz w:val="28"/>
          <w:szCs w:val="28"/>
        </w:rPr>
        <w:br/>
      </w:r>
      <w:r>
        <w:rPr>
          <w:rStyle w:val="c2"/>
          <w:color w:val="000000"/>
          <w:sz w:val="28"/>
          <w:szCs w:val="28"/>
        </w:rPr>
        <w:t>4) занимательность, необычное начало урока, через использование музыкальных фрагментов, игровые и соревновательные формы, юмористические минутки.</w:t>
      </w:r>
      <w:proofErr w:type="gramEnd"/>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Мотивационно-целевой блок решает задачу обучения учащихся целеполаганию в учении, осознания целей учения и их реализации. Это стало возможно благодаря следующим приёмам:</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1) прерывание и незавершённость учебной деятельности, через создание ситуации дефицита знаний и самостоятельное определение целей последующей деятельности;</w:t>
      </w:r>
      <w:r>
        <w:rPr>
          <w:color w:val="000000"/>
          <w:sz w:val="28"/>
          <w:szCs w:val="28"/>
        </w:rPr>
        <w:br/>
      </w:r>
      <w:r>
        <w:rPr>
          <w:rStyle w:val="c2"/>
          <w:color w:val="000000"/>
          <w:sz w:val="28"/>
          <w:szCs w:val="28"/>
        </w:rPr>
        <w:t xml:space="preserve">2) предоставление права выбора, через </w:t>
      </w:r>
      <w:proofErr w:type="spellStart"/>
      <w:r>
        <w:rPr>
          <w:rStyle w:val="c2"/>
          <w:color w:val="000000"/>
          <w:sz w:val="28"/>
          <w:szCs w:val="28"/>
        </w:rPr>
        <w:t>разноуровневые</w:t>
      </w:r>
      <w:proofErr w:type="spellEnd"/>
      <w:r>
        <w:rPr>
          <w:rStyle w:val="c2"/>
          <w:color w:val="000000"/>
          <w:sz w:val="28"/>
          <w:szCs w:val="28"/>
        </w:rPr>
        <w:t xml:space="preserve"> задания, </w:t>
      </w:r>
      <w:proofErr w:type="spellStart"/>
      <w:r>
        <w:rPr>
          <w:rStyle w:val="c2"/>
          <w:color w:val="000000"/>
          <w:sz w:val="28"/>
          <w:szCs w:val="28"/>
        </w:rPr>
        <w:t>дозированность</w:t>
      </w:r>
      <w:proofErr w:type="spellEnd"/>
      <w:r>
        <w:rPr>
          <w:rStyle w:val="c2"/>
          <w:color w:val="000000"/>
          <w:sz w:val="28"/>
          <w:szCs w:val="28"/>
        </w:rPr>
        <w:t xml:space="preserve"> дом</w:t>
      </w:r>
      <w:proofErr w:type="gramStart"/>
      <w:r>
        <w:rPr>
          <w:rStyle w:val="c2"/>
          <w:color w:val="000000"/>
          <w:sz w:val="28"/>
          <w:szCs w:val="28"/>
        </w:rPr>
        <w:t>.</w:t>
      </w:r>
      <w:proofErr w:type="gramEnd"/>
      <w:r>
        <w:rPr>
          <w:rStyle w:val="c2"/>
          <w:color w:val="000000"/>
          <w:sz w:val="28"/>
          <w:szCs w:val="28"/>
        </w:rPr>
        <w:t xml:space="preserve"> </w:t>
      </w:r>
      <w:proofErr w:type="gramStart"/>
      <w:r>
        <w:rPr>
          <w:rStyle w:val="c2"/>
          <w:color w:val="000000"/>
          <w:sz w:val="28"/>
          <w:szCs w:val="28"/>
        </w:rPr>
        <w:t>з</w:t>
      </w:r>
      <w:proofErr w:type="gramEnd"/>
      <w:r>
        <w:rPr>
          <w:rStyle w:val="c2"/>
          <w:color w:val="000000"/>
          <w:sz w:val="28"/>
          <w:szCs w:val="28"/>
        </w:rPr>
        <w:t>аданий, совместное планирование деятельности на уроке, варьирование заданий по степени значимости, прерывание и незавершённость деятельности;</w:t>
      </w:r>
      <w:r>
        <w:rPr>
          <w:color w:val="000000"/>
          <w:sz w:val="28"/>
          <w:szCs w:val="28"/>
        </w:rPr>
        <w:br/>
      </w:r>
      <w:r>
        <w:rPr>
          <w:rStyle w:val="c2"/>
          <w:color w:val="000000"/>
          <w:sz w:val="28"/>
          <w:szCs w:val="28"/>
        </w:rPr>
        <w:t>3) реакция на ошибку, через приём "лови ошибку", выяснение причин ошибок и определение последующих действий;</w:t>
      </w:r>
      <w:r>
        <w:rPr>
          <w:color w:val="000000"/>
          <w:sz w:val="28"/>
          <w:szCs w:val="28"/>
        </w:rPr>
        <w:br/>
      </w:r>
      <w:r>
        <w:rPr>
          <w:rStyle w:val="c2"/>
          <w:color w:val="000000"/>
          <w:sz w:val="28"/>
          <w:szCs w:val="28"/>
        </w:rPr>
        <w:t>4) практическая направленность, через соотнесение учебного материала с конкретной жизненной ситуацией, определение значимости изучаемого материала.</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Познавательный блок направлен на формирование учебной деятельности, которая характеризуется умением самостоятельно выделять учебную задачу (проблему) и овладевать новыми способами учебных действий, приёмами самоконтроля и самооценки своей учебной деятельности. Данная задача реализуется посредством следующих приёмов:</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proofErr w:type="gramStart"/>
      <w:r>
        <w:rPr>
          <w:rStyle w:val="c2"/>
          <w:color w:val="000000"/>
          <w:sz w:val="28"/>
          <w:szCs w:val="28"/>
        </w:rPr>
        <w:lastRenderedPageBreak/>
        <w:t>1) включение учащихся в коллективную деятельность, через организацию работы в группах, игровые и соревновательные формы, взаимопроверку, коллективный поиск решения проблемы, приём "метод проб и ошибок", оказание учащимися помощи друг другу.</w:t>
      </w:r>
      <w:r>
        <w:rPr>
          <w:color w:val="000000"/>
          <w:sz w:val="28"/>
          <w:szCs w:val="28"/>
        </w:rPr>
        <w:br/>
      </w:r>
      <w:r>
        <w:rPr>
          <w:rStyle w:val="c2"/>
          <w:color w:val="000000"/>
          <w:sz w:val="28"/>
          <w:szCs w:val="28"/>
        </w:rPr>
        <w:t>2) необычная форма преподнесения материала.</w:t>
      </w:r>
      <w:r>
        <w:rPr>
          <w:rStyle w:val="apple-converted-space"/>
          <w:color w:val="000000"/>
          <w:sz w:val="28"/>
          <w:szCs w:val="28"/>
        </w:rPr>
        <w:t> </w:t>
      </w:r>
      <w:r>
        <w:rPr>
          <w:color w:val="000000"/>
          <w:sz w:val="28"/>
          <w:szCs w:val="28"/>
        </w:rPr>
        <w:br/>
      </w:r>
      <w:r>
        <w:rPr>
          <w:rStyle w:val="c2"/>
          <w:color w:val="000000"/>
          <w:sz w:val="28"/>
          <w:szCs w:val="28"/>
        </w:rPr>
        <w:t>3) создание проблемной ситуации, через анализ, сравнение учебных объектов, организацию обучения от учащихся, создание ситуации дефицита знаний, установление противоречий;</w:t>
      </w:r>
      <w:proofErr w:type="gramEnd"/>
      <w:r>
        <w:rPr>
          <w:color w:val="000000"/>
          <w:sz w:val="28"/>
          <w:szCs w:val="28"/>
        </w:rPr>
        <w:br/>
      </w:r>
      <w:proofErr w:type="gramStart"/>
      <w:r>
        <w:rPr>
          <w:rStyle w:val="c2"/>
          <w:color w:val="000000"/>
          <w:sz w:val="28"/>
          <w:szCs w:val="28"/>
        </w:rPr>
        <w:t>4) сотрудничество на уроке, через совместное решение проблемы и разрешение противоречий, эвристическую беседу, учебную дискуссию, выделение существенных признаков предметов, классификацию, обобщение, моделирование;</w:t>
      </w:r>
      <w:r>
        <w:rPr>
          <w:color w:val="000000"/>
          <w:sz w:val="28"/>
          <w:szCs w:val="28"/>
        </w:rPr>
        <w:br/>
      </w:r>
      <w:r>
        <w:rPr>
          <w:rStyle w:val="c2"/>
          <w:color w:val="000000"/>
          <w:sz w:val="28"/>
          <w:szCs w:val="28"/>
        </w:rPr>
        <w:t>5) привлечение учащихся к оценочной деятельности, через организацию рефлексии, использование рефлексивных линеек, отзыв учащихся об ответе других, оценка промежуточных достижений;</w:t>
      </w:r>
      <w:r>
        <w:rPr>
          <w:color w:val="000000"/>
          <w:sz w:val="28"/>
          <w:szCs w:val="28"/>
        </w:rPr>
        <w:br/>
      </w:r>
      <w:r>
        <w:rPr>
          <w:rStyle w:val="c2"/>
          <w:color w:val="000000"/>
          <w:sz w:val="28"/>
          <w:szCs w:val="28"/>
        </w:rPr>
        <w:t>6) стимулирование деятельности, через оценку, благодарность, словесное поощрение, выставку лучших работ, оказание учителем незначительной помощи, усложнение заданий.</w:t>
      </w:r>
      <w:proofErr w:type="gramEnd"/>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Как правило, учебная деятельность ребенка побуждается не одним мотивом, а целой системой разнообразных мотивов, которые переплетаются, дополняют друг друга, находятся в определенном соотношении между собой.</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Мотивационная сфера – ядро личности.</w:t>
      </w:r>
    </w:p>
    <w:p w:rsidR="00972138" w:rsidRDefault="00972138" w:rsidP="00972138">
      <w:pPr>
        <w:pStyle w:val="c0"/>
        <w:shd w:val="clear" w:color="auto" w:fill="FFFFFF"/>
        <w:spacing w:before="0" w:beforeAutospacing="0" w:after="0" w:afterAutospacing="0"/>
        <w:ind w:firstLine="540"/>
        <w:jc w:val="both"/>
        <w:rPr>
          <w:rFonts w:ascii="Arial" w:hAnsi="Arial" w:cs="Arial"/>
          <w:color w:val="000000"/>
          <w:sz w:val="22"/>
          <w:szCs w:val="22"/>
        </w:rPr>
      </w:pPr>
      <w:r>
        <w:rPr>
          <w:rStyle w:val="c2"/>
          <w:color w:val="000000"/>
          <w:sz w:val="28"/>
          <w:szCs w:val="28"/>
        </w:rPr>
        <w:t>Переход к личности как к более высокой степени целостности в познании и проектировании образовательных процессов выводит на необходимость реализации в практике личностно  ориентированного обучения. Это образно можно представить формулой:</w:t>
      </w:r>
    </w:p>
    <w:p w:rsidR="00972138" w:rsidRDefault="00972138" w:rsidP="00972138">
      <w:pPr>
        <w:pStyle w:val="c0"/>
        <w:shd w:val="clear" w:color="auto" w:fill="FFFFFF"/>
        <w:spacing w:before="0" w:beforeAutospacing="0" w:after="0" w:afterAutospacing="0"/>
        <w:ind w:firstLine="540"/>
        <w:jc w:val="both"/>
        <w:rPr>
          <w:rFonts w:ascii="Arial" w:hAnsi="Arial" w:cs="Arial"/>
          <w:color w:val="000000"/>
          <w:sz w:val="22"/>
          <w:szCs w:val="22"/>
        </w:rPr>
      </w:pPr>
      <w:r>
        <w:rPr>
          <w:rStyle w:val="c2"/>
          <w:color w:val="000000"/>
          <w:sz w:val="28"/>
          <w:szCs w:val="28"/>
        </w:rPr>
        <w:t>«Индивидом рождаются. Личностью становятся. Индивидуальность отстаивают».</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Для того чтобы реализовать личностно ориентированный подход в системе образования, необходимо изучить индивидуально – личностные особенности учащихся. Знание особенностей темперамента, свойств нервной системы у младших школьников необходимо. Это позволяет  предопределить реакцию детей и дает возможность в выборе нужных методов обучения и воспитания. Каждый учитель должен  составить краткий «портрет» каждого своего ученика.</w:t>
      </w:r>
    </w:p>
    <w:p w:rsidR="00972138" w:rsidRDefault="00972138" w:rsidP="00972138">
      <w:pPr>
        <w:pStyle w:val="c0"/>
        <w:shd w:val="clear" w:color="auto" w:fill="FFFFFF"/>
        <w:spacing w:before="0" w:beforeAutospacing="0" w:after="0" w:afterAutospacing="0"/>
        <w:ind w:firstLine="540"/>
        <w:jc w:val="both"/>
        <w:rPr>
          <w:rFonts w:ascii="Arial" w:hAnsi="Arial" w:cs="Arial"/>
          <w:color w:val="000000"/>
          <w:sz w:val="22"/>
          <w:szCs w:val="22"/>
        </w:rPr>
      </w:pPr>
      <w:r>
        <w:rPr>
          <w:rStyle w:val="c2"/>
          <w:color w:val="000000"/>
          <w:sz w:val="28"/>
          <w:szCs w:val="28"/>
        </w:rPr>
        <w:t xml:space="preserve"> Развивающий эффект обучения определяется тем, насколько педагогу удается переделать образовательную программу в программу деятельности самого ребенка, то есть когда оно ориентируется не только на возрастные, но и на индивидуальные особенности младших школьников. На  уроках мы не просто работаем над созданием благожелательной творческой атмосферы, а постоянно обращаемся к субъективному опыту школьников, то есть к опыту их собственной жизнедеятельности.  В процессе взаимодействия на уроке происходит не только одностороннее воздействие учителя на ученика, но и обратный процесс. Ученик как носитель субъектного, личностно значимого </w:t>
      </w:r>
      <w:r>
        <w:rPr>
          <w:rStyle w:val="c2"/>
          <w:color w:val="000000"/>
          <w:sz w:val="28"/>
          <w:szCs w:val="28"/>
        </w:rPr>
        <w:lastRenderedPageBreak/>
        <w:t>для него опыта должен иметь возможность максимально использовать его, а не просто безоговорочно принимать (усваивать) все, что сообщает учитель.</w:t>
      </w:r>
    </w:p>
    <w:p w:rsidR="00972138" w:rsidRDefault="00972138" w:rsidP="00972138">
      <w:pPr>
        <w:pStyle w:val="c0"/>
        <w:shd w:val="clear" w:color="auto" w:fill="FFFFFF"/>
        <w:spacing w:before="0" w:beforeAutospacing="0" w:after="0" w:afterAutospacing="0"/>
        <w:ind w:firstLine="540"/>
        <w:jc w:val="both"/>
        <w:rPr>
          <w:rFonts w:ascii="Arial" w:hAnsi="Arial" w:cs="Arial"/>
          <w:color w:val="000000"/>
          <w:sz w:val="22"/>
          <w:szCs w:val="22"/>
        </w:rPr>
      </w:pPr>
      <w:r>
        <w:rPr>
          <w:rStyle w:val="c2"/>
          <w:color w:val="000000"/>
          <w:sz w:val="28"/>
          <w:szCs w:val="28"/>
        </w:rPr>
        <w:t>Урок – это та учебная ситуация, та «сценическая» площадка, где не только излагаются знания, но и раскрываются, формируются и реализуются личностные особенности учащихся.</w:t>
      </w:r>
    </w:p>
    <w:p w:rsidR="00972138" w:rsidRDefault="00972138" w:rsidP="00972138">
      <w:pPr>
        <w:pStyle w:val="c0"/>
        <w:shd w:val="clear" w:color="auto" w:fill="FFFFFF"/>
        <w:spacing w:before="0" w:beforeAutospacing="0" w:after="0" w:afterAutospacing="0"/>
        <w:ind w:firstLine="540"/>
        <w:jc w:val="both"/>
        <w:rPr>
          <w:rFonts w:ascii="Arial" w:hAnsi="Arial" w:cs="Arial"/>
          <w:color w:val="000000"/>
          <w:sz w:val="22"/>
          <w:szCs w:val="22"/>
        </w:rPr>
      </w:pPr>
      <w:r>
        <w:rPr>
          <w:rStyle w:val="c2"/>
          <w:color w:val="000000"/>
          <w:sz w:val="28"/>
          <w:szCs w:val="28"/>
        </w:rPr>
        <w:t>На уроках литературного чтения мы ведем диалог с учащимися, открывая для них тайны человеческой души, подталкивая их к размышлению. Выбор метода работы на уроке зависит от специфики текста. Но есть позиции, общие для любого урока. Учитель и ученик выступают как равноправные партнеры, носители разнородного, но необходимого опыта, высказывая свои мысли о прочитанном произведении. Дети не боятся высказывать свое собственное мнение, так как ни одно из них я не называю ошибочным. Все детские версии мы обсуждаем не в жесткой  оценочной  ситуации (правильно – неправильно), а в равноправном диалоге. Потом  обобщаем все версии ответа на вопрос, выделяя и поддерживая наиболее адекватные научному содержанию, соответствующие теме урока, задачам и целям обучения. В этих условиях все ученики стремятся быть «услышанными», высказываются по затронутой теме, работают над собой – каждый в силу своих индивидуальных возможностей.</w:t>
      </w:r>
    </w:p>
    <w:p w:rsidR="00972138" w:rsidRDefault="00972138" w:rsidP="00972138">
      <w:pPr>
        <w:pStyle w:val="c0"/>
        <w:shd w:val="clear" w:color="auto" w:fill="FFFFFF"/>
        <w:spacing w:before="0" w:beforeAutospacing="0" w:after="0" w:afterAutospacing="0"/>
        <w:ind w:firstLine="540"/>
        <w:jc w:val="both"/>
        <w:rPr>
          <w:rFonts w:ascii="Arial" w:hAnsi="Arial" w:cs="Arial"/>
          <w:color w:val="000000"/>
          <w:sz w:val="22"/>
          <w:szCs w:val="22"/>
        </w:rPr>
      </w:pPr>
      <w:r>
        <w:rPr>
          <w:rStyle w:val="c2"/>
          <w:color w:val="000000"/>
          <w:sz w:val="28"/>
          <w:szCs w:val="28"/>
        </w:rPr>
        <w:t xml:space="preserve">Реализации такого подхода способствуют учебники «Литературное чтение» </w:t>
      </w:r>
      <w:proofErr w:type="spellStart"/>
      <w:r>
        <w:rPr>
          <w:rStyle w:val="c2"/>
          <w:color w:val="000000"/>
          <w:sz w:val="28"/>
          <w:szCs w:val="28"/>
        </w:rPr>
        <w:t>О.В.Кубасовой</w:t>
      </w:r>
      <w:proofErr w:type="spellEnd"/>
      <w:r>
        <w:rPr>
          <w:rStyle w:val="c2"/>
          <w:color w:val="000000"/>
          <w:sz w:val="28"/>
          <w:szCs w:val="28"/>
        </w:rPr>
        <w:t xml:space="preserve"> и рабочие тетради. Массу разнообразных заданий предусмотрели авторы для накопления учащимися необходимого литературного опыта. Детям предоставляется уникальная возможность проявлять индивидуальную избирательность в работе с учебным материалом.</w:t>
      </w:r>
    </w:p>
    <w:p w:rsidR="00972138" w:rsidRDefault="00972138" w:rsidP="00972138">
      <w:pPr>
        <w:pStyle w:val="c0"/>
        <w:shd w:val="clear" w:color="auto" w:fill="FFFFFF"/>
        <w:spacing w:before="0" w:beforeAutospacing="0" w:after="0" w:afterAutospacing="0"/>
        <w:ind w:firstLine="540"/>
        <w:jc w:val="both"/>
        <w:rPr>
          <w:rFonts w:ascii="Arial" w:hAnsi="Arial" w:cs="Arial"/>
          <w:color w:val="000000"/>
          <w:sz w:val="22"/>
          <w:szCs w:val="22"/>
        </w:rPr>
      </w:pPr>
      <w:r>
        <w:rPr>
          <w:rStyle w:val="c2"/>
          <w:color w:val="000000"/>
          <w:sz w:val="28"/>
          <w:szCs w:val="28"/>
        </w:rPr>
        <w:t>Очень любят дети игру «Радиотеатр», которая  организуется в группах. Готовясь к игре дома, учащиеся также создают группы, выбирая себе роли. Каждый ребенок выбирает себе роль в соответствии с уровнем сложности текста, причем отрывок для чтения по ролям им тоже можно выбирать наиболее понравившийся.</w:t>
      </w:r>
    </w:p>
    <w:p w:rsidR="00972138" w:rsidRDefault="00972138" w:rsidP="00972138">
      <w:pPr>
        <w:pStyle w:val="c0"/>
        <w:shd w:val="clear" w:color="auto" w:fill="FFFFFF"/>
        <w:spacing w:before="0" w:beforeAutospacing="0" w:after="0" w:afterAutospacing="0"/>
        <w:ind w:firstLine="540"/>
        <w:jc w:val="both"/>
        <w:rPr>
          <w:rFonts w:ascii="Arial" w:hAnsi="Arial" w:cs="Arial"/>
          <w:color w:val="000000"/>
          <w:sz w:val="22"/>
          <w:szCs w:val="22"/>
        </w:rPr>
      </w:pPr>
      <w:r>
        <w:rPr>
          <w:rStyle w:val="c2"/>
          <w:color w:val="000000"/>
          <w:sz w:val="28"/>
          <w:szCs w:val="28"/>
        </w:rPr>
        <w:t>Таким образом, ученики осваивают программный материал в интересной для них форме.</w:t>
      </w:r>
    </w:p>
    <w:p w:rsidR="00972138" w:rsidRDefault="00972138" w:rsidP="00972138">
      <w:pPr>
        <w:pStyle w:val="c0"/>
        <w:shd w:val="clear" w:color="auto" w:fill="FFFFFF"/>
        <w:spacing w:before="0" w:beforeAutospacing="0" w:after="0" w:afterAutospacing="0"/>
        <w:ind w:firstLine="540"/>
        <w:jc w:val="both"/>
        <w:rPr>
          <w:rFonts w:ascii="Arial" w:hAnsi="Arial" w:cs="Arial"/>
          <w:color w:val="000000"/>
          <w:sz w:val="22"/>
          <w:szCs w:val="22"/>
        </w:rPr>
      </w:pPr>
      <w:r>
        <w:rPr>
          <w:rStyle w:val="c2"/>
          <w:color w:val="000000"/>
          <w:sz w:val="28"/>
          <w:szCs w:val="28"/>
        </w:rPr>
        <w:t xml:space="preserve"> Нравится </w:t>
      </w:r>
      <w:proofErr w:type="gramStart"/>
      <w:r>
        <w:rPr>
          <w:rStyle w:val="c2"/>
          <w:color w:val="000000"/>
          <w:sz w:val="28"/>
          <w:szCs w:val="28"/>
        </w:rPr>
        <w:t>ученикам</w:t>
      </w:r>
      <w:proofErr w:type="gramEnd"/>
      <w:r>
        <w:rPr>
          <w:rStyle w:val="c2"/>
          <w:color w:val="000000"/>
          <w:sz w:val="28"/>
          <w:szCs w:val="28"/>
        </w:rPr>
        <w:t xml:space="preserve"> и инсценировать произведения. Здесь – полный простор для творчества, проявления личностных качеств и талантов детей.</w:t>
      </w:r>
    </w:p>
    <w:p w:rsidR="00972138" w:rsidRDefault="00972138" w:rsidP="00972138">
      <w:pPr>
        <w:pStyle w:val="c0"/>
        <w:shd w:val="clear" w:color="auto" w:fill="FFFFFF"/>
        <w:spacing w:before="0" w:beforeAutospacing="0" w:after="0" w:afterAutospacing="0"/>
        <w:ind w:firstLine="540"/>
        <w:jc w:val="both"/>
        <w:rPr>
          <w:rFonts w:ascii="Arial" w:hAnsi="Arial" w:cs="Arial"/>
          <w:color w:val="000000"/>
          <w:sz w:val="22"/>
          <w:szCs w:val="22"/>
        </w:rPr>
      </w:pPr>
      <w:r>
        <w:rPr>
          <w:rStyle w:val="c2"/>
          <w:color w:val="000000"/>
          <w:sz w:val="28"/>
          <w:szCs w:val="28"/>
        </w:rPr>
        <w:t>Авторы курса русского языка также предусмотрели множество возможностей для реализации личностно ориентированного подхода к обучению младших школьников.</w:t>
      </w:r>
    </w:p>
    <w:p w:rsidR="00972138" w:rsidRDefault="00972138" w:rsidP="00972138">
      <w:pPr>
        <w:pStyle w:val="c0"/>
        <w:shd w:val="clear" w:color="auto" w:fill="FFFFFF"/>
        <w:spacing w:before="0" w:beforeAutospacing="0" w:after="0" w:afterAutospacing="0"/>
        <w:ind w:firstLine="540"/>
        <w:jc w:val="both"/>
        <w:rPr>
          <w:rFonts w:ascii="Arial" w:hAnsi="Arial" w:cs="Arial"/>
          <w:color w:val="000000"/>
          <w:sz w:val="22"/>
          <w:szCs w:val="22"/>
        </w:rPr>
      </w:pPr>
      <w:r>
        <w:rPr>
          <w:rStyle w:val="c2"/>
          <w:color w:val="000000"/>
          <w:sz w:val="28"/>
          <w:szCs w:val="28"/>
        </w:rPr>
        <w:t>Детям предоставлена возможность самостоятельно делать «открытия» в результате специально организованных опытов и наблюдений над речью. Учебник русского языка в сочетании с тетрадями-задачниками является основным средством, моделирующим учебную деятельность каждого ребенка, помогающим не только организовать освоение того или иного материала, но и формировать у ученика важнейшее умение – умение учиться. Детальность многих заданий, дробность вопросов, широкое использование памято</w:t>
      </w:r>
      <w:proofErr w:type="gramStart"/>
      <w:r>
        <w:rPr>
          <w:rStyle w:val="c2"/>
          <w:color w:val="000000"/>
          <w:sz w:val="28"/>
          <w:szCs w:val="28"/>
        </w:rPr>
        <w:t>к–</w:t>
      </w:r>
      <w:proofErr w:type="gramEnd"/>
      <w:r>
        <w:rPr>
          <w:rStyle w:val="c2"/>
          <w:color w:val="000000"/>
          <w:sz w:val="28"/>
          <w:szCs w:val="28"/>
        </w:rPr>
        <w:t xml:space="preserve"> все это направлено на то, чтобы сделать действия учащихся осознанными, а логику работы понятной не только учителю, но и ученику.</w:t>
      </w:r>
    </w:p>
    <w:p w:rsidR="00972138" w:rsidRDefault="00972138" w:rsidP="00972138">
      <w:pPr>
        <w:pStyle w:val="c0"/>
        <w:shd w:val="clear" w:color="auto" w:fill="FFFFFF"/>
        <w:spacing w:before="0" w:beforeAutospacing="0" w:after="0" w:afterAutospacing="0"/>
        <w:ind w:firstLine="540"/>
        <w:jc w:val="both"/>
        <w:rPr>
          <w:rFonts w:ascii="Arial" w:hAnsi="Arial" w:cs="Arial"/>
          <w:color w:val="000000"/>
          <w:sz w:val="22"/>
          <w:szCs w:val="22"/>
        </w:rPr>
      </w:pPr>
      <w:r>
        <w:rPr>
          <w:rStyle w:val="c2"/>
          <w:color w:val="000000"/>
          <w:sz w:val="28"/>
          <w:szCs w:val="28"/>
        </w:rPr>
        <w:lastRenderedPageBreak/>
        <w:t xml:space="preserve">Еще один способ для создания ситуации успеха на уроке русского языка – письмо с «окошками». </w:t>
      </w:r>
      <w:proofErr w:type="gramStart"/>
      <w:r>
        <w:rPr>
          <w:rStyle w:val="c2"/>
          <w:color w:val="000000"/>
          <w:sz w:val="28"/>
          <w:szCs w:val="28"/>
        </w:rPr>
        <w:t>Детям предоставлен выбор: знаю – пишу, не уверен – показываю выбор букв в «окошке», не знаю – оставляю «окошко» пустым.</w:t>
      </w:r>
      <w:proofErr w:type="gramEnd"/>
      <w:r>
        <w:rPr>
          <w:rStyle w:val="c2"/>
          <w:color w:val="000000"/>
          <w:sz w:val="28"/>
          <w:szCs w:val="28"/>
        </w:rPr>
        <w:t xml:space="preserve"> Так мы учим рассуждать учеников. Вместе с тем, постоянное напоминание в виде индексов – обращение к памяткам, подталкивает ребят к размышлению, воспроизведению в памяти нужного правила и самоутверждению – «знаю!». В письме «с окошками» отражается личностный выбор учеников, соответствующий уровню самооценки собственных возможностей.</w:t>
      </w:r>
    </w:p>
    <w:p w:rsidR="00972138" w:rsidRDefault="00972138" w:rsidP="00972138">
      <w:pPr>
        <w:pStyle w:val="c0"/>
        <w:shd w:val="clear" w:color="auto" w:fill="FFFFFF"/>
        <w:spacing w:before="0" w:beforeAutospacing="0" w:after="0" w:afterAutospacing="0"/>
        <w:ind w:firstLine="540"/>
        <w:jc w:val="both"/>
        <w:rPr>
          <w:rFonts w:ascii="Arial" w:hAnsi="Arial" w:cs="Arial"/>
          <w:color w:val="000000"/>
          <w:sz w:val="22"/>
          <w:szCs w:val="22"/>
        </w:rPr>
      </w:pPr>
      <w:r>
        <w:rPr>
          <w:rStyle w:val="c2"/>
          <w:color w:val="000000"/>
          <w:sz w:val="28"/>
          <w:szCs w:val="28"/>
        </w:rPr>
        <w:t>На уроках математики мы ведем целенаправленную и систематическую работу  по формированию у детей приемов умственной деятельности в процессе усвоения математического содержания. Такая направленность позволяет включить интеллектуальную деятельность младшего школьника  в различные соотношения с другими сторонами его личности, прежде всего с мотивацией и интересами.</w:t>
      </w:r>
    </w:p>
    <w:p w:rsidR="00972138" w:rsidRDefault="00972138" w:rsidP="00972138">
      <w:pPr>
        <w:pStyle w:val="c0"/>
        <w:shd w:val="clear" w:color="auto" w:fill="FFFFFF"/>
        <w:spacing w:before="0" w:beforeAutospacing="0" w:after="0" w:afterAutospacing="0"/>
        <w:ind w:firstLine="540"/>
        <w:jc w:val="both"/>
        <w:rPr>
          <w:rFonts w:ascii="Arial" w:hAnsi="Arial" w:cs="Arial"/>
          <w:color w:val="000000"/>
          <w:sz w:val="22"/>
          <w:szCs w:val="22"/>
        </w:rPr>
      </w:pPr>
      <w:r>
        <w:rPr>
          <w:rStyle w:val="c2"/>
          <w:color w:val="000000"/>
          <w:sz w:val="28"/>
          <w:szCs w:val="28"/>
        </w:rPr>
        <w:t xml:space="preserve">Подбор дидактического материала к личностно-ориентированному уроку необходимо осуществлять, опираясь на  знание индивидуальных предпочтений каждого ученика в работе с этим материалом. Работая по обновленным комплектам, мы не видим сложности в подборе такого материала, особенно для уроков математики. Авторы курса  предоставляют нам набор печатных тетрадей, дидактических карточек, позволяющих ученику работать с одним и тем же содержанием, предусмотренным программными требованиями, но передавать его словом, знаково-условным изображением, рисунком, схемой, предметным изображением, и т.п.    На уроках математики и русского языка мы используем дифференцированные задания трех разных уровней сложности. Причем, стараемся </w:t>
      </w:r>
      <w:proofErr w:type="gramStart"/>
      <w:r>
        <w:rPr>
          <w:rStyle w:val="c2"/>
          <w:color w:val="000000"/>
          <w:sz w:val="28"/>
          <w:szCs w:val="28"/>
        </w:rPr>
        <w:t>предоставить учащимся самим выбрать</w:t>
      </w:r>
      <w:proofErr w:type="gramEnd"/>
      <w:r>
        <w:rPr>
          <w:rStyle w:val="c2"/>
          <w:color w:val="000000"/>
          <w:sz w:val="28"/>
          <w:szCs w:val="28"/>
        </w:rPr>
        <w:t xml:space="preserve"> соответствующий уровень, создавая тем самым положительный настрой на работу, её успешное выполнение.</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На уроках окружающего мира ученики всегда наиболее </w:t>
      </w:r>
      <w:proofErr w:type="spellStart"/>
      <w:r>
        <w:rPr>
          <w:rStyle w:val="c2"/>
          <w:color w:val="000000"/>
          <w:sz w:val="28"/>
          <w:szCs w:val="28"/>
        </w:rPr>
        <w:t>раскованны</w:t>
      </w:r>
      <w:proofErr w:type="spellEnd"/>
      <w:r>
        <w:rPr>
          <w:rStyle w:val="c2"/>
          <w:color w:val="000000"/>
          <w:sz w:val="28"/>
          <w:szCs w:val="28"/>
        </w:rPr>
        <w:t xml:space="preserve"> и активны, стремятся поделиться своими наблюдениями и с увлечением подбирают дополнительный материал из разных источников. В стремлении создать условия для успешного познания окружающего мира учащимся с разным типом восприятия, мы предоставляем им возможность более самостоятельно «открывать» новые знания, новые способы взаимодействия с учебным материалом. Большую роль в реализации такого подхода играют практические работы, экскурсии и организованные наблюдения. По результатам собственных наблюдений и с помощью дополнительной литературы дети составляют проекты, пишут рефераты и сообщения, рисуют рисунки.</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Уроки технологии проходят в атмосфере свободного общения. Дети увлеченно работают над созданием поделок, применяют свои творческие способности на практике, помогают товарищам справиться с трудностями. В процессе такой работы учащиеся приобретают знания о гармоничном устройстве мира и о месте в нем человека, проникаются уважением к культурным традициям и людям – носителям этих традиций.</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lastRenderedPageBreak/>
        <w:t>    Каждый учитель использует, конечно, свои методы, формы, приёмы. Одним из важных средств решения этой проблемы является внеклассная работа по предмету.</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Процесс обучения основан на принципах реализации личностно ориентированного подхода к обучению детей младшего школьного возраста. Следует подчеркнуть, что работа с индивидуальностью каждого ученика ставит учителя в новую позицию – быть одновременно и учителем, и психологом, умеющим осуществлять комплексное педагогическое наблюдение за каждым учеником в процессе его индивидуального возрастного развития и личностного становления.</w:t>
      </w:r>
    </w:p>
    <w:p w:rsidR="00972138" w:rsidRDefault="00972138" w:rsidP="00972138">
      <w:pPr>
        <w:pStyle w:val="c0"/>
        <w:shd w:val="clear" w:color="auto" w:fill="FFFFFF"/>
        <w:spacing w:before="0" w:beforeAutospacing="0" w:after="0" w:afterAutospacing="0"/>
        <w:ind w:left="360"/>
        <w:jc w:val="both"/>
        <w:rPr>
          <w:rFonts w:ascii="Arial" w:hAnsi="Arial" w:cs="Arial"/>
          <w:color w:val="000000"/>
          <w:sz w:val="22"/>
          <w:szCs w:val="22"/>
        </w:rPr>
      </w:pPr>
      <w:r>
        <w:rPr>
          <w:rStyle w:val="c2"/>
          <w:color w:val="000000"/>
          <w:sz w:val="28"/>
          <w:szCs w:val="28"/>
        </w:rPr>
        <w:t xml:space="preserve">      Формирование активной личности невозможно без активности в овладении знаниями. Многое здесь зависит от мастерства учителя, от его умения организовывать учебный процесс, от его творчества и постоянного поиска новых форм и приемов обучения. Педагогическое творчество учителя, освобождаясь от шаблона, создает интересные примеры нестандартных форм обучения, что позволяет учителю вернуть утраченный интерес к изучению предмета. Учитель постоянно спрашивает себя: что можно сделать, чтобы ученики хотели учиться? Как спланировать виды деятельности на уроке и вне </w:t>
      </w:r>
      <w:proofErr w:type="gramStart"/>
      <w:r>
        <w:rPr>
          <w:rStyle w:val="c2"/>
          <w:color w:val="000000"/>
          <w:sz w:val="28"/>
          <w:szCs w:val="28"/>
        </w:rPr>
        <w:t>него</w:t>
      </w:r>
      <w:proofErr w:type="gramEnd"/>
      <w:r>
        <w:rPr>
          <w:rStyle w:val="c2"/>
          <w:color w:val="000000"/>
          <w:sz w:val="28"/>
          <w:szCs w:val="28"/>
        </w:rPr>
        <w:t>? Ни программа, ни учебник, ни методическое пособие не могут предоставить педагогу готовую схему</w:t>
      </w:r>
      <w:proofErr w:type="gramStart"/>
      <w:r>
        <w:rPr>
          <w:rStyle w:val="c2"/>
          <w:color w:val="000000"/>
          <w:sz w:val="28"/>
          <w:szCs w:val="28"/>
        </w:rPr>
        <w:t xml:space="preserve"> .</w:t>
      </w:r>
      <w:proofErr w:type="gramEnd"/>
      <w:r>
        <w:rPr>
          <w:rStyle w:val="c2"/>
          <w:color w:val="000000"/>
          <w:sz w:val="28"/>
          <w:szCs w:val="28"/>
        </w:rPr>
        <w:t xml:space="preserve"> Он должен сам сконструировать его, учитывая условия обучения и состав учащихся. Учителю нужно в какой-то степени отойти от стандартного урока, внести что-то новое, что могло бы привлечь внимание, активизировать деятельность учащихся, заставить их мыслить, искать, действовать. Многие формы и методы работы хорошо известны учителям</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Установки педагога и методы обучения:</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Совместная с детьми работа по осмыслению и принятию цели предстоящей деятельности и постановке учебных задач</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Учет возрастных особенностей школьников</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Выбор действия в соответствии с возможностями ученика</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Использование проблемных ситуаций, споров, дискуссий</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Нестандартные формы проведения уроков</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Создание ситуации успеха</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Создание атмосферы взаимопонимания и сотрудничества на уроке;</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Использование групповых и коллективных форм организации учебной деятельности</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Эмоциональная речь учителя</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Использование познавательных и дидактических игр, игровых технологий</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Применение поощрения и порицания</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Вера учителя в возможности ученика (сравнение его самого сегодняшнего с ним вчерашним)</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Выбор действий в соответствии с возможностями ученика</w:t>
      </w:r>
    </w:p>
    <w:p w:rsidR="00972138" w:rsidRDefault="00972138" w:rsidP="00972138">
      <w:pPr>
        <w:pStyle w:val="c0"/>
        <w:shd w:val="clear" w:color="auto" w:fill="FFFFFF"/>
        <w:spacing w:before="0" w:beforeAutospacing="0" w:after="0" w:afterAutospacing="0"/>
        <w:ind w:left="360"/>
        <w:jc w:val="both"/>
        <w:rPr>
          <w:rFonts w:ascii="Arial" w:hAnsi="Arial" w:cs="Arial"/>
          <w:color w:val="000000"/>
          <w:sz w:val="22"/>
          <w:szCs w:val="22"/>
        </w:rPr>
      </w:pPr>
      <w:r>
        <w:rPr>
          <w:rStyle w:val="c2"/>
          <w:color w:val="000000"/>
          <w:sz w:val="28"/>
          <w:szCs w:val="28"/>
        </w:rPr>
        <w:t>- Использование проблемных ситуаций, споров, дискуссий</w:t>
      </w:r>
    </w:p>
    <w:p w:rsidR="00972138" w:rsidRDefault="00972138" w:rsidP="00972138">
      <w:pPr>
        <w:pStyle w:val="c0"/>
        <w:shd w:val="clear" w:color="auto" w:fill="FFFFFF"/>
        <w:spacing w:before="0" w:beforeAutospacing="0" w:after="0" w:afterAutospacing="0"/>
        <w:ind w:left="360"/>
        <w:jc w:val="both"/>
        <w:rPr>
          <w:rFonts w:ascii="Arial" w:hAnsi="Arial" w:cs="Arial"/>
          <w:color w:val="000000"/>
          <w:sz w:val="22"/>
          <w:szCs w:val="22"/>
        </w:rPr>
      </w:pPr>
      <w:r>
        <w:rPr>
          <w:rStyle w:val="c2"/>
          <w:color w:val="000000"/>
          <w:sz w:val="28"/>
          <w:szCs w:val="28"/>
        </w:rPr>
        <w:lastRenderedPageBreak/>
        <w:t> Обобщая сказанное, можно сказать, что умело подобранный материал к уроку усиливает интерес учащихся к занятиям, т.е. способствует формированию положительной мотивации учения.</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Конечно, отдельные установки и действия педагогов можно отнести к разным компонентам формирования мотивационной сферы. Совместная с детьми работа по осмыслению и принятию цели предстоящей деятельности и постановке учебных задач может быть отнесена и к мотивам и к постановке целей. Изучая проблемы мотивации, мы убедились в том, что учителя с демократическим стилем управления учебной деятельностью стремятся создать для ребят ситуацию успеха, вызвать ощущение продвижения вперёд, переживание успеха в учебной деятельности. Для этого они правильно подбирают уровень сложности заданий, справедливо, “по заслугам” оценивают результат деятельности школьников. Они используют все возможности учебного материала, чтобы заинтересовать класс: создают проблемные ситуации, активизируют самостоятельное мышление, организуют сотрудничество учеников, выстраивают позитивные отношения с классом, проявляют искреннюю заинтересованность в успехах ребят. Необходимое условие для всего этого знание индивидуальности каждого ученика, опора на имеющиеся у него возможности и мотивы.</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И известно: педагоги с авторитарным и опекунским стилем руководства склонны чаще использовать внешние стимулы. Они считают, что учеников надо заставлять учиться, постоянно поощрять или наказывать, привлекать родителей к совместному </w:t>
      </w:r>
      <w:proofErr w:type="gramStart"/>
      <w:r>
        <w:rPr>
          <w:rStyle w:val="c2"/>
          <w:color w:val="000000"/>
          <w:sz w:val="28"/>
          <w:szCs w:val="28"/>
        </w:rPr>
        <w:t>контролю за</w:t>
      </w:r>
      <w:proofErr w:type="gramEnd"/>
      <w:r>
        <w:rPr>
          <w:rStyle w:val="c2"/>
          <w:color w:val="000000"/>
          <w:sz w:val="28"/>
          <w:szCs w:val="28"/>
        </w:rPr>
        <w:t xml:space="preserve"> детьми.</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Во многих случаях и это помогает мотивировать детей. И всё же решение проблемы в развитии внутренней мотивации, в умелом использовании собственных мотивов школьника, в первую очередь — познавательных, социальных</w:t>
      </w:r>
      <w:proofErr w:type="gramStart"/>
      <w:r>
        <w:rPr>
          <w:rStyle w:val="c2"/>
          <w:color w:val="000000"/>
          <w:sz w:val="28"/>
          <w:szCs w:val="28"/>
        </w:rPr>
        <w:t xml:space="preserve"> Э</w:t>
      </w:r>
      <w:proofErr w:type="gramEnd"/>
      <w:r>
        <w:rPr>
          <w:rStyle w:val="c2"/>
          <w:color w:val="000000"/>
          <w:sz w:val="28"/>
          <w:szCs w:val="28"/>
        </w:rPr>
        <w:t>то, повторю, не означает, что использование внешних стимулов, метод “кнута и пряника” не нужен совсем. Есть ученики с очень слабо развитыми мотивами, в работе с ними без использования внешнего стимулирования не обойтись. Но все таки нужно стремиться к тому, чтобы ребенок учился не ради оценки или чтобы избежать наказание</w:t>
      </w:r>
      <w:proofErr w:type="gramStart"/>
      <w:r>
        <w:rPr>
          <w:rStyle w:val="c2"/>
          <w:color w:val="000000"/>
          <w:sz w:val="28"/>
          <w:szCs w:val="28"/>
        </w:rPr>
        <w:t xml:space="preserve"> ,</w:t>
      </w:r>
      <w:proofErr w:type="gramEnd"/>
      <w:r>
        <w:rPr>
          <w:rStyle w:val="c2"/>
          <w:color w:val="000000"/>
          <w:sz w:val="28"/>
          <w:szCs w:val="28"/>
        </w:rPr>
        <w:t xml:space="preserve"> а ради знаний.</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Развитие мотивации к учению строится на достижении успеха. Это требует создания особой учебной программы с градацией сложности задач, времени усвоения, особого стиля взаимодействия учителя и ученика на уроке. Технология развития мотива достижения достаточно полно представлена в компьютерных играх: в них существует серия заданий различной сложности, которые можно выбирать; ребёнок получает полную информацию о результате своей деятельности, может оценить качество выполнения задания (обратная связь)</w:t>
      </w:r>
      <w:proofErr w:type="gramStart"/>
      <w:r>
        <w:rPr>
          <w:rStyle w:val="c2"/>
          <w:color w:val="000000"/>
          <w:sz w:val="28"/>
          <w:szCs w:val="28"/>
        </w:rPr>
        <w:t>;с</w:t>
      </w:r>
      <w:proofErr w:type="gramEnd"/>
      <w:r>
        <w:rPr>
          <w:rStyle w:val="c2"/>
          <w:color w:val="000000"/>
          <w:sz w:val="28"/>
          <w:szCs w:val="28"/>
        </w:rPr>
        <w:t>ложность заданий такова, что успех возможен только при определённых усилиях, играющий ребёнок воспринимает всю ответственность за ситуацию. Попробуем перенести эти особенности компьютерных игр на процесс обучения в класс.</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Совместная работа — наиболее полезна для развития социальных мотивов. В ней школьники учатся взаимодействовать, быть терпимыми к другим. Чтобы </w:t>
      </w:r>
      <w:r>
        <w:rPr>
          <w:rStyle w:val="c2"/>
          <w:color w:val="000000"/>
          <w:sz w:val="28"/>
          <w:szCs w:val="28"/>
        </w:rPr>
        <w:lastRenderedPageBreak/>
        <w:t xml:space="preserve">в совместной деятельности не было “зайцев”, т.е. детей, которые бездельничают, но получают преимущества за счёт работы группы, можно распределить ответственность между ними. Соревнования в повышении мотивации весьма эффективны. Но помните: они часто порождают зависть, чувство униженности, высокомерие и превосходство. Поэтому соревнование надо использовать чрезвычайно осторожно и только между школьниками с равными возможностями. </w:t>
      </w:r>
      <w:proofErr w:type="gramStart"/>
      <w:r>
        <w:rPr>
          <w:rStyle w:val="c2"/>
          <w:color w:val="000000"/>
          <w:sz w:val="28"/>
          <w:szCs w:val="28"/>
        </w:rPr>
        <w:t xml:space="preserve">В большинстве случаев более полезны групповые соревнования, в которых группы комплектуются так, чтобы выровнять их </w:t>
      </w:r>
      <w:proofErr w:type="spellStart"/>
      <w:r>
        <w:rPr>
          <w:rStyle w:val="c2"/>
          <w:color w:val="000000"/>
          <w:sz w:val="28"/>
          <w:szCs w:val="28"/>
        </w:rPr>
        <w:t>возможностиями</w:t>
      </w:r>
      <w:proofErr w:type="spellEnd"/>
      <w:r>
        <w:rPr>
          <w:rStyle w:val="c2"/>
          <w:color w:val="000000"/>
          <w:sz w:val="28"/>
          <w:szCs w:val="28"/>
        </w:rPr>
        <w:t xml:space="preserve"> других школьников).</w:t>
      </w:r>
      <w:proofErr w:type="gramEnd"/>
      <w:r>
        <w:rPr>
          <w:rStyle w:val="c2"/>
          <w:color w:val="000000"/>
          <w:sz w:val="28"/>
          <w:szCs w:val="28"/>
        </w:rPr>
        <w:t xml:space="preserve"> Общий счёт складывается из баллов всех участников. В процессе повышения мотивации учитывайте общественное мнение класса, существующие групповые нормы. Социальные мотивы позитивно направляют активность детей только в классах с позитивными групповыми нормами в учёбе. Если в классе бытуют ярлыки типа “подлиза-отличник”, “любимчик”, “</w:t>
      </w:r>
      <w:proofErr w:type="gramStart"/>
      <w:r>
        <w:rPr>
          <w:rStyle w:val="c2"/>
          <w:color w:val="000000"/>
          <w:sz w:val="28"/>
          <w:szCs w:val="28"/>
        </w:rPr>
        <w:t>зубрила</w:t>
      </w:r>
      <w:proofErr w:type="gramEnd"/>
      <w:r>
        <w:rPr>
          <w:rStyle w:val="c2"/>
          <w:color w:val="000000"/>
          <w:sz w:val="28"/>
          <w:szCs w:val="28"/>
        </w:rPr>
        <w:t>”, то хорошие ученики стесняются показывать свои знания, избегают публичных выступлений либо противопоставляют себя классу. Изменение групповых норм — трудная, но необходимая задача учителя, особенно — классного руководителя. В любом случае при существовании тех или иных норм класса их нельзя не учитывать.</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Иногда то, что мы считаем поддержкой, может восприниматься учеником как неприятное воздействие. Например, непомерные похвалы отличнику могут сделать его изгоем среди сверстников, и, напротив, наказывая хулигана, мы повышаем его авторитет среди сверстников. Иногда даже негативное внимание учителя воспринимается лучше, чем полное безразличие окружающих: ученик чувствует себя “героем дня”.</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Начиная групповую работу, убедитесь, что у школьников достаточно возможностей, чтобы чувствовать себя причастными к групповым занятиям, активно в них участвовать. После изучения сложного материала попросите ребят проверить себя в усвоении нового, пусть они объяснят тему друг другу. Когда работа особенно захватывающа и интересна (устные доклады, например), работа в группах очень полезна. Предложите детям придумать вопросы для одноклассников и задать их на уроке. Когда работа особенно захватывающа и интересна (устные доклады, например), работа в группах очень полезна</w:t>
      </w:r>
      <w:proofErr w:type="gramStart"/>
      <w:r>
        <w:rPr>
          <w:rStyle w:val="c2"/>
          <w:color w:val="000000"/>
          <w:sz w:val="28"/>
          <w:szCs w:val="28"/>
        </w:rPr>
        <w:t>..</w:t>
      </w:r>
      <w:proofErr w:type="gramEnd"/>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“Школа становится…”</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И вторая половина вопроса мотивация во внеурочной деятельности. В.А. Сухомлинский писал</w:t>
      </w:r>
      <w:proofErr w:type="gramStart"/>
      <w:r>
        <w:rPr>
          <w:rStyle w:val="c2"/>
          <w:color w:val="000000"/>
          <w:sz w:val="28"/>
          <w:szCs w:val="28"/>
        </w:rPr>
        <w:t xml:space="preserve"> :</w:t>
      </w:r>
      <w:proofErr w:type="gramEnd"/>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“Школа становится очагом духовной жизни, если учителя дают интересные и по содержанию и по форме уроки... Но замечательные блестящие уроки есть там, где имеется еще что-то замечательное, кроме уроков, где имеются и применяются самые разнообразные формы развития учащихся вне уроков".</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Наиболее полно потребности в коммуникациях, в самовыражении и самореализации, потребность в новых видах деятельности, в играх можно реализовать посредствам внеурочной деятельности. Эта деятельность с успехом может </w:t>
      </w:r>
      <w:proofErr w:type="gramStart"/>
      <w:r>
        <w:rPr>
          <w:rStyle w:val="c2"/>
          <w:color w:val="000000"/>
          <w:sz w:val="28"/>
          <w:szCs w:val="28"/>
        </w:rPr>
        <w:t>учитывать возрастные особенности и намного более свободна</w:t>
      </w:r>
      <w:proofErr w:type="gramEnd"/>
      <w:r>
        <w:rPr>
          <w:rStyle w:val="c2"/>
          <w:color w:val="000000"/>
          <w:sz w:val="28"/>
          <w:szCs w:val="28"/>
        </w:rPr>
        <w:t xml:space="preserve"> в выборе средств и методик, нежели учебная деятельность.</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lastRenderedPageBreak/>
        <w:t xml:space="preserve">Отличительной особенностью между формированием мотивации на уроке и вне </w:t>
      </w:r>
      <w:proofErr w:type="gramStart"/>
      <w:r>
        <w:rPr>
          <w:rStyle w:val="c2"/>
          <w:color w:val="000000"/>
          <w:sz w:val="28"/>
          <w:szCs w:val="28"/>
        </w:rPr>
        <w:t>него</w:t>
      </w:r>
      <w:proofErr w:type="gramEnd"/>
      <w:r>
        <w:rPr>
          <w:rStyle w:val="c2"/>
          <w:color w:val="000000"/>
          <w:sz w:val="28"/>
          <w:szCs w:val="28"/>
        </w:rPr>
        <w:t xml:space="preserve"> является следующее:</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для внеурочной деятельности - формирование потребности в приобретении новых знаний и умений (а через них и навыков), а для урочной - удовлетворение этой потребности.</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Проектирование внеурочной деятельности по предметам строится по такому алгоритму:</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разбиение предмета на модули;</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подбор определенных форм внеурочной деятельности, направленных на повышение интереса ребят по конкретным темам,</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построение урока в форме, которая позволила бы ученикам формировать учителю свой запрос на образование.</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Формы внеурочной деятельности нам широко известны:</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Факультативы</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Элективные курсы, развивающие часы</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Кружки</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Проектная деятельность, деловые игры, предметные недели</w:t>
      </w:r>
    </w:p>
    <w:p w:rsidR="00972138" w:rsidRDefault="00972138" w:rsidP="00972138">
      <w:pPr>
        <w:pStyle w:val="c0"/>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Научно-исследовательская деятельность и т. д.</w:t>
      </w:r>
    </w:p>
    <w:p w:rsidR="00094984" w:rsidRDefault="00094984"/>
    <w:sectPr w:rsidR="000949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138"/>
    <w:rsid w:val="00094984"/>
    <w:rsid w:val="00972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72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72138"/>
  </w:style>
  <w:style w:type="character" w:customStyle="1" w:styleId="apple-converted-space">
    <w:name w:val="apple-converted-space"/>
    <w:basedOn w:val="a0"/>
    <w:rsid w:val="00972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72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72138"/>
  </w:style>
  <w:style w:type="character" w:customStyle="1" w:styleId="apple-converted-space">
    <w:name w:val="apple-converted-space"/>
    <w:basedOn w:val="a0"/>
    <w:rsid w:val="00972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91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3379</Words>
  <Characters>19266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2016-12-28T07:16:00Z</dcterms:created>
  <dcterms:modified xsi:type="dcterms:W3CDTF">2016-12-28T07:16:00Z</dcterms:modified>
</cp:coreProperties>
</file>