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CB" w:rsidRPr="00076FCB" w:rsidRDefault="00076FCB" w:rsidP="002157A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Искусственный интеллект на службе точной науки: инновационные методы работы учителя математики с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нейросетями</w:t>
      </w:r>
      <w:proofErr w:type="spellEnd"/>
      <w:r w:rsidR="002157AF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Аннотация: В статье рассматривается дидактический потенциал применения технологий искусственного интеллекта (ИИ) и больших языковых моделей (LLM) в процессе обучения математике в средней и старшей школе. Анализируются инновационные методы работы педагога, включая автоматизацию генерации персонализированных задач, использование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для анализа пошагового хода решения, а также применение ИИ в качестве тренажера для развития критического мышления учащихся. Особое внимание уделяется проблеме «галлюцинаций»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в вычислениях и методам их обращения в педагогический инструмент.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Ключевые слова: искусственный интеллект,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, методика преподавания математики,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персонализация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обучения, критическое мышление, образовательные технологии, LLM,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промпт-инжиниринг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1. Введение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Традиционное математическое образование исторически опирается на строгую логику,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алгоритмичность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и точность. Долгое время внедрение цифровых технологий в эту сферу ограничивалось системами компьютерной алгебры (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Wolfram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Mathematica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>) и интерактивными досками. Однако стремительное развитие генеративного искусственного интеллекта открыло принципиально новую страницу в педагогике.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больше не являются просто «умными калькуляторами». Современные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мультимодальные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модели способны понимать контекст, вести сократический диалог, распознавать рукописные формулы и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>адаптировать объяснения под когнитивный уровень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конкретного ученика. В связи с этим возникает необходимость переосмысления роли учителя математики: из </w:t>
      </w:r>
      <w:r w:rsidRPr="00076FCB">
        <w:rPr>
          <w:rFonts w:ascii="Times New Roman" w:hAnsi="Times New Roman" w:cs="Times New Roman"/>
          <w:sz w:val="28"/>
          <w:szCs w:val="28"/>
        </w:rPr>
        <w:lastRenderedPageBreak/>
        <w:t>транслятора знаний он превращается в архитектора образовательных сред, где ИИ выступает в роли интеллектуального ассистента.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2. Инновационные методы интеграции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в учебный процесс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Анализ практического опыта позволяет выделить несколько ключевых направлений, в которых применение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демонстрирует наибольшую эффективность.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2.1. Генерация контекстно-зависимых и персонализированных задач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Одной из главных проблем школьной математики является оторванность задач от реальности и интересов учеников.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позволяют учителю мгновенно перерабатывать абстрактные условия в контекст, близкий конкретному классу или ученику.</w:t>
      </w:r>
    </w:p>
    <w:p w:rsidR="00076FCB" w:rsidRPr="00076FCB" w:rsidRDefault="00AD0082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фабулы.</w:t>
      </w:r>
      <w:r w:rsidR="00076FCB" w:rsidRPr="00076FCB">
        <w:rPr>
          <w:rFonts w:ascii="Times New Roman" w:hAnsi="Times New Roman" w:cs="Times New Roman"/>
          <w:sz w:val="28"/>
          <w:szCs w:val="28"/>
        </w:rPr>
        <w:t xml:space="preserve"> Учитель может задать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 xml:space="preserve"> (запрос)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 xml:space="preserve">: «Сгенерируй 5 задач на расчет площади поверхности цилиндра, используя контекст космической станции или игры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>».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Дифференциация сложности: ИИ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создать три версии одной и той же задачи (базовую, профильную и олимпиадную), сохраняя единую математическую суть, но варьируя количество неизвестных или добавляя лишние данные для проверки аналитических навыков.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Микро-тьюторство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и сократический диалог</w:t>
      </w:r>
      <w:r w:rsidR="00923611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можно настроить так, чтобы они не выдавали готовый ответ, а выступали в роли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>терпеливого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FCB">
        <w:rPr>
          <w:rFonts w:ascii="Times New Roman" w:hAnsi="Times New Roman" w:cs="Times New Roman"/>
          <w:sz w:val="28"/>
          <w:szCs w:val="28"/>
        </w:rPr>
        <w:t xml:space="preserve">Используя специальные системные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(например: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«Ты — опытный учитель математики. Твоя цель — помочь ученику самому найти решение квадратного уравнения.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 xml:space="preserve">Задавай наводящие вопросы по одному, не пиши конечное решение»), педагог может интегрировать ИИ в домашнюю </w:t>
      </w:r>
      <w:r w:rsidRPr="00076FCB">
        <w:rPr>
          <w:rFonts w:ascii="Times New Roman" w:hAnsi="Times New Roman" w:cs="Times New Roman"/>
          <w:sz w:val="28"/>
          <w:szCs w:val="28"/>
        </w:rPr>
        <w:lastRenderedPageBreak/>
        <w:t>работу.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Это снимает у детей страх ошибки и обеспечивает индивидуальную поддержку в режиме 24/7.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2.3. Распознавание и анализ хода решения (а не только ответа)</w:t>
      </w:r>
      <w:r w:rsidR="00923611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Мультимодальные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позволяют учащимся загружать фотографии своих рукописных решений. Инновационный подход учителя заключается в использован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>ии ИИ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для автоматического поиска логических или арифметических сбоев.</w:t>
      </w:r>
    </w:p>
    <w:p w:rsidR="00076FCB" w:rsidRPr="00076FCB" w:rsidRDefault="005867B4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  <w:r w:rsidR="00076FCB" w:rsidRPr="00076FCB">
        <w:rPr>
          <w:rFonts w:ascii="Times New Roman" w:hAnsi="Times New Roman" w:cs="Times New Roman"/>
          <w:sz w:val="28"/>
          <w:szCs w:val="28"/>
        </w:rPr>
        <w:t xml:space="preserve"> Ученик решает систему неравенств и допускает ошибку при смене знака.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 xml:space="preserve"> не просто ставит «неуд», а указывает: «Обрати внимание на шаг 3. Вспомни, что происходит со знаком неравенства при делении обеих частей на отрицательное число».</w:t>
      </w:r>
    </w:p>
    <w:p w:rsidR="00000000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2.4. Дидактический прием «Найди ошибку ИИ»</w:t>
      </w:r>
      <w:r w:rsidR="00DB6F57">
        <w:rPr>
          <w:rFonts w:ascii="Times New Roman" w:hAnsi="Times New Roman" w:cs="Times New Roman"/>
          <w:sz w:val="28"/>
          <w:szCs w:val="28"/>
        </w:rPr>
        <w:t>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Известно, что языковые модели могут допускать логические ошибки или неточности в сложных вычислениях («галлюцинировать»). </w:t>
      </w:r>
      <w:r w:rsidR="00DF0F32" w:rsidRPr="00DF0F3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 позиции учителя математики, я вижу в этой недосказанности не минус, а плюс. Это отличный повод устроить "мозговой штурм", где ребята учатся отделять верные аргументы от </w:t>
      </w:r>
      <w:proofErr w:type="gramStart"/>
      <w:r w:rsidR="00DF0F32" w:rsidRPr="00DF0F3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ложных</w:t>
      </w:r>
      <w:proofErr w:type="gramEnd"/>
      <w:r w:rsidR="00DF0F32" w:rsidRPr="00DF0F3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что и составляет суть нашего предмета.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 xml:space="preserve">Ученикам предлагается сгенерированное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нейросетью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решение сложной задачи (например, на экстремумы функции или теорему Байеса), в которое алгоритм (или сам учитель) заложил неявную ошибку.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 xml:space="preserve"> Задача ученика — выступить в роли «ревизора»: проанализировать логику машины, найти уязвимое место и математически строго обосновать, почему ИИ </w:t>
      </w:r>
      <w:proofErr w:type="gramStart"/>
      <w:r w:rsidRPr="00076FCB">
        <w:rPr>
          <w:rFonts w:ascii="Times New Roman" w:hAnsi="Times New Roman" w:cs="Times New Roman"/>
          <w:sz w:val="28"/>
          <w:szCs w:val="28"/>
        </w:rPr>
        <w:t>неправ</w:t>
      </w:r>
      <w:proofErr w:type="gramEnd"/>
      <w:r w:rsidRPr="00076FCB">
        <w:rPr>
          <w:rFonts w:ascii="Times New Roman" w:hAnsi="Times New Roman" w:cs="Times New Roman"/>
          <w:sz w:val="28"/>
          <w:szCs w:val="28"/>
        </w:rPr>
        <w:t>. Это формирует глубокое понимание предмета и цифровую гигиену.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3. Вызовы и ограничения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Интеграция ИИ в преподавание точных наук сопряжена с рядом трудностей: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lastRenderedPageBreak/>
        <w:t>Снижение выч</w:t>
      </w:r>
      <w:r w:rsidR="008F6591">
        <w:rPr>
          <w:rFonts w:ascii="Times New Roman" w:hAnsi="Times New Roman" w:cs="Times New Roman"/>
          <w:sz w:val="28"/>
          <w:szCs w:val="28"/>
        </w:rPr>
        <w:t>ислительной самостоятельности: р</w:t>
      </w:r>
      <w:r w:rsidRPr="00076FCB">
        <w:rPr>
          <w:rFonts w:ascii="Times New Roman" w:hAnsi="Times New Roman" w:cs="Times New Roman"/>
          <w:sz w:val="28"/>
          <w:szCs w:val="28"/>
        </w:rPr>
        <w:t xml:space="preserve">иск того, что ученики начнут делегировать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нейросетям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не только рутину, но и сам процесс мышления (проблема «умного списывания»).</w:t>
      </w:r>
    </w:p>
    <w:p w:rsidR="00076FCB" w:rsidRPr="00076FCB" w:rsidRDefault="00444DCF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неточность LLM: б</w:t>
      </w:r>
      <w:r w:rsidR="00076FCB" w:rsidRPr="00076FCB">
        <w:rPr>
          <w:rFonts w:ascii="Times New Roman" w:hAnsi="Times New Roman" w:cs="Times New Roman"/>
          <w:sz w:val="28"/>
          <w:szCs w:val="28"/>
        </w:rPr>
        <w:t xml:space="preserve">азовые языковые модели все еще могут ошибаться в сложных алгебраических преобразованиях, если не используют встроенные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плагины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 xml:space="preserve"> для вычислений (например, интеграцию с </w:t>
      </w:r>
      <w:proofErr w:type="spellStart"/>
      <w:r w:rsidR="00076FCB" w:rsidRPr="00076FCB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="00076FCB" w:rsidRPr="00076FCB">
        <w:rPr>
          <w:rFonts w:ascii="Times New Roman" w:hAnsi="Times New Roman" w:cs="Times New Roman"/>
          <w:sz w:val="28"/>
          <w:szCs w:val="28"/>
        </w:rPr>
        <w:t>).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Н</w:t>
      </w:r>
      <w:r w:rsidR="007E1EB1">
        <w:rPr>
          <w:rFonts w:ascii="Times New Roman" w:hAnsi="Times New Roman" w:cs="Times New Roman"/>
          <w:sz w:val="28"/>
          <w:szCs w:val="28"/>
        </w:rPr>
        <w:t>ехватка компетенций педагогов: н</w:t>
      </w:r>
      <w:r w:rsidRPr="00076FCB">
        <w:rPr>
          <w:rFonts w:ascii="Times New Roman" w:hAnsi="Times New Roman" w:cs="Times New Roman"/>
          <w:sz w:val="28"/>
          <w:szCs w:val="28"/>
        </w:rPr>
        <w:t xml:space="preserve">еобходимость массового обучения учителей основам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промпт-инжиниринга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и критического анализа машинной выдачи.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>4. Заключение</w:t>
      </w:r>
    </w:p>
    <w:p w:rsidR="00076FCB" w:rsidRPr="00076FCB" w:rsidRDefault="00076FCB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FCB">
        <w:rPr>
          <w:rFonts w:ascii="Times New Roman" w:hAnsi="Times New Roman" w:cs="Times New Roman"/>
          <w:sz w:val="28"/>
          <w:szCs w:val="28"/>
        </w:rPr>
        <w:t xml:space="preserve">Искусственный интеллект не заменяет учителя математики, но фундаментально трансформирует его инструментарий. Рутинная проверка тетрадей и составление однотипных вариантов уступают место творческому проектированию учебного опыта. Использование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6FCB">
        <w:rPr>
          <w:rFonts w:ascii="Times New Roman" w:hAnsi="Times New Roman" w:cs="Times New Roman"/>
          <w:sz w:val="28"/>
          <w:szCs w:val="28"/>
        </w:rPr>
        <w:t>персонализации</w:t>
      </w:r>
      <w:proofErr w:type="spellEnd"/>
      <w:r w:rsidRPr="00076FCB">
        <w:rPr>
          <w:rFonts w:ascii="Times New Roman" w:hAnsi="Times New Roman" w:cs="Times New Roman"/>
          <w:sz w:val="28"/>
          <w:szCs w:val="28"/>
        </w:rPr>
        <w:t xml:space="preserve"> задач, организации сократического диалога и развития критического мышления через анализ машинных ошибок позволяет сделать изучение точных наук более глубоким, осмысленным и увлекательным. Успешность этой трансформации зависит от готовности педагогического сообщества осваивать новые технологии и вырабатывать этические стандарты их применения.</w:t>
      </w:r>
    </w:p>
    <w:p w:rsidR="00076FCB" w:rsidRPr="00076FCB" w:rsidRDefault="002157AF" w:rsidP="00076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157AF" w:rsidRPr="002157AF" w:rsidRDefault="00076FCB" w:rsidP="002157AF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57AF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 xml:space="preserve"> Л.Л. Искусственный интелле</w:t>
      </w:r>
      <w:proofErr w:type="gramStart"/>
      <w:r w:rsidRPr="002157AF">
        <w:rPr>
          <w:rFonts w:ascii="Times New Roman" w:hAnsi="Times New Roman" w:cs="Times New Roman"/>
          <w:sz w:val="28"/>
          <w:szCs w:val="28"/>
        </w:rPr>
        <w:t>кт в шк</w:t>
      </w:r>
      <w:proofErr w:type="gramEnd"/>
      <w:r w:rsidRPr="002157AF">
        <w:rPr>
          <w:rFonts w:ascii="Times New Roman" w:hAnsi="Times New Roman" w:cs="Times New Roman"/>
          <w:sz w:val="28"/>
          <w:szCs w:val="28"/>
        </w:rPr>
        <w:t>ольном образовании: перспективы и риски // Педагогика и психология. – 2024.</w:t>
      </w:r>
    </w:p>
    <w:p w:rsidR="002157AF" w:rsidRPr="002157AF" w:rsidRDefault="00076FCB" w:rsidP="002157AF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57AF">
        <w:rPr>
          <w:rFonts w:ascii="Times New Roman" w:hAnsi="Times New Roman" w:cs="Times New Roman"/>
          <w:sz w:val="28"/>
          <w:szCs w:val="28"/>
        </w:rPr>
        <w:t xml:space="preserve">Рассел С., </w:t>
      </w:r>
      <w:proofErr w:type="spellStart"/>
      <w:r w:rsidRPr="002157AF">
        <w:rPr>
          <w:rFonts w:ascii="Times New Roman" w:hAnsi="Times New Roman" w:cs="Times New Roman"/>
          <w:sz w:val="28"/>
          <w:szCs w:val="28"/>
        </w:rPr>
        <w:t>Норвиг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 xml:space="preserve"> П. Искусственный интеллект: современный подход. – М.: Вильямс, 2025.</w:t>
      </w:r>
    </w:p>
    <w:p w:rsidR="00076FCB" w:rsidRPr="002157AF" w:rsidRDefault="00076FCB" w:rsidP="002157AF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57AF">
        <w:rPr>
          <w:rFonts w:ascii="Times New Roman" w:hAnsi="Times New Roman" w:cs="Times New Roman"/>
          <w:sz w:val="28"/>
          <w:szCs w:val="28"/>
        </w:rPr>
        <w:t xml:space="preserve">Chen, L. et al. (2025). Large Language Models as Math Tutors: Capabilities and Limitations. </w:t>
      </w:r>
      <w:proofErr w:type="spellStart"/>
      <w:r w:rsidRPr="002157AF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7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7AF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7AF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2157AF">
        <w:rPr>
          <w:rFonts w:ascii="Times New Roman" w:hAnsi="Times New Roman" w:cs="Times New Roman"/>
          <w:sz w:val="28"/>
          <w:szCs w:val="28"/>
        </w:rPr>
        <w:t>.</w:t>
      </w:r>
    </w:p>
    <w:sectPr w:rsidR="00076FCB" w:rsidRPr="0021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65408"/>
    <w:multiLevelType w:val="hybridMultilevel"/>
    <w:tmpl w:val="99A029E0"/>
    <w:lvl w:ilvl="0" w:tplc="75047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076FCB"/>
    <w:rsid w:val="00076FCB"/>
    <w:rsid w:val="002157AF"/>
    <w:rsid w:val="00444DCF"/>
    <w:rsid w:val="005867B4"/>
    <w:rsid w:val="007E1EB1"/>
    <w:rsid w:val="008F6591"/>
    <w:rsid w:val="00923611"/>
    <w:rsid w:val="00AD0082"/>
    <w:rsid w:val="00DB6F57"/>
    <w:rsid w:val="00DF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7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71584839</dc:creator>
  <cp:keywords/>
  <dc:description/>
  <cp:lastModifiedBy>71584839</cp:lastModifiedBy>
  <cp:revision>11</cp:revision>
  <dcterms:created xsi:type="dcterms:W3CDTF">2026-08-05T18:32:00Z</dcterms:created>
  <dcterms:modified xsi:type="dcterms:W3CDTF">2026-08-05T18:50:00Z</dcterms:modified>
</cp:coreProperties>
</file>