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EEF2" w14:textId="4E598FB2" w:rsidR="00C46FEF" w:rsidRPr="00C46FEF" w:rsidRDefault="00C46FEF" w:rsidP="00C46FE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  <w:r w:rsidRPr="00C46FEF"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  <w:t>Подробнее</w:t>
      </w:r>
      <w:r w:rsidRPr="00C46FEF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fldChar w:fldCharType="begin"/>
      </w:r>
      <w:r w:rsidRPr="00C46FEF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instrText xml:space="preserve"> HYPERLINK "https://dzen.ru/envibes" \t "_blank" </w:instrText>
      </w:r>
      <w:r w:rsidRPr="00C46FEF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fldChar w:fldCharType="separate"/>
      </w:r>
    </w:p>
    <w:p w14:paraId="3267AE2A" w14:textId="7D24B132" w:rsidR="00C46FEF" w:rsidRDefault="00C46FEF" w:rsidP="00C46FE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46FEF">
        <w:rPr>
          <w:rFonts w:ascii="Segoe UI" w:hAnsi="Segoe UI" w:cs="Segoe UI"/>
          <w:b/>
          <w:bCs/>
          <w:sz w:val="27"/>
          <w:szCs w:val="27"/>
          <w:lang w:eastAsia="ru-RU"/>
        </w:rPr>
        <w:fldChar w:fldCharType="end"/>
      </w:r>
      <w:r w:rsidRPr="00C46FE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МИНИСТЕРСТВО ЗДРАВООХРАНЕНИЯ РЕСПУБЛИКИ ДАГЕСТАН</w:t>
      </w:r>
    </w:p>
    <w:p w14:paraId="4E916104" w14:textId="77777777" w:rsidR="00C46FEF" w:rsidRDefault="00C46FEF" w:rsidP="00C46FE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ГОСУДАРСТВЕННОЕ БЮДЖЕТНОЕ ПРОФЕССИОНАЛЬНОЕ ОБРАЗОВАТЕЛЬНОЕ </w:t>
      </w:r>
    </w:p>
    <w:p w14:paraId="3A43B58A" w14:textId="77777777" w:rsidR="00C46FEF" w:rsidRDefault="00C46FEF" w:rsidP="00C46FE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УЧРЕЖДЕНИЕ «ДЕРБЕНТСКИЙ МЕДИЦИНСКИЙ КОЛЛЕДЖ ИМ. Г. А. ИЛИЗАРОВА»</w:t>
      </w:r>
    </w:p>
    <w:p w14:paraId="529835DD" w14:textId="77777777" w:rsidR="00C46FEF" w:rsidRDefault="00C46FEF" w:rsidP="00C46FEF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574B1C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14:paraId="13E93343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</w:p>
    <w:p w14:paraId="74604CC1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</w:p>
    <w:p w14:paraId="2D6D89E4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sz w:val="28"/>
          <w:szCs w:val="28"/>
        </w:rPr>
      </w:pPr>
    </w:p>
    <w:p w14:paraId="5E4FBA61" w14:textId="77777777" w:rsidR="00C46FEF" w:rsidRDefault="00C46FEF" w:rsidP="00C46FEF">
      <w:pPr>
        <w:shd w:val="clear" w:color="auto" w:fill="FFFFFF"/>
        <w:spacing w:after="169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ДОКЛАД  </w:t>
      </w:r>
    </w:p>
    <w:p w14:paraId="33AE112D" w14:textId="77777777" w:rsidR="00C46FEF" w:rsidRDefault="00C46FEF" w:rsidP="00C46FEF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           на тему:</w:t>
      </w:r>
    </w:p>
    <w:p w14:paraId="37D5C171" w14:textId="084F9DB5" w:rsidR="00C46FEF" w:rsidRPr="00C46FEF" w:rsidRDefault="00C46FEF" w:rsidP="00C46FEF">
      <w:pPr>
        <w:pStyle w:val="a7"/>
        <w:rPr>
          <w:rFonts w:ascii="Segoe UI" w:hAnsi="Segoe UI" w:cs="Segoe UI"/>
          <w:b/>
          <w:bCs/>
          <w:sz w:val="27"/>
          <w:szCs w:val="27"/>
          <w:lang w:eastAsia="ru-RU"/>
        </w:rPr>
      </w:pPr>
      <w:r w:rsidRPr="003C5DE4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«</w:t>
      </w:r>
      <w:r w:rsidRPr="00C46FEF">
        <w:rPr>
          <w:rFonts w:ascii="Times New Roman" w:hAnsi="Times New Roman" w:cs="Times New Roman"/>
          <w:b/>
          <w:bCs/>
          <w:sz w:val="56"/>
          <w:szCs w:val="56"/>
          <w:lang w:eastAsia="ru-RU"/>
        </w:rPr>
        <w:t>Как удержать внимание учеников на уроках английского языка</w:t>
      </w:r>
      <w:r w:rsidRPr="003C5DE4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»</w:t>
      </w:r>
      <w:r w:rsidRPr="00C46FEF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?</w:t>
      </w:r>
    </w:p>
    <w:p w14:paraId="1E6ADA94" w14:textId="77777777" w:rsidR="00C46FEF" w:rsidRDefault="00C46FEF" w:rsidP="00C46FEF">
      <w:pPr>
        <w:ind w:left="-567"/>
        <w:jc w:val="both"/>
        <w:rPr>
          <w:rFonts w:ascii="Times New Roman" w:eastAsia="Calibri" w:hAnsi="Times New Roman" w:cs="Times New Roman"/>
          <w:sz w:val="56"/>
          <w:szCs w:val="56"/>
        </w:rPr>
      </w:pPr>
    </w:p>
    <w:p w14:paraId="04502108" w14:textId="77777777" w:rsidR="00C46FEF" w:rsidRDefault="00C46FEF" w:rsidP="00C46FEF">
      <w:pPr>
        <w:rPr>
          <w:rFonts w:ascii="Times New Roman" w:eastAsia="Calibri" w:hAnsi="Times New Roman" w:cs="Times New Roman"/>
          <w:sz w:val="44"/>
          <w:szCs w:val="44"/>
        </w:rPr>
      </w:pPr>
    </w:p>
    <w:p w14:paraId="110FEB67" w14:textId="77777777" w:rsidR="00C46FEF" w:rsidRDefault="00C46FEF" w:rsidP="00C46FEF">
      <w:pPr>
        <w:rPr>
          <w:rFonts w:ascii="Times New Roman" w:eastAsia="Calibri" w:hAnsi="Times New Roman" w:cs="Times New Roman"/>
          <w:sz w:val="44"/>
          <w:szCs w:val="44"/>
        </w:rPr>
      </w:pPr>
    </w:p>
    <w:p w14:paraId="2AC68A70" w14:textId="77777777" w:rsidR="00C46FEF" w:rsidRDefault="00C46FEF" w:rsidP="00C46FEF">
      <w:pPr>
        <w:rPr>
          <w:rFonts w:ascii="Times New Roman" w:eastAsia="Calibri" w:hAnsi="Times New Roman" w:cs="Times New Roman"/>
          <w:sz w:val="44"/>
          <w:szCs w:val="44"/>
        </w:rPr>
      </w:pPr>
    </w:p>
    <w:p w14:paraId="1DB9B11F" w14:textId="77777777" w:rsidR="00C46FEF" w:rsidRDefault="00C46FEF" w:rsidP="00C46FEF">
      <w:pPr>
        <w:rPr>
          <w:rFonts w:ascii="Times New Roman" w:eastAsia="Calibri" w:hAnsi="Times New Roman" w:cs="Times New Roman"/>
          <w:sz w:val="44"/>
          <w:szCs w:val="44"/>
        </w:rPr>
      </w:pPr>
    </w:p>
    <w:p w14:paraId="77CCC235" w14:textId="77777777" w:rsidR="00C46FEF" w:rsidRDefault="00C46FEF" w:rsidP="00C46FEF">
      <w:pPr>
        <w:rPr>
          <w:rFonts w:ascii="Times New Roman" w:eastAsia="Calibri" w:hAnsi="Times New Roman" w:cs="Times New Roman"/>
          <w:sz w:val="44"/>
          <w:szCs w:val="4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46FEF" w14:paraId="74704D80" w14:textId="77777777" w:rsidTr="00605AAC">
        <w:tc>
          <w:tcPr>
            <w:tcW w:w="4785" w:type="dxa"/>
            <w:hideMark/>
          </w:tcPr>
          <w:p w14:paraId="05436431" w14:textId="77777777" w:rsidR="00C46FEF" w:rsidRDefault="00C46FEF" w:rsidP="00605AA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Рассмотрена и одобрена </w:t>
            </w:r>
          </w:p>
          <w:p w14:paraId="056765E0" w14:textId="5556F88D" w:rsidR="00C46FEF" w:rsidRDefault="00C46FEF" w:rsidP="00605A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заседании ОГСЭ цикла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C46FE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Pr="00C46FE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«202</w:t>
            </w:r>
            <w:r w:rsidRPr="00C46FE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г»</w:t>
            </w:r>
          </w:p>
          <w:p w14:paraId="6ABBED15" w14:textId="3F9CE366" w:rsidR="00C46FEF" w:rsidRPr="00C46FEF" w:rsidRDefault="00C46FEF" w:rsidP="00605AA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C46F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6832D00" w14:textId="77777777" w:rsidR="00C46FEF" w:rsidRDefault="00C46FEF" w:rsidP="00605AA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цикла:_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Г.К,Алиханова</w:t>
            </w:r>
            <w:proofErr w:type="spellEnd"/>
          </w:p>
        </w:tc>
        <w:tc>
          <w:tcPr>
            <w:tcW w:w="4786" w:type="dxa"/>
            <w:hideMark/>
          </w:tcPr>
          <w:p w14:paraId="316221D5" w14:textId="77777777" w:rsidR="00C46FEF" w:rsidRDefault="00C46FEF" w:rsidP="00605AA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Подготовила: </w:t>
            </w:r>
          </w:p>
          <w:p w14:paraId="1CB8B123" w14:textId="77777777" w:rsidR="00C46FEF" w:rsidRPr="003C5DE4" w:rsidRDefault="00C46FEF" w:rsidP="00605AA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преподаватель иностранного (английского) языка                             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Г.К,Алиханова</w:t>
            </w:r>
            <w:proofErr w:type="spellEnd"/>
            <w:proofErr w:type="gramEnd"/>
          </w:p>
        </w:tc>
      </w:tr>
    </w:tbl>
    <w:p w14:paraId="135A13C6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5588B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127628" w14:textId="77777777" w:rsidR="00C46FEF" w:rsidRDefault="00C46FEF" w:rsidP="00C46FEF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4BB612" w14:textId="44A03335" w:rsidR="00C46FEF" w:rsidRDefault="00C46FEF" w:rsidP="00C46FEF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г.Дербент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14:paraId="48704971" w14:textId="0394C3B5" w:rsidR="00C46FEF" w:rsidRDefault="00C46FEF" w:rsidP="00C46FEF">
      <w:pPr>
        <w:pStyle w:val="a7"/>
        <w:rPr>
          <w:rFonts w:ascii="Segoe UI" w:hAnsi="Segoe UI" w:cs="Segoe UI"/>
          <w:b/>
          <w:bCs/>
          <w:sz w:val="27"/>
          <w:szCs w:val="27"/>
          <w:lang w:eastAsia="ru-RU"/>
        </w:rPr>
      </w:pPr>
    </w:p>
    <w:p w14:paraId="4A418EA3" w14:textId="6DAAB1B4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Как удержать внимание учеников на уроках английского языка?</w:t>
      </w:r>
    </w:p>
    <w:p w14:paraId="33704421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преподаватель сталкивается с тем, что удержание внимания учеников на уроках — это не такая уж простая задача. Особенно когда речь идет о языке, где важно не только объяснять грамматику, но и вовлекать учеников в процесс. Важно помнить, что дети и взрослые учат язык не только для того, чтобы сдать экзамены, </w:t>
      </w:r>
      <w:proofErr w:type="gramStart"/>
      <w:r w:rsidRPr="00C46FEF">
        <w:rPr>
          <w:rFonts w:ascii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C46FEF">
        <w:rPr>
          <w:rFonts w:ascii="Times New Roman" w:hAnsi="Times New Roman" w:cs="Times New Roman"/>
          <w:sz w:val="28"/>
          <w:szCs w:val="28"/>
          <w:lang w:eastAsia="ru-RU"/>
        </w:rPr>
        <w:t xml:space="preserve"> и чтобы разговаривать, понимать других, расширять горизонты. И именно на уроке преподаватель должен создавать атмосферу, в которой ученики будут чувствовать себя мотивированными и заинтересованными.</w:t>
      </w:r>
    </w:p>
    <w:p w14:paraId="74F26CF1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Но как же удержать внимание учеников? Вот несколько проверенных методов, которые помогут вам создать увлекательные и продуктивные уроки английского языка.</w:t>
      </w:r>
    </w:p>
    <w:p w14:paraId="134A5A48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Создавайте интерактивную атмосферу</w:t>
      </w:r>
    </w:p>
    <w:p w14:paraId="5126E725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Интерактивность — это ключ к успешному уроку. Чем больше ученик вовлечен в процесс, тем легче ему усвоить материал. Используйте различные методы: викторины, групповые обсуждения, ролевые игры, </w:t>
      </w:r>
      <w:proofErr w:type="spellStart"/>
      <w:r w:rsidRPr="00C46FEF">
        <w:rPr>
          <w:rFonts w:ascii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C46FEF">
        <w:rPr>
          <w:rFonts w:ascii="Times New Roman" w:hAnsi="Times New Roman" w:cs="Times New Roman"/>
          <w:sz w:val="28"/>
          <w:szCs w:val="28"/>
          <w:lang w:eastAsia="ru-RU"/>
        </w:rPr>
        <w:t>-карточки. Привлечение учеников к активному участию создает у них ощущение важности и вовлеченности.</w:t>
      </w:r>
    </w:p>
    <w:p w14:paraId="4675C992" w14:textId="05EF8751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Сменяйте виды деятельности</w:t>
      </w:r>
    </w:p>
    <w:p w14:paraId="2FC2C041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Если урок слишком длительный или однообразный, внимание учеников может быстро ослабеть. Часто чередуйте виды деятельности: сначала объясните новую тему, затем сделайте практическое упражнение, после — обсуждение в парах или небольшие задания на проверку усвоения. Подключайте визуальные и аудиовизуальные материалы: видео, картинки, презентации. Это помогает разнообразить урок и сделать его более динамичным.</w:t>
      </w:r>
    </w:p>
    <w:p w14:paraId="52A562FD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 Связывайте материал с реальной жизнью</w:t>
      </w:r>
    </w:p>
    <w:p w14:paraId="2DD35403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Для того чтобы ученики не теряли интерес, материал должен быть практичным и актуальным. Приводите примеры, которые связаны с реальными ситуациями, интересами учеников. Например, если ученики любят кино, используйте отрывки из фильмов для анализа лексики и выражений. Если интересуются путешествиями — составляйте диалоги на тему туризма и путешествий.</w:t>
      </w:r>
    </w:p>
    <w:p w14:paraId="0F7E22D7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Используйте элементы игры</w:t>
      </w:r>
    </w:p>
    <w:p w14:paraId="750B55FD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Игры на уроках — это не только для младших классов. Для всех уровней можно придумать увлекательные задания, которые превращают обучение в игру. Например, организуйте "квест" по теме урока или раздайте ученикам карточки с заданиями, которые они должны выполнить за определенное время. Это поможет удержать внимание, сделает урок более легким и веселым.</w:t>
      </w:r>
    </w:p>
    <w:p w14:paraId="3774C5FE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 Разнообразьте темп урока</w:t>
      </w:r>
    </w:p>
    <w:p w14:paraId="15DC7BCA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 xml:space="preserve">Если в ходе урока весь материал подается в одном темпе, ученики могут устать или потерять концентрацию. Чередуйте быстрые и медленные темпы выполнения заданий. Например, одно задание может быть выполнено в </w:t>
      </w:r>
      <w:r w:rsidRPr="00C46FE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течение 2-3 минут, а следующее — в течение 10-15 минут. Это позволяет поддерживать внимание учеников на протяжении всего урока.</w:t>
      </w:r>
    </w:p>
    <w:p w14:paraId="4685B80B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 Устанавливайте четкие цели урока</w:t>
      </w:r>
    </w:p>
    <w:p w14:paraId="12F258AA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Ученики должны понимать, что они получают от урока, зачем им эти знания и как они могут их использовать. Преподаватели должны четко обозначать цели на каждом уроке и периодически возвращаться к ним, чтобы ученики понимали, что они достигли. Это помогает им оставаться заинтересованными в изучении материала.</w:t>
      </w:r>
    </w:p>
    <w:p w14:paraId="76401CFD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 Обратная связь и похвала</w:t>
      </w:r>
    </w:p>
    <w:p w14:paraId="14A50EB3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Никто не любит делать ошибки, особенно если за ними нет поддержки. Очень важно давать ученикам положительную обратную связь. Хвалите за успехи, но также помогайте справиться с ошибками. Понимание того, что их труд замечают и ценят, помогает ученикам оставаться мотивированными и заинтересованными в процессе.</w:t>
      </w:r>
    </w:p>
    <w:p w14:paraId="582E5F77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 Используйте музыку и звук</w:t>
      </w:r>
    </w:p>
    <w:p w14:paraId="06114E19" w14:textId="5C7E6389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Музыка помогает создать нужную атмосферу. Например, вы можете использовать лёгкие мелодии на фоне, чтобы ученики расслабились и сосредоточились на задании. Также полезно использовать звук для фоновых заданий — например, подкасты или аудио, на которых произносятся сложные фразы.</w:t>
      </w:r>
    </w:p>
    <w:p w14:paraId="7135E6EC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Концентрируем внимание учащихся на уроках английского языка.</w:t>
      </w:r>
    </w:p>
    <w:p w14:paraId="3BE8D562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Вниманием называют направленность и сосредоточенность сознания на определенных объектах или определенной деятельности при отвлечении от всего остального.</w:t>
      </w:r>
    </w:p>
    <w:p w14:paraId="6E4EEEEF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Внимание всегда есть выделение чего-то и сосредоточенность на этом.</w:t>
      </w:r>
    </w:p>
    <w:p w14:paraId="65313AF6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 выделении объекта из массы других проявляется так называемая избирательность внимания: внимание к одному есть одновременно невнимание к другому.</w:t>
      </w:r>
    </w:p>
    <w:p w14:paraId="2CAFDE3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Внимание бывает непроизвольное и произвольное.</w:t>
      </w:r>
    </w:p>
    <w:p w14:paraId="71EBA3B6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 школьном обучении интенсивно развиваются все свойства внимания.</w:t>
      </w:r>
    </w:p>
    <w:p w14:paraId="77F479DF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Наиболее заметно развитие произвольного внимания, поскольку в школе требуется прослеживать и усваивать те свойства объектов, какие в данный момент вовсе не интересуют ребенка.</w:t>
      </w:r>
    </w:p>
    <w:p w14:paraId="78F44A7B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 Устойчивость произвольного внимания школьника зависит от того, насколько четко учитель ставит цели и задачи учебных действий: откройте учебник на странице такой-то, найдите упражнение №... а теперь все внимание на доску, и др.</w:t>
      </w:r>
    </w:p>
    <w:p w14:paraId="4EDA553B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Удержать произвольное внимание в течение урока ребенку трудно, поэтому постоянно привлекаются элементы непроизвольного внимания, используя наглядность, выделение нужных деталей ярким цветом, меняя интонацию и темп голоса, меняя формы работы и методические приемы, создавая игровые и соревновательные моменты. </w:t>
      </w:r>
    </w:p>
    <w:p w14:paraId="29049EB6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завладеть вниманием учащихся? Рассмотрим некоторые приёмы и способы.</w:t>
      </w:r>
    </w:p>
    <w:p w14:paraId="314983A2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Простые приёмы.</w:t>
      </w:r>
    </w:p>
    <w:p w14:paraId="6C4BBDAF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Задавая вопрос, обращаясь к ученику – бросайте ему мячик (маленький, обязательно легкий и мягкий)</w:t>
      </w:r>
    </w:p>
    <w:p w14:paraId="30B8C8A1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Выберите смешное слово, например “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Bazinga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!” И каждый раз, когда вы будете произносить это слово, учащиеся должны обеими ладонями постучать по столу 2 раза и хлопнуть в ладоши 2 раза. Скажите слово пару раз за урок. Такой приём взбодрит учащихся.</w:t>
      </w:r>
    </w:p>
    <w:p w14:paraId="3BF58B4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 начальной школе можно использовать прием «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Animal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Sounds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». Вы называете животное (или показываете картинку), а учащиеся должны сказать, какой звук это животное издает. </w:t>
      </w:r>
    </w:p>
    <w:p w14:paraId="55EBEA05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Пример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: “An elephant does what? A Whale does what (that’s right, be creative with you animal calls)!</w:t>
      </w:r>
    </w:p>
    <w:p w14:paraId="567D9E8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25"/>
          <w:rFonts w:ascii="Times New Roman" w:hAnsi="Times New Roman" w:cs="Times New Roman"/>
          <w:color w:val="000000"/>
          <w:sz w:val="28"/>
          <w:szCs w:val="28"/>
          <w:lang w:val="en-US"/>
        </w:rPr>
        <w:t>        </w:t>
      </w:r>
      <w:r w:rsidRPr="00C46FEF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Неожиданные оформления объяснения темы.</w:t>
      </w:r>
    </w:p>
    <w:p w14:paraId="2C3688CA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7"/>
          <w:rFonts w:ascii="Times New Roman" w:hAnsi="Times New Roman" w:cs="Times New Roman"/>
          <w:color w:val="000000"/>
          <w:sz w:val="28"/>
          <w:szCs w:val="28"/>
        </w:rPr>
        <w:t>Используйте неожиданные для учащихся оформления объяснений темы</w:t>
      </w:r>
    </w:p>
    <w:p w14:paraId="432A83A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Применяйте анимацию, когда показываете учащимся презентацию в </w:t>
      </w:r>
      <w:proofErr w:type="spellStart"/>
      <w:r w:rsidRPr="00C46FEF">
        <w:rPr>
          <w:rStyle w:val="c7"/>
          <w:rFonts w:ascii="Times New Roman" w:hAnsi="Times New Roman" w:cs="Times New Roman"/>
          <w:color w:val="000000"/>
          <w:sz w:val="28"/>
          <w:szCs w:val="28"/>
        </w:rPr>
        <w:t>PowerPoints</w:t>
      </w:r>
      <w:proofErr w:type="spellEnd"/>
      <w:r w:rsidRPr="00C46FEF">
        <w:rPr>
          <w:rStyle w:val="c7"/>
          <w:rFonts w:ascii="Times New Roman" w:hAnsi="Times New Roman" w:cs="Times New Roman"/>
          <w:color w:val="000000"/>
          <w:sz w:val="28"/>
          <w:szCs w:val="28"/>
        </w:rPr>
        <w:t>.</w:t>
      </w:r>
      <w:r w:rsidRPr="00C46F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Ролевая игра «</w:t>
      </w:r>
      <w:proofErr w:type="spellStart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Historical</w:t>
      </w:r>
      <w:proofErr w:type="spellEnd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figures</w:t>
      </w:r>
      <w:proofErr w:type="spellEnd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and</w:t>
      </w:r>
      <w:proofErr w:type="spellEnd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Instagram</w:t>
      </w:r>
      <w:proofErr w:type="spellEnd"/>
      <w:r w:rsidRPr="00C46FEF">
        <w:rPr>
          <w:rStyle w:val="c21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</w:p>
    <w:p w14:paraId="51086D96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Используйте в практике преподавания то, что нравится обучающимся, особенно для удержания внимания во время урока.</w:t>
      </w:r>
    </w:p>
    <w:p w14:paraId="4B60F2E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Поиграйте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игру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«Historical figures and Instagram». 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Предложите учащимся представить, что выдающиеся исторические личности использовали бы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525DFB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Спросите учащихся, какие фотографии бы выкладывал с своем профиле Джордж Вашингтон. А что мог бы публиковать Шекспир? О чем бы писала в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Агата Кристи, выкладывала бы она селфи? И так далее.</w:t>
      </w:r>
    </w:p>
    <w:p w14:paraId="2FEC4186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Пусть учащиеся выберут себе одну личность, у которой не могло быть профиля в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Instagram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опишут от лица этого человека, что он публикует в своем профиле.</w:t>
      </w:r>
    </w:p>
    <w:p w14:paraId="159A7545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Можно попросить обучающихся подготовить к следующему уроку плакат на А4, с изображением профиля этой персоны и несколькими фотографиями.</w:t>
      </w:r>
    </w:p>
    <w:p w14:paraId="61918565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Используйте тренды.</w:t>
      </w:r>
    </w:p>
    <w:p w14:paraId="26B76FC6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 ходе урока, когда учащиеся начали уставать и отвлекаться, задайте им вопрос или скажите какой-нибудь интересный факт. Главное, чтобы тема вопроса или факта их поразила (например, что-нибудь из мира поп или рок музыки, гаджетов и т.д.).</w:t>
      </w:r>
    </w:p>
    <w:p w14:paraId="6647D0F9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Пример</w:t>
      </w: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  <w:lang w:val="en-US"/>
        </w:rPr>
        <w:t>: </w:t>
      </w:r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Who won the Oscar for best actress?</w:t>
      </w:r>
    </w:p>
    <w:p w14:paraId="6C28DCB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Or</w:t>
      </w:r>
      <w:proofErr w:type="spellEnd"/>
    </w:p>
    <w:p w14:paraId="76A72BEB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Did you like the new filters in Instagram?</w:t>
      </w:r>
    </w:p>
    <w:p w14:paraId="064CCA7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Did</w:t>
      </w:r>
      <w:proofErr w:type="spellEnd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you</w:t>
      </w:r>
      <w:proofErr w:type="spellEnd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know</w:t>
      </w:r>
      <w:proofErr w:type="spellEnd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that</w:t>
      </w:r>
      <w:proofErr w:type="spellEnd"/>
      <w:r w:rsidRPr="00C46FE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…</w:t>
      </w:r>
    </w:p>
    <w:p w14:paraId="4AFEEC19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Использование песен.</w:t>
      </w:r>
    </w:p>
    <w:p w14:paraId="30B46AE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В ходе урока можно использовать песни, тогда смена видов деятельности позволит снова сконцентрировать внимание учащихся на том, что вы сейчас изучаете (например, можно переключиться с работы над грамматическим материалом на песню, в которой отрабатывается это правило).</w:t>
      </w:r>
    </w:p>
    <w:p w14:paraId="1474ED84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Песни можно использовать не только в том случае, если они подходят к материалу, который вы разбираете с учащимися.</w:t>
      </w:r>
    </w:p>
    <w:p w14:paraId="64C8A822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Можно использовать песни с заданиями, относящиеся к тематике, которая изучается в юните (например, тема «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Weather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»). Выполняя задания, которые направлены на то, чтобы проверить, как хорошо учащихся понял текст песни, а также задания, которые заставляют мыслить – заставит внимание обучающихся снова концентрироваться.</w:t>
      </w:r>
    </w:p>
    <w:p w14:paraId="00E70FA0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Использование нестандартных заданий.</w:t>
      </w:r>
    </w:p>
    <w:p w14:paraId="3B4F167C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Например, задания на работу с инструкцией, мозговой штурм, заполнение таблиц, кластеров, работа с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текстовыделителями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, творческие задания и др.)</w:t>
      </w:r>
    </w:p>
    <w:p w14:paraId="641E7713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Сообщите учащимся в начале урока, что им нужно будет записать три вещи, которые они узнали на уроке, в их “Билет на выход” (“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Ticket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out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door</w:t>
      </w:r>
      <w:proofErr w:type="spell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”). Этот </w:t>
      </w:r>
      <w:proofErr w:type="gramStart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приём несомненно</w:t>
      </w:r>
      <w:proofErr w:type="gramEnd"/>
      <w:r w:rsidRPr="00C46FE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заставит учащихся сконцентрироваться на уроке.</w:t>
      </w:r>
    </w:p>
    <w:p w14:paraId="77BD6A97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EDBDD7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14:paraId="1B98DA1E" w14:textId="77777777" w:rsidR="00C46FEF" w:rsidRPr="00C46FEF" w:rsidRDefault="00C46FEF" w:rsidP="00C46FEF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46FEF">
        <w:rPr>
          <w:rFonts w:ascii="Times New Roman" w:hAnsi="Times New Roman" w:cs="Times New Roman"/>
          <w:sz w:val="28"/>
          <w:szCs w:val="28"/>
          <w:lang w:eastAsia="ru-RU"/>
        </w:rPr>
        <w:t>Задание преподавателя — это не просто передать знания, но и сделать процесс обучения увлекательным. Используя эти методы, вы сможете удержать внимание учеников и сделать уроки английского языка интересными и продуктивными. Помните, что важно не только объяснить материал, но и создать атмосферу, в которой ученики захотят учить язык с радостью.</w:t>
      </w:r>
    </w:p>
    <w:p w14:paraId="1AC7A053" w14:textId="77777777" w:rsidR="005614E6" w:rsidRPr="00C46FEF" w:rsidRDefault="005614E6" w:rsidP="00C46FEF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5614E6" w:rsidRPr="00C4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524F" w14:textId="77777777" w:rsidR="00AC2BEF" w:rsidRDefault="00AC2BEF" w:rsidP="00C46FEF">
      <w:pPr>
        <w:spacing w:after="0" w:line="240" w:lineRule="auto"/>
      </w:pPr>
      <w:r>
        <w:separator/>
      </w:r>
    </w:p>
  </w:endnote>
  <w:endnote w:type="continuationSeparator" w:id="0">
    <w:p w14:paraId="53A40174" w14:textId="77777777" w:rsidR="00AC2BEF" w:rsidRDefault="00AC2BEF" w:rsidP="00C4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7702" w14:textId="77777777" w:rsidR="00AC2BEF" w:rsidRDefault="00AC2BEF" w:rsidP="00C46FEF">
      <w:pPr>
        <w:spacing w:after="0" w:line="240" w:lineRule="auto"/>
      </w:pPr>
      <w:r>
        <w:separator/>
      </w:r>
    </w:p>
  </w:footnote>
  <w:footnote w:type="continuationSeparator" w:id="0">
    <w:p w14:paraId="546D6F2B" w14:textId="77777777" w:rsidR="00AC2BEF" w:rsidRDefault="00AC2BEF" w:rsidP="00C4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566"/>
    <w:multiLevelType w:val="multilevel"/>
    <w:tmpl w:val="0270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841F9"/>
    <w:multiLevelType w:val="multilevel"/>
    <w:tmpl w:val="6D7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60F9B"/>
    <w:multiLevelType w:val="multilevel"/>
    <w:tmpl w:val="E69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5F25"/>
    <w:multiLevelType w:val="multilevel"/>
    <w:tmpl w:val="9C9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C33A0"/>
    <w:multiLevelType w:val="multilevel"/>
    <w:tmpl w:val="750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E7E5F"/>
    <w:multiLevelType w:val="multilevel"/>
    <w:tmpl w:val="8F98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020E2"/>
    <w:multiLevelType w:val="multilevel"/>
    <w:tmpl w:val="7D06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B0F52"/>
    <w:multiLevelType w:val="multilevel"/>
    <w:tmpl w:val="E1D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F"/>
    <w:rsid w:val="005614E6"/>
    <w:rsid w:val="005D770F"/>
    <w:rsid w:val="00AC2BEF"/>
    <w:rsid w:val="00C46FEF"/>
    <w:rsid w:val="00D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B836"/>
  <w15:chartTrackingRefBased/>
  <w15:docId w15:val="{DD3FFC23-0E2A-4C4E-8842-0FBA49CA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FEF"/>
  </w:style>
  <w:style w:type="paragraph" w:styleId="a5">
    <w:name w:val="footer"/>
    <w:basedOn w:val="a"/>
    <w:link w:val="a6"/>
    <w:uiPriority w:val="99"/>
    <w:unhideWhenUsed/>
    <w:rsid w:val="00C46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FEF"/>
  </w:style>
  <w:style w:type="paragraph" w:customStyle="1" w:styleId="c20">
    <w:name w:val="c20"/>
    <w:basedOn w:val="a"/>
    <w:rsid w:val="00C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6FEF"/>
  </w:style>
  <w:style w:type="paragraph" w:customStyle="1" w:styleId="c6">
    <w:name w:val="c6"/>
    <w:basedOn w:val="a"/>
    <w:rsid w:val="00C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FEF"/>
  </w:style>
  <w:style w:type="paragraph" w:customStyle="1" w:styleId="c0">
    <w:name w:val="c0"/>
    <w:basedOn w:val="a"/>
    <w:rsid w:val="00C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46FEF"/>
  </w:style>
  <w:style w:type="character" w:customStyle="1" w:styleId="c25">
    <w:name w:val="c25"/>
    <w:basedOn w:val="a0"/>
    <w:rsid w:val="00C46FEF"/>
  </w:style>
  <w:style w:type="character" w:customStyle="1" w:styleId="c7">
    <w:name w:val="c7"/>
    <w:basedOn w:val="a0"/>
    <w:rsid w:val="00C46FEF"/>
  </w:style>
  <w:style w:type="character" w:customStyle="1" w:styleId="c21">
    <w:name w:val="c21"/>
    <w:basedOn w:val="a0"/>
    <w:rsid w:val="00C46FEF"/>
  </w:style>
  <w:style w:type="paragraph" w:customStyle="1" w:styleId="c9">
    <w:name w:val="c9"/>
    <w:basedOn w:val="a"/>
    <w:rsid w:val="00C4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46FEF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46FEF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386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28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1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1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7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8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6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81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79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70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9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19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4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839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14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45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91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8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84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31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3164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374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600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240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916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441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4441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5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0240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937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122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7118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35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259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9522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669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944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0057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698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7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3986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08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40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454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203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34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612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392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94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6308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7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25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5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0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070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8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68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24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85413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94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96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76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479849">
                                              <w:marLeft w:val="0"/>
                                              <w:marRight w:val="0"/>
                                              <w:marTop w:val="30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7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07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2025-11-10T20:32:00Z</dcterms:created>
  <dcterms:modified xsi:type="dcterms:W3CDTF">2025-11-10T20:44:00Z</dcterms:modified>
</cp:coreProperties>
</file>