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C1" w:rsidRPr="00B95612" w:rsidRDefault="004804C1" w:rsidP="00B95612">
      <w:pPr>
        <w:spacing w:after="0" w:line="240" w:lineRule="auto"/>
        <w:rPr>
          <w:rFonts w:ascii="Times New Roman" w:hAnsi="Times New Roman"/>
          <w:sz w:val="28"/>
          <w:szCs w:val="28"/>
        </w:rPr>
      </w:pPr>
      <w:r w:rsidRPr="00A20058">
        <w:rPr>
          <w:rFonts w:ascii="Times New Roman" w:hAnsi="Times New Roman"/>
          <w:b/>
          <w:sz w:val="28"/>
          <w:szCs w:val="28"/>
        </w:rPr>
        <w:t>«Развитие содержательности и связной речи дошкольников</w:t>
      </w:r>
    </w:p>
    <w:p w:rsidR="004804C1" w:rsidRPr="00A20058" w:rsidRDefault="004804C1" w:rsidP="00A20058">
      <w:pPr>
        <w:spacing w:after="0" w:line="240" w:lineRule="auto"/>
        <w:jc w:val="center"/>
        <w:rPr>
          <w:rFonts w:ascii="Times New Roman" w:hAnsi="Times New Roman"/>
          <w:b/>
          <w:sz w:val="28"/>
          <w:szCs w:val="28"/>
        </w:rPr>
      </w:pPr>
      <w:r w:rsidRPr="00A20058">
        <w:rPr>
          <w:rFonts w:ascii="Times New Roman" w:hAnsi="Times New Roman"/>
          <w:b/>
          <w:sz w:val="28"/>
          <w:szCs w:val="28"/>
        </w:rPr>
        <w:t xml:space="preserve"> в условиях введения ФГОС </w:t>
      </w:r>
      <w:proofErr w:type="gramStart"/>
      <w:r w:rsidRPr="00A20058">
        <w:rPr>
          <w:rFonts w:ascii="Times New Roman" w:hAnsi="Times New Roman"/>
          <w:b/>
          <w:sz w:val="28"/>
          <w:szCs w:val="28"/>
        </w:rPr>
        <w:t>ДО</w:t>
      </w:r>
      <w:proofErr w:type="gramEnd"/>
      <w:r w:rsidRPr="00A20058">
        <w:rPr>
          <w:rFonts w:ascii="Times New Roman" w:hAnsi="Times New Roman"/>
          <w:b/>
          <w:sz w:val="28"/>
          <w:szCs w:val="28"/>
        </w:rPr>
        <w:t>»</w:t>
      </w:r>
    </w:p>
    <w:p w:rsidR="00B95612" w:rsidRPr="00A20058" w:rsidRDefault="00B95612" w:rsidP="00B95612">
      <w:pPr>
        <w:spacing w:after="0" w:line="240" w:lineRule="auto"/>
        <w:jc w:val="center"/>
        <w:rPr>
          <w:rFonts w:ascii="Times New Roman" w:hAnsi="Times New Roman"/>
          <w:sz w:val="24"/>
          <w:szCs w:val="24"/>
        </w:rPr>
      </w:pPr>
    </w:p>
    <w:p w:rsidR="004804C1" w:rsidRDefault="004804C1" w:rsidP="00A20058">
      <w:pPr>
        <w:spacing w:after="0" w:line="240" w:lineRule="auto"/>
        <w:jc w:val="both"/>
        <w:rPr>
          <w:rFonts w:ascii="Times New Roman" w:hAnsi="Times New Roman"/>
          <w:sz w:val="28"/>
          <w:szCs w:val="28"/>
        </w:rPr>
      </w:pPr>
    </w:p>
    <w:p w:rsidR="00B95612" w:rsidRPr="00A20058" w:rsidRDefault="00B95612" w:rsidP="00B95612">
      <w:pPr>
        <w:spacing w:after="0" w:line="240" w:lineRule="auto"/>
        <w:jc w:val="right"/>
        <w:rPr>
          <w:rFonts w:ascii="Times New Roman" w:hAnsi="Times New Roman"/>
          <w:sz w:val="28"/>
          <w:szCs w:val="28"/>
        </w:rPr>
      </w:pPr>
    </w:p>
    <w:p w:rsidR="004804C1" w:rsidRPr="00A20058" w:rsidRDefault="00B95612" w:rsidP="00A20058">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4804C1" w:rsidRPr="00A20058">
        <w:rPr>
          <w:rFonts w:ascii="Times New Roman" w:hAnsi="Times New Roman"/>
          <w:sz w:val="28"/>
          <w:szCs w:val="28"/>
        </w:rPr>
        <w:t>Согласно Федеральному государственному образовательному стандарту дошкольного образования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w:t>
      </w:r>
      <w:proofErr w:type="gramEnd"/>
      <w:r w:rsidR="004804C1" w:rsidRPr="00A20058">
        <w:rPr>
          <w:rFonts w:ascii="Times New Roman" w:hAnsi="Times New Roman"/>
          <w:sz w:val="28"/>
          <w:szCs w:val="28"/>
        </w:rPr>
        <w:t xml:space="preserve"> формирование звуковой активности как предпосылки обучения грамоте».</w:t>
      </w:r>
    </w:p>
    <w:p w:rsidR="004804C1" w:rsidRPr="00A20058" w:rsidRDefault="00A6422E" w:rsidP="00A20058">
      <w:pPr>
        <w:spacing w:after="0" w:line="240" w:lineRule="auto"/>
        <w:jc w:val="both"/>
        <w:rPr>
          <w:rFonts w:ascii="Times New Roman" w:hAnsi="Times New Roman"/>
          <w:sz w:val="28"/>
          <w:szCs w:val="28"/>
        </w:rPr>
      </w:pPr>
      <w:r>
        <w:rPr>
          <w:rFonts w:ascii="Times New Roman" w:hAnsi="Times New Roman"/>
          <w:sz w:val="28"/>
          <w:szCs w:val="28"/>
        </w:rPr>
        <w:t xml:space="preserve">     </w:t>
      </w:r>
      <w:r w:rsidR="004804C1" w:rsidRPr="00A20058">
        <w:rPr>
          <w:rFonts w:ascii="Times New Roman" w:hAnsi="Times New Roman"/>
          <w:sz w:val="28"/>
          <w:szCs w:val="28"/>
        </w:rPr>
        <w:t>Речевая деятельность немыслима без познания, без освоения ребенком окружающего мира. Развивая речь ребенка, не включая его в познавательно-исследовательскую деятельность невозможно, так как речь сопровождает и совершенствует познавательную деятельность детей.</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w:t>
      </w:r>
      <w:r w:rsidR="00A6422E">
        <w:rPr>
          <w:rFonts w:ascii="Times New Roman" w:hAnsi="Times New Roman"/>
          <w:sz w:val="28"/>
          <w:szCs w:val="28"/>
        </w:rPr>
        <w:t xml:space="preserve"> </w:t>
      </w:r>
      <w:r w:rsidRPr="00A20058">
        <w:rPr>
          <w:rFonts w:ascii="Times New Roman" w:hAnsi="Times New Roman"/>
          <w:sz w:val="28"/>
          <w:szCs w:val="28"/>
        </w:rPr>
        <w:t>Коммуникативная компетентность дошкольника проявляется в возможности посредством речи решать задачи в условиях разных видов деятельности: бытовой, познавательной, игровой, учебной, трудовой и т.д</w:t>
      </w:r>
      <w:proofErr w:type="gramStart"/>
      <w:r w:rsidRPr="00A20058">
        <w:rPr>
          <w:rFonts w:ascii="Times New Roman" w:hAnsi="Times New Roman"/>
          <w:sz w:val="28"/>
          <w:szCs w:val="28"/>
        </w:rPr>
        <w:t>..</w:t>
      </w:r>
      <w:proofErr w:type="gramEnd"/>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w:t>
      </w:r>
      <w:r w:rsidR="00A6422E">
        <w:rPr>
          <w:rFonts w:ascii="Times New Roman" w:hAnsi="Times New Roman"/>
          <w:sz w:val="28"/>
          <w:szCs w:val="28"/>
        </w:rPr>
        <w:t xml:space="preserve"> </w:t>
      </w:r>
      <w:r w:rsidRPr="00A20058">
        <w:rPr>
          <w:rFonts w:ascii="Times New Roman" w:hAnsi="Times New Roman"/>
          <w:sz w:val="28"/>
          <w:szCs w:val="28"/>
        </w:rPr>
        <w:t>Для достижения ребенком коммуникативной компетентности воспитатель помогает ее становлению посредством решения задач по развитию разных сторон речи ребенка: развитие связной речи, развитие словаря, освоение грамматически правильной речи, освоение звуковой культуры речи, подготовка к обучению грамоте.</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w:t>
      </w:r>
      <w:r w:rsidR="00A6422E">
        <w:rPr>
          <w:rFonts w:ascii="Times New Roman" w:hAnsi="Times New Roman"/>
          <w:sz w:val="28"/>
          <w:szCs w:val="28"/>
        </w:rPr>
        <w:t xml:space="preserve"> </w:t>
      </w:r>
      <w:r w:rsidRPr="00A20058">
        <w:rPr>
          <w:rFonts w:ascii="Times New Roman" w:hAnsi="Times New Roman"/>
          <w:sz w:val="28"/>
          <w:szCs w:val="28"/>
        </w:rPr>
        <w:t xml:space="preserve">Речь  обладает следующими свойствами: </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 содержательность;</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 понятность;</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 выразительность; </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 воздействие.</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w:t>
      </w:r>
      <w:r w:rsidR="00A6422E">
        <w:rPr>
          <w:rFonts w:ascii="Times New Roman" w:hAnsi="Times New Roman"/>
          <w:sz w:val="28"/>
          <w:szCs w:val="28"/>
        </w:rPr>
        <w:t xml:space="preserve"> </w:t>
      </w:r>
      <w:r w:rsidRPr="00A20058">
        <w:rPr>
          <w:rFonts w:ascii="Times New Roman" w:hAnsi="Times New Roman"/>
          <w:sz w:val="28"/>
          <w:szCs w:val="28"/>
        </w:rPr>
        <w:t>Содержательность  речи определяется количеством выраженных в ней мыслей, чувств и стремлений, их сознательностью и соответствием  действительности.</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w:t>
      </w:r>
      <w:r w:rsidR="00A6422E">
        <w:rPr>
          <w:rFonts w:ascii="Times New Roman" w:hAnsi="Times New Roman"/>
          <w:sz w:val="28"/>
          <w:szCs w:val="28"/>
        </w:rPr>
        <w:t xml:space="preserve"> </w:t>
      </w:r>
      <w:r w:rsidRPr="00A20058">
        <w:rPr>
          <w:rFonts w:ascii="Times New Roman" w:hAnsi="Times New Roman"/>
          <w:sz w:val="28"/>
          <w:szCs w:val="28"/>
        </w:rPr>
        <w:t>Содержательность речи зависит от содержательности жизни детей. Дошкольники испытывают насущную потребность делиться своими впечатлениями на темы из личного опыта, охотно откликаются на предложения рассказать о собственных встречах, о природе, о своих питом</w:t>
      </w:r>
      <w:r w:rsidR="00007404">
        <w:rPr>
          <w:rFonts w:ascii="Times New Roman" w:hAnsi="Times New Roman"/>
          <w:sz w:val="28"/>
          <w:szCs w:val="28"/>
        </w:rPr>
        <w:t>цах (четвероногих друзьях)</w:t>
      </w:r>
      <w:r w:rsidRPr="00A20058">
        <w:rPr>
          <w:rFonts w:ascii="Times New Roman" w:hAnsi="Times New Roman"/>
          <w:sz w:val="28"/>
          <w:szCs w:val="28"/>
        </w:rPr>
        <w:t xml:space="preserve"> </w:t>
      </w:r>
      <w:r w:rsidR="00007404">
        <w:rPr>
          <w:rFonts w:ascii="Times New Roman" w:hAnsi="Times New Roman"/>
          <w:sz w:val="28"/>
          <w:szCs w:val="28"/>
        </w:rPr>
        <w:t>и др.</w:t>
      </w:r>
    </w:p>
    <w:p w:rsidR="004804C1" w:rsidRPr="00A20058" w:rsidRDefault="004804C1" w:rsidP="00007404">
      <w:pPr>
        <w:spacing w:after="0" w:line="240" w:lineRule="auto"/>
        <w:ind w:firstLine="708"/>
        <w:jc w:val="both"/>
        <w:rPr>
          <w:rFonts w:ascii="Times New Roman" w:hAnsi="Times New Roman"/>
          <w:sz w:val="28"/>
          <w:szCs w:val="28"/>
        </w:rPr>
      </w:pPr>
      <w:r w:rsidRPr="00A20058">
        <w:rPr>
          <w:rFonts w:ascii="Times New Roman" w:hAnsi="Times New Roman"/>
          <w:sz w:val="28"/>
          <w:szCs w:val="28"/>
        </w:rPr>
        <w:t xml:space="preserve">Понятность  речи достигается синтаксически  правильным построением предложений, применением в соответствующих местах пауз или выделения слов с помощью логического ударения. </w:t>
      </w:r>
    </w:p>
    <w:p w:rsidR="004804C1" w:rsidRPr="00A20058" w:rsidRDefault="004804C1" w:rsidP="00A20058">
      <w:pPr>
        <w:spacing w:after="0" w:line="240" w:lineRule="auto"/>
        <w:rPr>
          <w:rFonts w:ascii="Times New Roman" w:hAnsi="Times New Roman"/>
          <w:sz w:val="28"/>
          <w:szCs w:val="28"/>
        </w:rPr>
      </w:pPr>
      <w:r w:rsidRPr="00A20058">
        <w:rPr>
          <w:rFonts w:ascii="Times New Roman" w:hAnsi="Times New Roman"/>
          <w:sz w:val="28"/>
          <w:szCs w:val="28"/>
        </w:rPr>
        <w:t xml:space="preserve">    </w:t>
      </w:r>
      <w:r w:rsidR="00A6422E">
        <w:rPr>
          <w:rFonts w:ascii="Times New Roman" w:hAnsi="Times New Roman"/>
          <w:sz w:val="28"/>
          <w:szCs w:val="28"/>
        </w:rPr>
        <w:t xml:space="preserve"> </w:t>
      </w:r>
      <w:r w:rsidRPr="00A20058">
        <w:rPr>
          <w:rFonts w:ascii="Times New Roman" w:hAnsi="Times New Roman"/>
          <w:sz w:val="28"/>
          <w:szCs w:val="28"/>
        </w:rPr>
        <w:t>Выразительность речи связана с ее эмоциональной  насыщенностью, она может быть яркой, энергичной или, наоборот, вялой, бледной.</w:t>
      </w:r>
    </w:p>
    <w:p w:rsidR="004804C1" w:rsidRPr="00A20058" w:rsidRDefault="004804C1" w:rsidP="00007404">
      <w:pPr>
        <w:spacing w:after="0" w:line="240" w:lineRule="auto"/>
        <w:ind w:firstLine="708"/>
        <w:jc w:val="both"/>
        <w:rPr>
          <w:rFonts w:ascii="Times New Roman" w:hAnsi="Times New Roman"/>
          <w:sz w:val="28"/>
          <w:szCs w:val="28"/>
        </w:rPr>
      </w:pPr>
      <w:r w:rsidRPr="00A20058">
        <w:rPr>
          <w:rFonts w:ascii="Times New Roman" w:hAnsi="Times New Roman"/>
          <w:sz w:val="28"/>
          <w:szCs w:val="28"/>
        </w:rPr>
        <w:t xml:space="preserve">Воздействие речи заключается в ее влиянии  на мысли, чувства и волю других людей, их убеждения и поведение. </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lastRenderedPageBreak/>
        <w:t xml:space="preserve">    </w:t>
      </w:r>
      <w:r w:rsidR="00A6422E">
        <w:rPr>
          <w:rFonts w:ascii="Times New Roman" w:hAnsi="Times New Roman"/>
          <w:sz w:val="28"/>
          <w:szCs w:val="28"/>
        </w:rPr>
        <w:t xml:space="preserve"> </w:t>
      </w:r>
      <w:r w:rsidRPr="00A20058">
        <w:rPr>
          <w:rFonts w:ascii="Times New Roman" w:hAnsi="Times New Roman"/>
          <w:sz w:val="28"/>
          <w:szCs w:val="28"/>
        </w:rPr>
        <w:t xml:space="preserve">Связная речь – смысловое развернутое высказывание (ряд логически сочетающихся предложений), обеспечивающее общение и взаимопонимание людей. Развитие связной речи детей — одна из главных задач детского сада.     </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Речь считается связной, если для нее </w:t>
      </w:r>
      <w:proofErr w:type="gramStart"/>
      <w:r w:rsidRPr="00A20058">
        <w:rPr>
          <w:rFonts w:ascii="Times New Roman" w:hAnsi="Times New Roman"/>
          <w:sz w:val="28"/>
          <w:szCs w:val="28"/>
        </w:rPr>
        <w:t>характерны</w:t>
      </w:r>
      <w:proofErr w:type="gramEnd"/>
      <w:r w:rsidRPr="00A20058">
        <w:rPr>
          <w:rFonts w:ascii="Times New Roman" w:hAnsi="Times New Roman"/>
          <w:sz w:val="28"/>
          <w:szCs w:val="28"/>
        </w:rPr>
        <w:t>:</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содержательность (хорошее знание предмета, о котором говорится);</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точность (правдивое изображение окружающей действительности, подбор слов и словосочетаний, наиболее подходящих к данному содержанию);</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логичность (последовательное изложение мыслей);</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ясность (понятность для окружающих);</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правильность, чистота, богатство (разнообразие).</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w:t>
      </w:r>
      <w:r w:rsidR="00A6422E">
        <w:rPr>
          <w:rFonts w:ascii="Times New Roman" w:hAnsi="Times New Roman"/>
          <w:sz w:val="28"/>
          <w:szCs w:val="28"/>
        </w:rPr>
        <w:t xml:space="preserve"> </w:t>
      </w:r>
      <w:r w:rsidRPr="00A20058">
        <w:rPr>
          <w:rFonts w:ascii="Times New Roman" w:hAnsi="Times New Roman"/>
          <w:sz w:val="28"/>
          <w:szCs w:val="28"/>
        </w:rPr>
        <w:t>В связной речи отражается логика мышления ребенка его умение осмыслить воспринимаемое и правильно выразить его. Потому, как ребенок строит свои высказывания можно судить об уровне его речевого развития.</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Умение интересно рассказывать и заинтересовывать слушателей (детей и взрослых) своим изложением помогает детям стать общительнее, преодолеть застенчивость; развивает уверенность в своих силах.</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w:t>
      </w:r>
      <w:r w:rsidR="00A6422E">
        <w:rPr>
          <w:rFonts w:ascii="Times New Roman" w:hAnsi="Times New Roman"/>
          <w:sz w:val="28"/>
          <w:szCs w:val="28"/>
        </w:rPr>
        <w:t xml:space="preserve"> </w:t>
      </w:r>
      <w:r w:rsidRPr="00A20058">
        <w:rPr>
          <w:rFonts w:ascii="Times New Roman" w:hAnsi="Times New Roman"/>
          <w:sz w:val="28"/>
          <w:szCs w:val="28"/>
        </w:rPr>
        <w:t>Развитие связной речи неотделимо от решения остальных задач речевого развития: обогащения и активизации словаря, формирования грамматического строя речи, воспитания звуковой культуры речи.</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w:t>
      </w:r>
      <w:r w:rsidR="00A6422E">
        <w:rPr>
          <w:rFonts w:ascii="Times New Roman" w:hAnsi="Times New Roman"/>
          <w:sz w:val="28"/>
          <w:szCs w:val="28"/>
        </w:rPr>
        <w:t xml:space="preserve"> </w:t>
      </w:r>
      <w:r w:rsidRPr="00A20058">
        <w:rPr>
          <w:rFonts w:ascii="Times New Roman" w:hAnsi="Times New Roman"/>
          <w:sz w:val="28"/>
          <w:szCs w:val="28"/>
        </w:rPr>
        <w:t>По мнению исследователей, существуют две разновидности связной речи — диалог и монолог, которым присущи свои особенности. Несмотря на различия, диалог и монолог взаимосвязаны друг с другом. В процессе общения монологическая речь органически вплетается в диалогическую. Монолог может приобретать диалогические свойства, а диалог может иметь монологические вставки, когда наряду с короткими репликами употребляется развернутое высказывание.</w:t>
      </w:r>
    </w:p>
    <w:p w:rsidR="00685D3C"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w:t>
      </w:r>
      <w:r w:rsidR="00A6422E">
        <w:rPr>
          <w:rFonts w:ascii="Times New Roman" w:hAnsi="Times New Roman"/>
          <w:sz w:val="28"/>
          <w:szCs w:val="28"/>
        </w:rPr>
        <w:t xml:space="preserve"> </w:t>
      </w:r>
      <w:r w:rsidRPr="00A20058">
        <w:rPr>
          <w:rFonts w:ascii="Times New Roman" w:hAnsi="Times New Roman"/>
          <w:sz w:val="28"/>
          <w:szCs w:val="28"/>
        </w:rPr>
        <w:t xml:space="preserve">Через диалог ребенок усваивает грамматику родного языка, его словарь, фонетику, черпает полезную для себя информацию. В недрах диалогической речи начинает складываться монологическая речь. Диалогическая речь на протяжении дошкольного возраста претерпевает существенные изменения. </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w:t>
      </w:r>
      <w:r w:rsidR="00685D3C">
        <w:rPr>
          <w:rFonts w:ascii="Times New Roman" w:hAnsi="Times New Roman"/>
          <w:sz w:val="28"/>
          <w:szCs w:val="28"/>
        </w:rPr>
        <w:t xml:space="preserve">   </w:t>
      </w:r>
      <w:r w:rsidRPr="00A20058">
        <w:rPr>
          <w:rFonts w:ascii="Times New Roman" w:hAnsi="Times New Roman"/>
          <w:sz w:val="28"/>
          <w:szCs w:val="28"/>
        </w:rPr>
        <w:t>Развитие речи ребенка начинается с его общения с взрослыми в форме разговора. Общение это основывается на том, что видят оба беседующие. Общность непосредственной ситуации накладывает отпечаток на характер их, речи, освобождает от необходимости называть то, что видят оба собеседника. Речь ребенка и взрослого характерна неполными предложениями. Прежде всего, она выражает отношение, поэтому в ней много восклицаний (междометий). Наименование предметов в ней чаще всего заменяется личными и указательными местоимениями.</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Маленький ребенок овладевает, прежде всего, разговорной речью, касающейся непосредственно виденного, поэтому его речь </w:t>
      </w:r>
      <w:proofErr w:type="spellStart"/>
      <w:r w:rsidRPr="00A20058">
        <w:rPr>
          <w:rFonts w:ascii="Times New Roman" w:hAnsi="Times New Roman"/>
          <w:sz w:val="28"/>
          <w:szCs w:val="28"/>
        </w:rPr>
        <w:t>ситуативна</w:t>
      </w:r>
      <w:proofErr w:type="spellEnd"/>
      <w:r w:rsidRPr="00A20058">
        <w:rPr>
          <w:rFonts w:ascii="Times New Roman" w:hAnsi="Times New Roman"/>
          <w:sz w:val="28"/>
          <w:szCs w:val="28"/>
        </w:rPr>
        <w:t xml:space="preserve">. Но уже на протяжении дошкольного возраста наряду с этой формой связной речи возникает и развивается другая форма, названная контекстной речью. Ее содержание раскрывается в самом контексте речи, благодаря чему становится понятным для слушателя. Эта более совершенная форма связной речи развивается у ребенка в силу изменяющихся общественных отношений.    Обогащая свой словарь, ребенок начинает шире пользоваться </w:t>
      </w:r>
      <w:r w:rsidRPr="00A20058">
        <w:rPr>
          <w:rFonts w:ascii="Times New Roman" w:hAnsi="Times New Roman"/>
          <w:sz w:val="28"/>
          <w:szCs w:val="28"/>
        </w:rPr>
        <w:lastRenderedPageBreak/>
        <w:t>наименованиями предметов, овладевает все более сложным построением речи, что позволяет ему все более связно излагать свои мысли.</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Ситуативная речь не исчезает с появлением контекстной, а продолжает существовать не только у детей, но и у взрослых. В сознании ребенка эти формы речи постепенно дифференцируются. Они используются в зависимости от предметного содержания рассказа, характера самого общения, обстановки. Обе формы связной речи имеют свою окраску: ситуативная речь отличается большой силой экспрессивности, эмоциональной выразительности; контекстная речь более </w:t>
      </w:r>
      <w:proofErr w:type="spellStart"/>
      <w:r w:rsidRPr="00A20058">
        <w:rPr>
          <w:rFonts w:ascii="Times New Roman" w:hAnsi="Times New Roman"/>
          <w:sz w:val="28"/>
          <w:szCs w:val="28"/>
        </w:rPr>
        <w:t>интеллектуализированна</w:t>
      </w:r>
      <w:proofErr w:type="spellEnd"/>
      <w:r w:rsidRPr="00A20058">
        <w:rPr>
          <w:rFonts w:ascii="Times New Roman" w:hAnsi="Times New Roman"/>
          <w:sz w:val="28"/>
          <w:szCs w:val="28"/>
        </w:rPr>
        <w:t>.</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Исследователями установлено, что характер связной речи детей зависит от ряда условий и прежде всего от того, общается ребенок со взрослыми или сверстниками. Доказано,  что в общении со сверстниками сами дети в 1,5 раза чаще употребляют сложные предложения, чем в общении со взрослыми; почти в З раза чаще прибегают к прилагательным, передающим их этическое и эмоциональное отношение к людям, предметам и явлениям, в 2,3 раза чаще используют наречия места и образа действия. Лексика детей в общении со сверстниками характеризуется большей вариативностью. Это происходит потому, что сверстник является партнером, в общении с которым дети как бы апробируют все присвоенное ими в общении со взрослыми.</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Речь возникает из потребности высказаться, а высказывания порождаются отдельными побуждениями — мотивами. Наличие мотивации речи означает, что у ребенка не только есть мысли и чувства, которые могут быть выражены им, но что ему хочется ими поделиться, т. е. у него имеется внутреннее побуждение к тому, чтобы высказать свои мысли и чувства.</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Успешное развитие связной речи невозможно, если ребенок отвечает лишь из необходимости выполнить задание педагога. При обучении, когда каждое высказывание мотивируется только подчинением авторитету педагога, когда связная речь представляет собой лишь полные ответы на бесконечные вопросы, желание высказаться (мотив речи) угасает или ослабевает настолько, что уже не может служить стимулом для высказывания детей.</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Характер связной речи зависит также от характера темы и ее содержания. Рассказ детей на тему о ярко пережитом событии отличается наибольшей ситуативностью и экспрессивностью. В рассказах на тему, где требуется обобщение не только личного опыта, но и знаний вообще, ситуативность почти отсутствует, рассказ становится богаче и разнообразнее по своей синтаксической структуре. Как только дети отрываются от личного опыта, исчезает излишняя детализация, утяжеляющая рассказ. Нередко появляется прямая речь. Рассказ на свободную тему весьма </w:t>
      </w:r>
      <w:proofErr w:type="spellStart"/>
      <w:r w:rsidRPr="00A20058">
        <w:rPr>
          <w:rFonts w:ascii="Times New Roman" w:hAnsi="Times New Roman"/>
          <w:sz w:val="28"/>
          <w:szCs w:val="28"/>
        </w:rPr>
        <w:t>ситуативен</w:t>
      </w:r>
      <w:proofErr w:type="spellEnd"/>
      <w:r w:rsidRPr="00A20058">
        <w:rPr>
          <w:rFonts w:ascii="Times New Roman" w:hAnsi="Times New Roman"/>
          <w:sz w:val="28"/>
          <w:szCs w:val="28"/>
        </w:rPr>
        <w:t>, и зачастую состоит из ряда звеньев, связанных между собой лишь внешними ассоциациями.</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Помимо прочего на характер конкретного высказывания влияют настроение, эмоциональное состояние и самочувствие ребенка.</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Все перечисленные условия необходимо учитывать педагогам, чтобы обучение связной речи носило осознанный характер.</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lastRenderedPageBreak/>
        <w:t xml:space="preserve">     Таким образом, процесс развития речи ребенка дошкольного возраста –    процесс сложный и многоплановый и для успешной его реализации необходима совокупность всех компонентов, которые влияют на качество и содержательную сторону речи.</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Главная задача воспитателя - создание каждому ребенку условий для наиболее полного раскрытия возрастных возможностей и способностей.</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w:t>
      </w:r>
      <w:r w:rsidR="00685D3C">
        <w:rPr>
          <w:rFonts w:ascii="Times New Roman" w:hAnsi="Times New Roman"/>
          <w:sz w:val="28"/>
          <w:szCs w:val="28"/>
        </w:rPr>
        <w:t xml:space="preserve">  Для  развития </w:t>
      </w:r>
      <w:r w:rsidRPr="00A20058">
        <w:rPr>
          <w:rFonts w:ascii="Times New Roman" w:hAnsi="Times New Roman"/>
          <w:sz w:val="28"/>
          <w:szCs w:val="28"/>
        </w:rPr>
        <w:t xml:space="preserve"> связн</w:t>
      </w:r>
      <w:r w:rsidR="00685D3C">
        <w:rPr>
          <w:rFonts w:ascii="Times New Roman" w:hAnsi="Times New Roman"/>
          <w:sz w:val="28"/>
          <w:szCs w:val="28"/>
        </w:rPr>
        <w:t xml:space="preserve">ой речи дошкольников можно использовать </w:t>
      </w:r>
      <w:r w:rsidRPr="00A20058">
        <w:rPr>
          <w:rFonts w:ascii="Times New Roman" w:hAnsi="Times New Roman"/>
          <w:sz w:val="28"/>
          <w:szCs w:val="28"/>
        </w:rPr>
        <w:t xml:space="preserve"> следующие формы, методы и приемы:</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1. Рассматривание картин.  </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2. Составление  рассказа по предметной картине.</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3.Составить рассказ по </w:t>
      </w:r>
      <w:proofErr w:type="spellStart"/>
      <w:r w:rsidRPr="00A20058">
        <w:rPr>
          <w:rFonts w:ascii="Times New Roman" w:hAnsi="Times New Roman"/>
          <w:sz w:val="28"/>
          <w:szCs w:val="28"/>
        </w:rPr>
        <w:t>малоэпизодной</w:t>
      </w:r>
      <w:proofErr w:type="spellEnd"/>
      <w:r w:rsidRPr="00A20058">
        <w:rPr>
          <w:rFonts w:ascii="Times New Roman" w:hAnsi="Times New Roman"/>
          <w:sz w:val="28"/>
          <w:szCs w:val="28"/>
        </w:rPr>
        <w:t xml:space="preserve"> сюжетной картине.</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4. Составление описательного рассказа по образной игрушке.</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5. Чтение художественной литературы, последующий пересказ произведения. Этот метод способствует развитию монологической речи. </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6. Проведение  дидактических игр, которые требовали от детей ответов и развивали их монологическую речь («</w:t>
      </w:r>
      <w:proofErr w:type="spellStart"/>
      <w:r w:rsidRPr="00A20058">
        <w:rPr>
          <w:rFonts w:ascii="Times New Roman" w:hAnsi="Times New Roman"/>
          <w:sz w:val="28"/>
          <w:szCs w:val="28"/>
        </w:rPr>
        <w:t>Добавлялки</w:t>
      </w:r>
      <w:proofErr w:type="spellEnd"/>
      <w:r w:rsidRPr="00A20058">
        <w:rPr>
          <w:rFonts w:ascii="Times New Roman" w:hAnsi="Times New Roman"/>
          <w:sz w:val="28"/>
          <w:szCs w:val="28"/>
        </w:rPr>
        <w:t>», «Придумай слово»).         7. Загадывание загадок детям с последующим их отгадыванием и рассказом ребенка о отгадке.</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8. Рассказывание стихотворений. </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9. Речевые  </w:t>
      </w:r>
      <w:r w:rsidR="00685D3C">
        <w:rPr>
          <w:rFonts w:ascii="Times New Roman" w:hAnsi="Times New Roman"/>
          <w:sz w:val="28"/>
          <w:szCs w:val="28"/>
        </w:rPr>
        <w:t>упражнения и творческие задания:</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образование смысловых оттенков значений существительных с помощью суффиксов </w:t>
      </w:r>
      <w:proofErr w:type="spellStart"/>
      <w:r w:rsidRPr="00A20058">
        <w:rPr>
          <w:rFonts w:ascii="Times New Roman" w:hAnsi="Times New Roman"/>
          <w:sz w:val="28"/>
          <w:szCs w:val="28"/>
        </w:rPr>
        <w:t>увеличительности</w:t>
      </w:r>
      <w:proofErr w:type="spellEnd"/>
      <w:r w:rsidRPr="00A20058">
        <w:rPr>
          <w:rFonts w:ascii="Times New Roman" w:hAnsi="Times New Roman"/>
          <w:sz w:val="28"/>
          <w:szCs w:val="28"/>
        </w:rPr>
        <w:t xml:space="preserve">, уменьшительности, </w:t>
      </w:r>
      <w:proofErr w:type="spellStart"/>
      <w:r w:rsidRPr="00A20058">
        <w:rPr>
          <w:rFonts w:ascii="Times New Roman" w:hAnsi="Times New Roman"/>
          <w:sz w:val="28"/>
          <w:szCs w:val="28"/>
        </w:rPr>
        <w:t>ласкательности</w:t>
      </w:r>
      <w:proofErr w:type="spellEnd"/>
      <w:r w:rsidRPr="00A20058">
        <w:rPr>
          <w:rFonts w:ascii="Times New Roman" w:hAnsi="Times New Roman"/>
          <w:sz w:val="28"/>
          <w:szCs w:val="28"/>
        </w:rPr>
        <w:t xml:space="preserve"> (береза – березка – березонька; книга – книжечка – книжонка); </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выделение смысловых оттенков прилагательных, образованных с помощью суффиксов, дополняющих значение производящего слова (</w:t>
      </w:r>
      <w:proofErr w:type="gramStart"/>
      <w:r w:rsidRPr="00A20058">
        <w:rPr>
          <w:rFonts w:ascii="Times New Roman" w:hAnsi="Times New Roman"/>
          <w:sz w:val="28"/>
          <w:szCs w:val="28"/>
        </w:rPr>
        <w:t>худой—худющий</w:t>
      </w:r>
      <w:proofErr w:type="gramEnd"/>
      <w:r w:rsidRPr="00A20058">
        <w:rPr>
          <w:rFonts w:ascii="Times New Roman" w:hAnsi="Times New Roman"/>
          <w:sz w:val="28"/>
          <w:szCs w:val="28"/>
        </w:rPr>
        <w:t>, плохой—плохонький, полный—полноватый);</w:t>
      </w:r>
      <w:r w:rsidR="00685D3C">
        <w:rPr>
          <w:rFonts w:ascii="Times New Roman" w:hAnsi="Times New Roman"/>
          <w:sz w:val="28"/>
          <w:szCs w:val="28"/>
        </w:rPr>
        <w:t xml:space="preserve"> и др.</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10. Речевые игры: «Кто внимательный» (дети учатся слышать и выделять слова, противоположные по смыслу); «Кто больше вспомнит» (обогащает глаголами, обозначающими действия, процессы); «Помоги  выбрать слово» (дети выбирают наиболее точное слово из 2—3 синонимов); «Как сказать по-другому?» (называние одного из синонимов) и т.д.</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Обучение должно дополняться разнообразными формами работы в повседневной жизни.</w:t>
      </w:r>
    </w:p>
    <w:p w:rsidR="004804C1" w:rsidRPr="00A20058" w:rsidRDefault="004804C1" w:rsidP="00A20058">
      <w:pPr>
        <w:spacing w:after="0" w:line="240" w:lineRule="auto"/>
        <w:jc w:val="both"/>
        <w:rPr>
          <w:rFonts w:ascii="Times New Roman" w:hAnsi="Times New Roman"/>
          <w:sz w:val="28"/>
          <w:szCs w:val="28"/>
        </w:rPr>
      </w:pPr>
      <w:r w:rsidRPr="00A20058">
        <w:rPr>
          <w:rFonts w:ascii="Times New Roman" w:hAnsi="Times New Roman"/>
          <w:sz w:val="28"/>
          <w:szCs w:val="28"/>
        </w:rPr>
        <w:t xml:space="preserve">    Формирование умений и навыков связной речи у дошкольников – это одна из важнейших задач педагогов, поскольку от степени их </w:t>
      </w:r>
      <w:proofErr w:type="spellStart"/>
      <w:r w:rsidRPr="00A20058">
        <w:rPr>
          <w:rFonts w:ascii="Times New Roman" w:hAnsi="Times New Roman"/>
          <w:sz w:val="28"/>
          <w:szCs w:val="28"/>
        </w:rPr>
        <w:t>сформированности</w:t>
      </w:r>
      <w:proofErr w:type="spellEnd"/>
      <w:r w:rsidRPr="00A20058">
        <w:rPr>
          <w:rFonts w:ascii="Times New Roman" w:hAnsi="Times New Roman"/>
          <w:sz w:val="28"/>
          <w:szCs w:val="28"/>
        </w:rPr>
        <w:t xml:space="preserve"> зависит дальнейшее развитие личности ребенка и приобретение им учебных знаний.</w:t>
      </w:r>
    </w:p>
    <w:p w:rsidR="004804C1" w:rsidRPr="00A20058" w:rsidRDefault="004804C1" w:rsidP="00A20058">
      <w:pPr>
        <w:spacing w:after="0" w:line="240" w:lineRule="auto"/>
        <w:jc w:val="both"/>
        <w:rPr>
          <w:rFonts w:ascii="Times New Roman" w:hAnsi="Times New Roman"/>
          <w:sz w:val="28"/>
          <w:szCs w:val="28"/>
        </w:rPr>
      </w:pPr>
    </w:p>
    <w:p w:rsidR="004804C1" w:rsidRDefault="004804C1" w:rsidP="00A20058"/>
    <w:sectPr w:rsidR="004804C1" w:rsidSect="00655770">
      <w:pgSz w:w="11906" w:h="16838"/>
      <w:pgMar w:top="993"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058"/>
    <w:rsid w:val="00007404"/>
    <w:rsid w:val="000413FF"/>
    <w:rsid w:val="000C25D0"/>
    <w:rsid w:val="00151C91"/>
    <w:rsid w:val="00263534"/>
    <w:rsid w:val="0030636D"/>
    <w:rsid w:val="004612D4"/>
    <w:rsid w:val="004804C1"/>
    <w:rsid w:val="00655770"/>
    <w:rsid w:val="00685D3C"/>
    <w:rsid w:val="009F1B5C"/>
    <w:rsid w:val="00A20058"/>
    <w:rsid w:val="00A3364D"/>
    <w:rsid w:val="00A6422E"/>
    <w:rsid w:val="00AA1536"/>
    <w:rsid w:val="00B95612"/>
    <w:rsid w:val="00BB0FA6"/>
    <w:rsid w:val="00FF3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FA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1568</Words>
  <Characters>8940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AdmiN</cp:lastModifiedBy>
  <cp:revision>3</cp:revision>
  <cp:lastPrinted>2014-08-25T09:09:00Z</cp:lastPrinted>
  <dcterms:created xsi:type="dcterms:W3CDTF">2024-08-08T12:38:00Z</dcterms:created>
  <dcterms:modified xsi:type="dcterms:W3CDTF">2024-08-08T12:56:00Z</dcterms:modified>
</cp:coreProperties>
</file>