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5F" w:rsidRPr="00E15F5F" w:rsidRDefault="00E15F5F" w:rsidP="00E15F5F">
      <w:pPr>
        <w:shd w:val="clear" w:color="auto" w:fill="F7F9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Описаны интерактивные методы, метод проектов и моделирования как технологии обучения химии в школе. Показано, что данные методы способствуют развитию понятийного мышления школьников и повышают успешность усвоения химии. Учителя химии отличаются предпочтениями в выборе методов обучения: традиционных и инновационных. Развитое химическое мышление и химическая направленность ума учащихся связана с применением учителями метода проектов, интерактивных методов и метода моделирования химических объектов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Ключевым фактором продуктивности мышления химика является понимание, познание химических процессов и взаимодействий химических элементов. То есть чем глубже и тоньше в учебном процессе отражается химическая форма движения материи, тем продуктивнее формирование химической направленности ума учащихся. Следовательно, развитие понятийных способностей учащихся является одной из главных задач повышения качества образования по химии. 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В связи с этим возникает </w:t>
      </w:r>
      <w:proofErr w:type="gram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вопрос</w:t>
      </w:r>
      <w:proofErr w:type="gramEnd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: какие методы обучения химии в большей степени будут способствовать развитию понятийных способностей и в итоге помогут старшеклассникам в эффективном усвоении химических знаний. Если классифицировать существующие методы обучения химии, то их можно разделить на две большие группы: традиционные и инновационные. 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Безусловно, в школах преобладает использование традиционных методов обучения: объяснительно-иллюстративных и контрольно-оценочных, что предполагает подачу информации для ее восприятия обучающимися и контроль знаний. Существенным недостатком этих методов является подача «готовой» информации (и не всегда в интересной для восприятия школьниками форме), которая предполагается к усвоению и запоминанию. В этом случае школьники становятся «потребителями» знаний, им не приходится задействовать мыслительные способности: анализировать и систематизировать информацию, выдвигать новые идеи. Подобное пассивное восприятие информации снижает заинтересованность в предмете и ухудшает мотивацию к овладению достаточно сложными химическими знаниями. Использование традиционных объяснительно-иллюстративных методов в условиях </w:t>
      </w:r>
      <w:proofErr w:type="spell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цифровизации</w:t>
      </w:r>
      <w:proofErr w:type="spellEnd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 еще многократно снижает и без того недостаточную эффективность образовательного процесса, поскольку теряется контроль учителя над вниманием учеников (последние могут отвлекаться, заниматься более интересными для них делами во время объяснений учителя). 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Что касается инновационных методов, то они достаточно многообразны и по своим формам, и по обучающему воздействию. Остановимся на некоторых из них. 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Интерактивные методы являются одной из самых больших групп инновационных методов, которые можно использовать в образовательном </w:t>
      </w: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lastRenderedPageBreak/>
        <w:t xml:space="preserve">процессе. К ним относится групповая дискуссия, мозговой штурм, </w:t>
      </w:r>
      <w:proofErr w:type="spell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тренинговые</w:t>
      </w:r>
      <w:proofErr w:type="spellEnd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 технологии (в контексте метода химического эксперимента) и т.п. Интерактивное методы как специальная форма организации познавательной деятельности – это такой способ взаимодействия учителя и учащихся, в котором актуализируется развитие понятийных способностей учащихся, креативность, диалог культур.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Групповая дискуссия является основным, опорным интерактивным методом в работе со школьниками. Основным этот метод становится потому, что предполагает, прежде всего, спонтанный, жестко не структурированный характер ведения обучения, </w:t>
      </w:r>
      <w:proofErr w:type="spell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недирективность</w:t>
      </w:r>
      <w:proofErr w:type="spellEnd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 поведения учителя. Дискуссия позволяет: прояснить собственную позицию; выявить многообразие точек зрения по какому-либо вопросу и в результате обмена ими подвести к всестороннему видению предмета; развивает умение импровизировать, действовать за рамками предусмотренного, толерантность к неопределенности, способствует созданию атмосферы взаимной поддержки и т.п. Групповая дискуссия дает возможность в свободной и комфортной атмосфере (без боязни и страха «быть вызванным») обсуждать определение понятий по изучаемому разделу химии; описывать признаки химических элементов; давать характеристики и сравнивать химические процессы; описывать химические ошибки; предлагать ассоциации, связанные с химическими процессами. Таким </w:t>
      </w:r>
      <w:proofErr w:type="gram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образом</w:t>
      </w:r>
      <w:proofErr w:type="gramEnd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 групповая дискуссия может способствовать развитию семантических способностей школьников.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Мозговой штурм – метод решения проблемы на основе стимулирования творческой активности, при котором участникам обсуждения предлагают высказывать как можно большее количество вариантов решения задачи, а затем отбираются наиболее удачные. В результате проведения мозгового штурма, направленного, например, на определение оснований для разных классификаций химических понятий и элементов; структурирование материала по химии и др. у школьников развиваются категориальные способности, понимание эффективности принятия группового решения, понимание своей роли в процессе генерации идей.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proofErr w:type="spell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Тренинговые</w:t>
      </w:r>
      <w:proofErr w:type="spellEnd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 технологии – совокупность различных приемов и способов организации активности личности, форма интерактивного обучения с целью научения чему-либо, развития различных компетенций. Технология </w:t>
      </w:r>
      <w:proofErr w:type="spell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тренингового</w:t>
      </w:r>
      <w:proofErr w:type="spellEnd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 занятия может включать систему заданий, организацию химического эксперимента, направленных на развитие большого количества умений и навыков, как узконаправленных (связанных с тренировкой навыков организации химического эксперимента), так и универсальных, способствующих становлению личности. В ходе </w:t>
      </w:r>
      <w:proofErr w:type="spell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тренинговой</w:t>
      </w:r>
      <w:proofErr w:type="spellEnd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 работы могут решаться такие задачи как: формулировка ключевых вопросов; формулировка противоречий и проблем при изучении химических явлений и процессов; прогнозирование проблем при планировании химических </w:t>
      </w: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lastRenderedPageBreak/>
        <w:t>экспериментов; написание заключений по результатам выполнения работ, что способствует развитию у школьников концептуальных способностей.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Моделирование как инновационный метод – это метод опосредованного познания, при котором рассматривается модель изучаемого явления, находящаяся в определенном соответствии с познаваемым объектом, и дающая при ее исследовании новую информацию о моделируемом объекте. Технологию моделирования для обучения школьников химии можно использовать с разными целями: разработка химических сюжетов; формирование обобщенных знаний по химической номенклатуре; объяснение ресурсной роли химической грамотности в выборе профессии. Моделирование может способствовать развитию концептуальных способностей школьников.</w:t>
      </w:r>
      <w:bookmarkStart w:id="0" w:name="_GoBack"/>
      <w:bookmarkEnd w:id="0"/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Метод проектов – это способ достижения дидактической цели через детальную разработку проблемы (технологии), которая должна завершиться вполне реальным, документально оформленным практическим результатом – пояснительной запиской по проекту. В основе метода проектов лежит развитие познавательных навыков обучающихся,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мышления.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proofErr w:type="gramStart"/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Метод проектов как интерактивная инновационная технология в обучении школьников химии может использоваться, например, с целью разработки и защиты авторских проектов по использованию химических соединений в различных сферах жизни человека; с целью обучения и консультирования своих сверстников по химии и др. Ценность этого метода заключается в том, что создание проекта способствует развитию и понятийных, и концептуальных и семантических способностей.</w:t>
      </w:r>
      <w:proofErr w:type="gramEnd"/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Современные исследования показывают, что предпочтение учителями в процессе обучения школьников химии интеграции интерактивного метода, метода проектов и моделирования химических объектов способствует: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•             повышению уровня теоретических знаний, абстрактной мыслительной деятельности; формированию содержания;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•             вовлечению учащихся в процесс познания, в котором освоение учебного материала сопровождается тем, что каждый участник вносит свой индивидуальный вклад в этот процесс; 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•             созданию условий для развития понятийного мышления через познание химических процессов и взаимодействий.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 xml:space="preserve">Таким образом, необходимость формирования у учащихся особого интереса к составу, свойствам и превращениям веществ, способности выделять из </w:t>
      </w: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lastRenderedPageBreak/>
        <w:t>окружающего мира химические явления, химические закономерности и использовать их в реальной жизнедеятельности как элементов химической направленности ума, требует от учителей химии предпочтение именно инновационных методов обучения.</w:t>
      </w:r>
    </w:p>
    <w:p w:rsidR="00E15F5F" w:rsidRPr="00E15F5F" w:rsidRDefault="00E15F5F" w:rsidP="00E15F5F">
      <w:pPr>
        <w:shd w:val="clear" w:color="auto" w:fill="F7F9FC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</w:pPr>
      <w:r w:rsidRPr="00E15F5F">
        <w:rPr>
          <w:rFonts w:ascii="Times New Roman" w:eastAsia="Times New Roman" w:hAnsi="Times New Roman" w:cs="Times New Roman"/>
          <w:bCs/>
          <w:color w:val="555A64"/>
          <w:sz w:val="28"/>
          <w:szCs w:val="28"/>
          <w:lang w:eastAsia="ru-RU"/>
        </w:rPr>
        <w:t>Содержание образования на уроках химии должно быть зримым, вещественным и затрагивать всю сенсорно-перцептивную организацию человека. Цель инноваций в выборе форм и методов обучения химии - научить учащихся реконструировать микромир химических взаимодействий посредством умственных моделей, в которых отражены особенности разных химических взаимодействий.</w:t>
      </w:r>
    </w:p>
    <w:p w:rsidR="00E1025E" w:rsidRPr="00E15F5F" w:rsidRDefault="00E1025E" w:rsidP="00E15F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025E" w:rsidRPr="00E1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1F"/>
    <w:rsid w:val="000C7D82"/>
    <w:rsid w:val="00187624"/>
    <w:rsid w:val="0064231F"/>
    <w:rsid w:val="00DC7C1B"/>
    <w:rsid w:val="00E1025E"/>
    <w:rsid w:val="00E1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C1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15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C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C1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15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1252</Words>
  <Characters>7143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2024-02-23T09:47:00Z</dcterms:created>
  <dcterms:modified xsi:type="dcterms:W3CDTF">2024-02-23T10:05:00Z</dcterms:modified>
</cp:coreProperties>
</file>