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4B" w:rsidRPr="0020474B" w:rsidRDefault="0020474B" w:rsidP="0020474B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0474B">
        <w:rPr>
          <w:rFonts w:ascii="Times New Roman" w:hAnsi="Times New Roman" w:cs="Times New Roman"/>
          <w:i/>
          <w:sz w:val="28"/>
          <w:szCs w:val="28"/>
        </w:rPr>
        <w:t>Лаврикова Н.И., Родин Е.П.</w:t>
      </w:r>
    </w:p>
    <w:p w:rsidR="0020474B" w:rsidRPr="0020474B" w:rsidRDefault="0020474B" w:rsidP="0020474B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0474B">
        <w:rPr>
          <w:rFonts w:ascii="Times New Roman" w:hAnsi="Times New Roman" w:cs="Times New Roman"/>
          <w:i/>
          <w:sz w:val="28"/>
          <w:szCs w:val="28"/>
        </w:rPr>
        <w:t>Академия ФСО России</w:t>
      </w:r>
    </w:p>
    <w:p w:rsidR="0020474B" w:rsidRPr="0020474B" w:rsidRDefault="0020474B" w:rsidP="0020474B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20474B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Р</w:t>
      </w:r>
      <w:r w:rsidRPr="0020474B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оль </w:t>
      </w:r>
      <w:r w:rsidRPr="0020474B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этических ценностей в экономике</w:t>
      </w:r>
    </w:p>
    <w:p w:rsidR="00420204" w:rsidRDefault="0020474B" w:rsidP="00204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4B">
        <w:rPr>
          <w:rFonts w:ascii="Times New Roman" w:hAnsi="Times New Roman" w:cs="Times New Roman"/>
          <w:sz w:val="28"/>
          <w:szCs w:val="28"/>
        </w:rPr>
        <w:t xml:space="preserve">Экономисты часто </w:t>
      </w:r>
      <w:r w:rsidR="00420204">
        <w:rPr>
          <w:rFonts w:ascii="Times New Roman" w:hAnsi="Times New Roman" w:cs="Times New Roman"/>
          <w:sz w:val="28"/>
          <w:szCs w:val="28"/>
        </w:rPr>
        <w:t>позиционируют</w:t>
      </w:r>
      <w:r w:rsidRPr="0020474B">
        <w:rPr>
          <w:rFonts w:ascii="Times New Roman" w:hAnsi="Times New Roman" w:cs="Times New Roman"/>
          <w:sz w:val="28"/>
          <w:szCs w:val="28"/>
        </w:rPr>
        <w:t xml:space="preserve"> </w:t>
      </w:r>
      <w:r w:rsidR="00420204">
        <w:rPr>
          <w:rFonts w:ascii="Times New Roman" w:hAnsi="Times New Roman" w:cs="Times New Roman"/>
          <w:sz w:val="28"/>
          <w:szCs w:val="28"/>
        </w:rPr>
        <w:t>экономику</w:t>
      </w:r>
      <w:r w:rsidRPr="0020474B">
        <w:rPr>
          <w:rFonts w:ascii="Times New Roman" w:hAnsi="Times New Roman" w:cs="Times New Roman"/>
          <w:sz w:val="28"/>
          <w:szCs w:val="28"/>
        </w:rPr>
        <w:t xml:space="preserve"> как свободную от ценностей</w:t>
      </w:r>
      <w:r w:rsidR="00420204">
        <w:rPr>
          <w:rFonts w:ascii="Tahoma" w:hAnsi="Tahoma" w:cs="Tahoma"/>
          <w:sz w:val="28"/>
          <w:szCs w:val="28"/>
        </w:rPr>
        <w:t xml:space="preserve"> </w:t>
      </w:r>
      <w:r w:rsidR="00420204" w:rsidRPr="00420204">
        <w:rPr>
          <w:rFonts w:ascii="Times New Roman" w:hAnsi="Times New Roman" w:cs="Times New Roman"/>
          <w:sz w:val="28"/>
          <w:szCs w:val="28"/>
        </w:rPr>
        <w:t>науку</w:t>
      </w:r>
      <w:r w:rsidR="00420204">
        <w:rPr>
          <w:rFonts w:ascii="Times New Roman" w:hAnsi="Times New Roman" w:cs="Times New Roman"/>
          <w:sz w:val="28"/>
          <w:szCs w:val="28"/>
        </w:rPr>
        <w:t>, т.е.</w:t>
      </w:r>
      <w:r w:rsidRPr="0020474B">
        <w:rPr>
          <w:rFonts w:ascii="Times New Roman" w:hAnsi="Times New Roman" w:cs="Times New Roman"/>
          <w:sz w:val="28"/>
          <w:szCs w:val="28"/>
        </w:rPr>
        <w:t xml:space="preserve"> как технический анализ требований рациональности при распределении ресурсов, а не как конкретный набор ценностей или политических обязательств.  </w:t>
      </w:r>
    </w:p>
    <w:p w:rsidR="001947F5" w:rsidRDefault="0020474B" w:rsidP="00204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4B">
        <w:rPr>
          <w:rFonts w:ascii="Times New Roman" w:hAnsi="Times New Roman" w:cs="Times New Roman"/>
          <w:sz w:val="28"/>
          <w:szCs w:val="28"/>
        </w:rPr>
        <w:t>В этой интерпретации экономист хочет, чтобы его понимали по аналогии с инженером-строителем, а не с разработчиком</w:t>
      </w:r>
      <w:r w:rsidR="00420204">
        <w:rPr>
          <w:rFonts w:ascii="Times New Roman" w:hAnsi="Times New Roman" w:cs="Times New Roman"/>
          <w:sz w:val="28"/>
          <w:szCs w:val="28"/>
        </w:rPr>
        <w:t>-логистом</w:t>
      </w:r>
      <w:r w:rsidRPr="0020474B">
        <w:rPr>
          <w:rFonts w:ascii="Times New Roman" w:hAnsi="Times New Roman" w:cs="Times New Roman"/>
          <w:sz w:val="28"/>
          <w:szCs w:val="28"/>
        </w:rPr>
        <w:t xml:space="preserve">: он может сказать нам, как построить устойчивый мост, но </w:t>
      </w:r>
      <w:proofErr w:type="gramStart"/>
      <w:r w:rsidRPr="0020474B">
        <w:rPr>
          <w:rFonts w:ascii="Times New Roman" w:hAnsi="Times New Roman" w:cs="Times New Roman"/>
          <w:sz w:val="28"/>
          <w:szCs w:val="28"/>
        </w:rPr>
        <w:t>не где</w:t>
      </w:r>
      <w:proofErr w:type="gramEnd"/>
      <w:r w:rsidRPr="0020474B">
        <w:rPr>
          <w:rFonts w:ascii="Times New Roman" w:hAnsi="Times New Roman" w:cs="Times New Roman"/>
          <w:sz w:val="28"/>
          <w:szCs w:val="28"/>
        </w:rPr>
        <w:t xml:space="preserve">, когда и зачем это делать.  Граждане и политики должны выдвигать суждения об общественном благе, которые необходимы для того, чтобы решить, является ли данная дорога или мост социально желательными; технический специалист должен обеспечить проектирование и оценку затрат.  </w:t>
      </w:r>
    </w:p>
    <w:p w:rsidR="00D274EC" w:rsidRDefault="0020474B" w:rsidP="00204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4B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1947F5">
        <w:rPr>
          <w:rFonts w:ascii="Times New Roman" w:hAnsi="Times New Roman" w:cs="Times New Roman"/>
          <w:sz w:val="28"/>
          <w:szCs w:val="28"/>
        </w:rPr>
        <w:t>такое</w:t>
      </w:r>
      <w:r w:rsidRPr="0020474B">
        <w:rPr>
          <w:rFonts w:ascii="Times New Roman" w:hAnsi="Times New Roman" w:cs="Times New Roman"/>
          <w:sz w:val="28"/>
          <w:szCs w:val="28"/>
        </w:rPr>
        <w:t xml:space="preserve"> описание дисциплины экономики не соответствует нескольким важным аспектам.  Экономическая теория содержит </w:t>
      </w:r>
      <w:r w:rsidR="00D274EC">
        <w:rPr>
          <w:rFonts w:ascii="Times New Roman" w:hAnsi="Times New Roman" w:cs="Times New Roman"/>
          <w:sz w:val="28"/>
          <w:szCs w:val="28"/>
        </w:rPr>
        <w:t>совокупность</w:t>
      </w:r>
      <w:r w:rsidRPr="0020474B">
        <w:rPr>
          <w:rFonts w:ascii="Times New Roman" w:hAnsi="Times New Roman" w:cs="Times New Roman"/>
          <w:sz w:val="28"/>
          <w:szCs w:val="28"/>
        </w:rPr>
        <w:t xml:space="preserve"> существенных предпосылок о природе блага – индивидуального и социального, – которые непосредственно влияют на политические рекомендации, порождаемые экономической теорией.  Например, предположение о рациональном эгоизме несовместимо с некоторыми ценностями </w:t>
      </w:r>
      <w:proofErr w:type="spellStart"/>
      <w:r w:rsidRPr="0020474B">
        <w:rPr>
          <w:rFonts w:ascii="Times New Roman" w:hAnsi="Times New Roman" w:cs="Times New Roman"/>
          <w:sz w:val="28"/>
          <w:szCs w:val="28"/>
        </w:rPr>
        <w:t>коммунитаризма</w:t>
      </w:r>
      <w:proofErr w:type="spellEnd"/>
      <w:r w:rsidRPr="0020474B">
        <w:rPr>
          <w:rFonts w:ascii="Times New Roman" w:hAnsi="Times New Roman" w:cs="Times New Roman"/>
          <w:sz w:val="28"/>
          <w:szCs w:val="28"/>
        </w:rPr>
        <w:t xml:space="preserve">; предположение о том, что справедливость подчинена эффективности, несовместимо с эгалитарной политической философией; а предположение о том, что набор товаров составляет индивидуальное благополучие, несовместимо с более аристотелевской концепцией человеческой жизни.  </w:t>
      </w:r>
    </w:p>
    <w:p w:rsidR="0020474B" w:rsidRPr="0020474B" w:rsidRDefault="0020474B" w:rsidP="00204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4B">
        <w:rPr>
          <w:rFonts w:ascii="Times New Roman" w:hAnsi="Times New Roman" w:cs="Times New Roman"/>
          <w:sz w:val="28"/>
          <w:szCs w:val="28"/>
        </w:rPr>
        <w:t xml:space="preserve">Таким образом, предпосылки и допущения экономики существенно переплетены с нормативными предположениями о хорошей человеческой жизни и хорошем обществе.  Это не недостаток, но его необходимо признать, чтобы мы могли </w:t>
      </w:r>
      <w:r w:rsidR="00C4792D">
        <w:rPr>
          <w:rFonts w:ascii="Times New Roman" w:hAnsi="Times New Roman" w:cs="Times New Roman"/>
          <w:sz w:val="28"/>
          <w:szCs w:val="28"/>
        </w:rPr>
        <w:t>говорить о генезисе</w:t>
      </w:r>
      <w:r w:rsidRPr="0020474B">
        <w:rPr>
          <w:rFonts w:ascii="Times New Roman" w:hAnsi="Times New Roman" w:cs="Times New Roman"/>
          <w:sz w:val="28"/>
          <w:szCs w:val="28"/>
        </w:rPr>
        <w:t xml:space="preserve"> предположений о неустановленных ценностях.  И это, безусловно, опровергает предположение о свободной от </w:t>
      </w:r>
      <w:r w:rsidRPr="0020474B">
        <w:rPr>
          <w:rFonts w:ascii="Times New Roman" w:hAnsi="Times New Roman" w:cs="Times New Roman"/>
          <w:sz w:val="28"/>
          <w:szCs w:val="28"/>
        </w:rPr>
        <w:lastRenderedPageBreak/>
        <w:t xml:space="preserve">ценностей социальной науке. В целом, </w:t>
      </w:r>
      <w:r w:rsidR="00C4792D">
        <w:rPr>
          <w:rFonts w:ascii="Times New Roman" w:hAnsi="Times New Roman" w:cs="Times New Roman"/>
          <w:sz w:val="28"/>
          <w:szCs w:val="28"/>
        </w:rPr>
        <w:t>справедливо</w:t>
      </w:r>
      <w:r w:rsidRPr="0020474B">
        <w:rPr>
          <w:rFonts w:ascii="Times New Roman" w:hAnsi="Times New Roman" w:cs="Times New Roman"/>
          <w:sz w:val="28"/>
          <w:szCs w:val="28"/>
        </w:rPr>
        <w:t xml:space="preserve"> </w:t>
      </w:r>
      <w:r w:rsidR="00C4792D">
        <w:rPr>
          <w:rFonts w:ascii="Times New Roman" w:hAnsi="Times New Roman" w:cs="Times New Roman"/>
          <w:sz w:val="28"/>
          <w:szCs w:val="28"/>
        </w:rPr>
        <w:t>заметить</w:t>
      </w:r>
      <w:r w:rsidRPr="0020474B">
        <w:rPr>
          <w:rFonts w:ascii="Times New Roman" w:hAnsi="Times New Roman" w:cs="Times New Roman"/>
          <w:sz w:val="28"/>
          <w:szCs w:val="28"/>
        </w:rPr>
        <w:t xml:space="preserve">, что этические предпосылки, исходящие из неоклассической экономики, объединяются в </w:t>
      </w:r>
      <w:r w:rsidR="00C4792D">
        <w:rPr>
          <w:rFonts w:ascii="Times New Roman" w:hAnsi="Times New Roman" w:cs="Times New Roman"/>
          <w:sz w:val="28"/>
          <w:szCs w:val="28"/>
        </w:rPr>
        <w:t>нормативные идеалы</w:t>
      </w:r>
      <w:r w:rsidRPr="0020474B">
        <w:rPr>
          <w:rFonts w:ascii="Times New Roman" w:hAnsi="Times New Roman" w:cs="Times New Roman"/>
          <w:sz w:val="28"/>
          <w:szCs w:val="28"/>
        </w:rPr>
        <w:t xml:space="preserve">, которые создают предпочтение индивидуализму, неравенству и минимальной реализации государственной политики. </w:t>
      </w:r>
    </w:p>
    <w:p w:rsidR="00CC3FCB" w:rsidRDefault="0020474B" w:rsidP="00204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4B">
        <w:rPr>
          <w:rFonts w:ascii="Times New Roman" w:hAnsi="Times New Roman" w:cs="Times New Roman"/>
          <w:sz w:val="28"/>
          <w:szCs w:val="28"/>
        </w:rPr>
        <w:t>Является ли распределительная справедливость темой для экономистов?</w:t>
      </w:r>
      <w:r w:rsidR="00CC3FCB">
        <w:rPr>
          <w:rFonts w:ascii="Times New Roman" w:hAnsi="Times New Roman" w:cs="Times New Roman"/>
          <w:sz w:val="28"/>
          <w:szCs w:val="28"/>
        </w:rPr>
        <w:t xml:space="preserve"> </w:t>
      </w:r>
      <w:r w:rsidRPr="0020474B">
        <w:rPr>
          <w:rFonts w:ascii="Times New Roman" w:hAnsi="Times New Roman" w:cs="Times New Roman"/>
          <w:sz w:val="28"/>
          <w:szCs w:val="28"/>
        </w:rPr>
        <w:t xml:space="preserve">Как только </w:t>
      </w:r>
      <w:r w:rsidR="00CC3FCB">
        <w:rPr>
          <w:rFonts w:ascii="Times New Roman" w:hAnsi="Times New Roman" w:cs="Times New Roman"/>
          <w:sz w:val="28"/>
          <w:szCs w:val="28"/>
        </w:rPr>
        <w:t>мы видим</w:t>
      </w:r>
      <w:r w:rsidRPr="0020474B">
        <w:rPr>
          <w:rFonts w:ascii="Times New Roman" w:hAnsi="Times New Roman" w:cs="Times New Roman"/>
          <w:sz w:val="28"/>
          <w:szCs w:val="28"/>
        </w:rPr>
        <w:t xml:space="preserve">, что экономическая наука имеет этическое содержание, становится очевидным, что нам необходимо детально изучить содержание этих этических предпосылок и предложить критику, когда </w:t>
      </w:r>
      <w:r w:rsidR="00CC3FCB">
        <w:rPr>
          <w:rFonts w:ascii="Times New Roman" w:hAnsi="Times New Roman" w:cs="Times New Roman"/>
          <w:sz w:val="28"/>
          <w:szCs w:val="28"/>
        </w:rPr>
        <w:t>будет</w:t>
      </w:r>
      <w:r w:rsidRPr="0020474B">
        <w:rPr>
          <w:rFonts w:ascii="Times New Roman" w:hAnsi="Times New Roman" w:cs="Times New Roman"/>
          <w:sz w:val="28"/>
          <w:szCs w:val="28"/>
        </w:rPr>
        <w:t xml:space="preserve"> </w:t>
      </w:r>
      <w:r w:rsidR="00CC3FCB">
        <w:rPr>
          <w:rFonts w:ascii="Times New Roman" w:hAnsi="Times New Roman" w:cs="Times New Roman"/>
          <w:sz w:val="28"/>
          <w:szCs w:val="28"/>
        </w:rPr>
        <w:t>выявлено</w:t>
      </w:r>
      <w:r w:rsidRPr="0020474B">
        <w:rPr>
          <w:rFonts w:ascii="Times New Roman" w:hAnsi="Times New Roman" w:cs="Times New Roman"/>
          <w:sz w:val="28"/>
          <w:szCs w:val="28"/>
        </w:rPr>
        <w:t xml:space="preserve">, что они недостаточны.  В частности, экономическая наука вынуждена </w:t>
      </w:r>
      <w:proofErr w:type="gramStart"/>
      <w:r w:rsidRPr="0020474B">
        <w:rPr>
          <w:rFonts w:ascii="Times New Roman" w:hAnsi="Times New Roman" w:cs="Times New Roman"/>
          <w:sz w:val="28"/>
          <w:szCs w:val="28"/>
        </w:rPr>
        <w:t>сталкиваться с проблемами справедливости распределения гораздо более открыто</w:t>
      </w:r>
      <w:proofErr w:type="gramEnd"/>
      <w:r w:rsidRPr="0020474B">
        <w:rPr>
          <w:rFonts w:ascii="Times New Roman" w:hAnsi="Times New Roman" w:cs="Times New Roman"/>
          <w:sz w:val="28"/>
          <w:szCs w:val="28"/>
        </w:rPr>
        <w:t xml:space="preserve">, чем это было до настоящего времени.  Рыночная экономика подразумевает определенную степень неравенства различного рода: неравенство результатов (богатства и дохода), неравенство возможностей, неравенство власти и влияния, неравенство уровней благосостояния (здоровье, долголетие, образование).  </w:t>
      </w:r>
    </w:p>
    <w:p w:rsidR="0020474B" w:rsidRPr="0020474B" w:rsidRDefault="0020474B" w:rsidP="00204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4B">
        <w:rPr>
          <w:rFonts w:ascii="Times New Roman" w:hAnsi="Times New Roman" w:cs="Times New Roman"/>
          <w:sz w:val="28"/>
          <w:szCs w:val="28"/>
        </w:rPr>
        <w:t>Какие виды неравенства морально приемлемы в справедливом обществе?  Насколько масштабным может быть неравенство, прежде чем оно создаст различия между гражданами, которые ущемят их человеческое достоинство?  На протяжении последних тридцати лет философы внесли существенный вклад в наше понимание этих вопросов справедливости распределения и</w:t>
      </w:r>
      <w:r w:rsidR="00457B4D">
        <w:rPr>
          <w:rFonts w:ascii="Times New Roman" w:hAnsi="Times New Roman" w:cs="Times New Roman"/>
          <w:sz w:val="28"/>
          <w:szCs w:val="28"/>
        </w:rPr>
        <w:t xml:space="preserve"> морального статуса неравенства</w:t>
      </w:r>
      <w:r w:rsidRPr="0020474B">
        <w:rPr>
          <w:rFonts w:ascii="Times New Roman" w:hAnsi="Times New Roman" w:cs="Times New Roman"/>
          <w:sz w:val="28"/>
          <w:szCs w:val="28"/>
        </w:rPr>
        <w:t>.</w:t>
      </w:r>
    </w:p>
    <w:p w:rsidR="00457B4D" w:rsidRDefault="0020474B" w:rsidP="00204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4B">
        <w:rPr>
          <w:rFonts w:ascii="Times New Roman" w:hAnsi="Times New Roman" w:cs="Times New Roman"/>
          <w:sz w:val="28"/>
          <w:szCs w:val="28"/>
        </w:rPr>
        <w:t>Есть ли основа для рациональных дебатов об экономических институтах?</w:t>
      </w:r>
      <w:r w:rsidR="00457B4D">
        <w:rPr>
          <w:rFonts w:ascii="Times New Roman" w:hAnsi="Times New Roman" w:cs="Times New Roman"/>
          <w:sz w:val="28"/>
          <w:szCs w:val="28"/>
        </w:rPr>
        <w:t xml:space="preserve"> </w:t>
      </w:r>
      <w:r w:rsidRPr="0020474B">
        <w:rPr>
          <w:rFonts w:ascii="Times New Roman" w:hAnsi="Times New Roman" w:cs="Times New Roman"/>
          <w:sz w:val="28"/>
          <w:szCs w:val="28"/>
        </w:rPr>
        <w:t xml:space="preserve">Какой социальный мир предполагает экономическая теория?  Рассматривая вопросы такого рода, философы начинают вступать в содержательные дебаты о природе изучаемых эмпирических явлений.  Обсуждение подпадает под рубрику </w:t>
      </w:r>
      <w:r w:rsidR="00457B4D" w:rsidRPr="00457B4D">
        <w:rPr>
          <w:rFonts w:ascii="Times New Roman" w:hAnsi="Times New Roman" w:cs="Times New Roman"/>
          <w:sz w:val="28"/>
          <w:szCs w:val="28"/>
        </w:rPr>
        <w:t>«</w:t>
      </w:r>
      <w:r w:rsidRPr="00457B4D">
        <w:rPr>
          <w:rFonts w:ascii="Times New Roman" w:hAnsi="Times New Roman" w:cs="Times New Roman"/>
          <w:sz w:val="28"/>
          <w:szCs w:val="28"/>
        </w:rPr>
        <w:t>критика</w:t>
      </w:r>
      <w:r w:rsidR="00457B4D" w:rsidRPr="00457B4D">
        <w:rPr>
          <w:rFonts w:ascii="Times New Roman" w:hAnsi="Times New Roman" w:cs="Times New Roman"/>
          <w:sz w:val="28"/>
          <w:szCs w:val="28"/>
        </w:rPr>
        <w:t>»</w:t>
      </w:r>
      <w:r w:rsidRPr="0020474B">
        <w:rPr>
          <w:rFonts w:ascii="Times New Roman" w:hAnsi="Times New Roman" w:cs="Times New Roman"/>
          <w:sz w:val="28"/>
          <w:szCs w:val="28"/>
        </w:rPr>
        <w:t xml:space="preserve">, поскольку оно фокусируется на слепых зонах, которые можно обнаружить в поле зрения экономической теории. Экономисты выдвигают предположения об институтах, составляющих основу экономических операций, и эти предположения иногда являются негибкими и нереалистичными.  Поэтому философам стоит </w:t>
      </w:r>
      <w:r w:rsidRPr="0020474B">
        <w:rPr>
          <w:rFonts w:ascii="Times New Roman" w:hAnsi="Times New Roman" w:cs="Times New Roman"/>
          <w:sz w:val="28"/>
          <w:szCs w:val="28"/>
        </w:rPr>
        <w:lastRenderedPageBreak/>
        <w:t xml:space="preserve">обратить внимание на недостатки социально-институциональных допущений, которые часто делают экономисты.  </w:t>
      </w:r>
    </w:p>
    <w:p w:rsidR="0020474B" w:rsidRPr="0020474B" w:rsidRDefault="0020474B" w:rsidP="00204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4B">
        <w:rPr>
          <w:rFonts w:ascii="Times New Roman" w:hAnsi="Times New Roman" w:cs="Times New Roman"/>
          <w:sz w:val="28"/>
          <w:szCs w:val="28"/>
        </w:rPr>
        <w:t xml:space="preserve">Новый </w:t>
      </w:r>
      <w:proofErr w:type="spellStart"/>
      <w:r w:rsidRPr="0020474B">
        <w:rPr>
          <w:rFonts w:ascii="Times New Roman" w:hAnsi="Times New Roman" w:cs="Times New Roman"/>
          <w:sz w:val="28"/>
          <w:szCs w:val="28"/>
        </w:rPr>
        <w:t>институционализм</w:t>
      </w:r>
      <w:proofErr w:type="spellEnd"/>
      <w:r w:rsidRPr="0020474B">
        <w:rPr>
          <w:rFonts w:ascii="Times New Roman" w:hAnsi="Times New Roman" w:cs="Times New Roman"/>
          <w:sz w:val="28"/>
          <w:szCs w:val="28"/>
        </w:rPr>
        <w:t xml:space="preserve"> в социальных науках сосредоточил значительный интерес на специфике институтов, в рамках которых осуществляется социальная активность; поэтому более подробное описание экономических институтов конкретной рыночной экономики может привести к лучшему пониманию явлений, свидетелями которых мы являемся.  Например, учет операционных издержек и асимметричной информации между покупателем и продавцом значительно изменил наше понимание рыночных институтов.  Одно из направлений философской критики исходит из уровня абстрактности типичных экономических теорий.  Большая эмпирическая детализация вполне может изменить выводы, которые мы делаем о работе института.  </w:t>
      </w:r>
      <w:r w:rsidR="00A46129" w:rsidRPr="00A46129">
        <w:rPr>
          <w:rFonts w:ascii="Times New Roman" w:hAnsi="Times New Roman" w:cs="Times New Roman"/>
          <w:sz w:val="28"/>
          <w:szCs w:val="28"/>
        </w:rPr>
        <w:t>«</w:t>
      </w:r>
      <w:r w:rsidRPr="00A46129">
        <w:rPr>
          <w:rFonts w:ascii="Times New Roman" w:hAnsi="Times New Roman" w:cs="Times New Roman"/>
          <w:sz w:val="28"/>
          <w:szCs w:val="28"/>
        </w:rPr>
        <w:t>Несовершенства</w:t>
      </w:r>
      <w:r w:rsidR="00A46129" w:rsidRPr="00A46129">
        <w:rPr>
          <w:rFonts w:ascii="Times New Roman" w:hAnsi="Times New Roman" w:cs="Times New Roman"/>
          <w:sz w:val="28"/>
          <w:szCs w:val="28"/>
        </w:rPr>
        <w:t>»</w:t>
      </w:r>
      <w:r w:rsidRPr="0020474B">
        <w:rPr>
          <w:rFonts w:ascii="Times New Roman" w:hAnsi="Times New Roman" w:cs="Times New Roman"/>
          <w:sz w:val="28"/>
          <w:szCs w:val="28"/>
        </w:rPr>
        <w:t xml:space="preserve"> рынка могут быть скорее правилом, чем исключением, поэтому важно включить некоторые из этих эмпирических характеристик в наши теории экономических институтов. </w:t>
      </w:r>
    </w:p>
    <w:p w:rsidR="00AF03F2" w:rsidRDefault="0020474B" w:rsidP="00204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4B">
        <w:rPr>
          <w:rFonts w:ascii="Times New Roman" w:hAnsi="Times New Roman" w:cs="Times New Roman"/>
          <w:sz w:val="28"/>
          <w:szCs w:val="28"/>
        </w:rPr>
        <w:t>Существуют ли альтернативные экономические институты, которые могут работать в современной экономике?</w:t>
      </w:r>
      <w:r w:rsidR="00A46129">
        <w:rPr>
          <w:rFonts w:ascii="Times New Roman" w:hAnsi="Times New Roman" w:cs="Times New Roman"/>
          <w:sz w:val="28"/>
          <w:szCs w:val="28"/>
        </w:rPr>
        <w:t xml:space="preserve"> </w:t>
      </w:r>
      <w:r w:rsidRPr="0020474B">
        <w:rPr>
          <w:rFonts w:ascii="Times New Roman" w:hAnsi="Times New Roman" w:cs="Times New Roman"/>
          <w:sz w:val="28"/>
          <w:szCs w:val="28"/>
        </w:rPr>
        <w:t xml:space="preserve">Экономическая деятельность в современном обществе требует </w:t>
      </w:r>
      <w:r w:rsidR="00A46129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Pr="0020474B">
        <w:rPr>
          <w:rFonts w:ascii="Times New Roman" w:hAnsi="Times New Roman" w:cs="Times New Roman"/>
          <w:sz w:val="28"/>
          <w:szCs w:val="28"/>
        </w:rPr>
        <w:t xml:space="preserve">институтов, которые определяют использование ресурсов, управление ими и получение удовольствия от их использования; размещение рабочей силы и управление ею; а также управление предприятиями.  Неоклассическая экономика предполагает частную собственность капитала; </w:t>
      </w:r>
      <w:r w:rsidR="00A46129" w:rsidRPr="00A46129">
        <w:rPr>
          <w:rFonts w:ascii="Times New Roman" w:hAnsi="Times New Roman" w:cs="Times New Roman"/>
          <w:sz w:val="28"/>
          <w:szCs w:val="28"/>
        </w:rPr>
        <w:t>«</w:t>
      </w:r>
      <w:r w:rsidRPr="00A46129">
        <w:rPr>
          <w:rFonts w:ascii="Times New Roman" w:hAnsi="Times New Roman" w:cs="Times New Roman"/>
          <w:sz w:val="28"/>
          <w:szCs w:val="28"/>
        </w:rPr>
        <w:t>свободных</w:t>
      </w:r>
      <w:r w:rsidR="00A46129" w:rsidRPr="00A46129">
        <w:rPr>
          <w:rFonts w:ascii="Times New Roman" w:hAnsi="Times New Roman" w:cs="Times New Roman"/>
          <w:sz w:val="28"/>
          <w:szCs w:val="28"/>
        </w:rPr>
        <w:t>»</w:t>
      </w:r>
      <w:r w:rsidRPr="0020474B">
        <w:rPr>
          <w:rFonts w:ascii="Times New Roman" w:hAnsi="Times New Roman" w:cs="Times New Roman"/>
          <w:sz w:val="28"/>
          <w:szCs w:val="28"/>
        </w:rPr>
        <w:t xml:space="preserve"> работников, которые не владеют собственностью; и государства, которые имеют минимальное вмешательство в экономику.  Существуют ли другие институты, посредством которых экономическая деятельность могла бы осуществляться в рамках современного и</w:t>
      </w:r>
      <w:r w:rsidR="00A46129">
        <w:rPr>
          <w:rFonts w:ascii="Times New Roman" w:hAnsi="Times New Roman" w:cs="Times New Roman"/>
          <w:sz w:val="28"/>
          <w:szCs w:val="28"/>
        </w:rPr>
        <w:t xml:space="preserve"> продуктивного общества</w:t>
      </w:r>
      <w:r w:rsidRPr="0020474B">
        <w:rPr>
          <w:rFonts w:ascii="Times New Roman" w:hAnsi="Times New Roman" w:cs="Times New Roman"/>
          <w:sz w:val="28"/>
          <w:szCs w:val="28"/>
        </w:rPr>
        <w:t xml:space="preserve">?  Например, какова экономическая логика рабочих кооперативов?  Как можно было бы использовать пенсионные фонды, контролируемые работниками, для укрепления демократического равенства?  Чему еще можно научиться из опыта рыночного социализма, государственной собственности или контроля </w:t>
      </w:r>
      <w:r w:rsidRPr="0020474B">
        <w:rPr>
          <w:rFonts w:ascii="Times New Roman" w:hAnsi="Times New Roman" w:cs="Times New Roman"/>
          <w:sz w:val="28"/>
          <w:szCs w:val="28"/>
        </w:rPr>
        <w:lastRenderedPageBreak/>
        <w:t>работников над производственными процессами?  Возможны ли альтернативные институты?  Эффективны ли они?  Справедливы ли они?</w:t>
      </w:r>
    </w:p>
    <w:p w:rsidR="00A46129" w:rsidRPr="0020474B" w:rsidRDefault="00A46129" w:rsidP="00204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Таким образом, ф</w:t>
      </w:r>
      <w:r w:rsidRPr="00A46129">
        <w:rPr>
          <w:rFonts w:ascii="Times New Roman" w:hAnsi="Times New Roman" w:cs="Times New Roman"/>
          <w:sz w:val="28"/>
          <w:szCs w:val="28"/>
        </w:rPr>
        <w:t>илософия экономики служит источником сострадательной, но строгой критики экономической науки в широком смысле.  Она поднимает знакомые вопросы об эпистемологии этой отрасли социальных наук</w:t>
      </w:r>
      <w:r w:rsidR="000F0DF9">
        <w:rPr>
          <w:rFonts w:ascii="Times New Roman" w:hAnsi="Times New Roman" w:cs="Times New Roman"/>
          <w:sz w:val="28"/>
          <w:szCs w:val="28"/>
        </w:rPr>
        <w:t>,</w:t>
      </w:r>
      <w:r w:rsidRPr="00A46129">
        <w:rPr>
          <w:rFonts w:ascii="Times New Roman" w:hAnsi="Times New Roman" w:cs="Times New Roman"/>
          <w:sz w:val="28"/>
          <w:szCs w:val="28"/>
        </w:rPr>
        <w:t xml:space="preserve"> вопросы о структуре теории, подтверждении теории, адекватности объяснения и тому подобном.  Она ставит под сомнение неявные нормативные допущения, содержащиеся в экономической науке.  Она поднимает некоторые этические вопросы, с которыми экономическая нау</w:t>
      </w:r>
      <w:r w:rsidR="000F0DF9">
        <w:rPr>
          <w:rFonts w:ascii="Times New Roman" w:hAnsi="Times New Roman" w:cs="Times New Roman"/>
          <w:sz w:val="28"/>
          <w:szCs w:val="28"/>
        </w:rPr>
        <w:t>ка почти вынуждена сталкиваться</w:t>
      </w:r>
      <w:r w:rsidRPr="00A46129">
        <w:rPr>
          <w:rFonts w:ascii="Times New Roman" w:hAnsi="Times New Roman" w:cs="Times New Roman"/>
          <w:sz w:val="28"/>
          <w:szCs w:val="28"/>
        </w:rPr>
        <w:t xml:space="preserve">.  И она говорит о ценности более широкого и эклектичного подхода к экономическому теоретизированию – более широкого использования альтернативных теоретических подходов, более глубокого изучения экономических институтов, </w:t>
      </w:r>
      <w:proofErr w:type="spellStart"/>
      <w:r w:rsidRPr="00A46129">
        <w:rPr>
          <w:rFonts w:ascii="Times New Roman" w:hAnsi="Times New Roman" w:cs="Times New Roman"/>
          <w:sz w:val="28"/>
          <w:szCs w:val="28"/>
        </w:rPr>
        <w:t>уделения</w:t>
      </w:r>
      <w:proofErr w:type="spellEnd"/>
      <w:r w:rsidRPr="00A46129">
        <w:rPr>
          <w:rFonts w:ascii="Times New Roman" w:hAnsi="Times New Roman" w:cs="Times New Roman"/>
          <w:sz w:val="28"/>
          <w:szCs w:val="28"/>
        </w:rPr>
        <w:t xml:space="preserve"> большего внимания экономической истории.  </w:t>
      </w:r>
      <w:proofErr w:type="gramStart"/>
      <w:r w:rsidRPr="00A46129">
        <w:rPr>
          <w:rFonts w:ascii="Times New Roman" w:hAnsi="Times New Roman" w:cs="Times New Roman"/>
          <w:sz w:val="28"/>
          <w:szCs w:val="28"/>
        </w:rPr>
        <w:t xml:space="preserve">Экономика станет более успешной социальной наукой, когда она будет играть большую роль, которую она часто играла в </w:t>
      </w:r>
      <w:r w:rsidR="000F0DF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46129">
        <w:rPr>
          <w:rFonts w:ascii="Times New Roman" w:hAnsi="Times New Roman" w:cs="Times New Roman"/>
          <w:sz w:val="28"/>
          <w:szCs w:val="28"/>
        </w:rPr>
        <w:t xml:space="preserve"> веке как основополагающая социальная наука – область социальных исследований, которая в равной степени интересовалась конкретными социальными и экономическими институтами, составляющими                                       современную</w:t>
      </w:r>
      <w:bookmarkStart w:id="0" w:name="_GoBack"/>
      <w:bookmarkEnd w:id="0"/>
      <w:r w:rsidRPr="00A46129">
        <w:rPr>
          <w:rFonts w:ascii="Times New Roman" w:hAnsi="Times New Roman" w:cs="Times New Roman"/>
          <w:sz w:val="28"/>
          <w:szCs w:val="28"/>
        </w:rPr>
        <w:t xml:space="preserve"> экономику, интересовалась этическими последствиями социальных явлений, с которыми она была связана, и готовая рассматривать различные теоретические модели в стремлении к цели достижения</w:t>
      </w:r>
      <w:proofErr w:type="gramEnd"/>
      <w:r w:rsidRPr="00A46129">
        <w:rPr>
          <w:rFonts w:ascii="Times New Roman" w:hAnsi="Times New Roman" w:cs="Times New Roman"/>
          <w:sz w:val="28"/>
          <w:szCs w:val="28"/>
        </w:rPr>
        <w:t xml:space="preserve"> научного понимания </w:t>
      </w:r>
      <w:proofErr w:type="gramStart"/>
      <w:r w:rsidRPr="00A46129">
        <w:rPr>
          <w:rFonts w:ascii="Times New Roman" w:hAnsi="Times New Roman" w:cs="Times New Roman"/>
          <w:sz w:val="28"/>
          <w:szCs w:val="28"/>
        </w:rPr>
        <w:t>экономических процессов</w:t>
      </w:r>
      <w:proofErr w:type="gramEnd"/>
      <w:r w:rsidRPr="00A46129">
        <w:rPr>
          <w:rFonts w:ascii="Times New Roman" w:hAnsi="Times New Roman" w:cs="Times New Roman"/>
          <w:sz w:val="28"/>
          <w:szCs w:val="28"/>
        </w:rPr>
        <w:t>, институтов и результатов.</w:t>
      </w:r>
    </w:p>
    <w:sectPr w:rsidR="00A46129" w:rsidRPr="002047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210" w:rsidRDefault="00D77210" w:rsidP="00DA3917">
      <w:pPr>
        <w:spacing w:after="0" w:line="240" w:lineRule="auto"/>
      </w:pPr>
      <w:r>
        <w:separator/>
      </w:r>
    </w:p>
  </w:endnote>
  <w:endnote w:type="continuationSeparator" w:id="0">
    <w:p w:rsidR="00D77210" w:rsidRDefault="00D77210" w:rsidP="00DA3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170797"/>
      <w:docPartObj>
        <w:docPartGallery w:val="Page Numbers (Bottom of Page)"/>
        <w:docPartUnique/>
      </w:docPartObj>
    </w:sdtPr>
    <w:sdtContent>
      <w:p w:rsidR="00DA3917" w:rsidRDefault="00DA39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9A0">
          <w:rPr>
            <w:noProof/>
          </w:rPr>
          <w:t>1</w:t>
        </w:r>
        <w:r>
          <w:fldChar w:fldCharType="end"/>
        </w:r>
      </w:p>
    </w:sdtContent>
  </w:sdt>
  <w:p w:rsidR="00DA3917" w:rsidRDefault="00DA39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210" w:rsidRDefault="00D77210" w:rsidP="00DA3917">
      <w:pPr>
        <w:spacing w:after="0" w:line="240" w:lineRule="auto"/>
      </w:pPr>
      <w:r>
        <w:separator/>
      </w:r>
    </w:p>
  </w:footnote>
  <w:footnote w:type="continuationSeparator" w:id="0">
    <w:p w:rsidR="00D77210" w:rsidRDefault="00D77210" w:rsidP="00DA3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A8"/>
    <w:rsid w:val="000B504F"/>
    <w:rsid w:val="000F0DF9"/>
    <w:rsid w:val="001947F5"/>
    <w:rsid w:val="0020474B"/>
    <w:rsid w:val="00226598"/>
    <w:rsid w:val="003E09A0"/>
    <w:rsid w:val="00420204"/>
    <w:rsid w:val="00457B4D"/>
    <w:rsid w:val="00596C24"/>
    <w:rsid w:val="006217E3"/>
    <w:rsid w:val="006E3250"/>
    <w:rsid w:val="008E08E6"/>
    <w:rsid w:val="00A46129"/>
    <w:rsid w:val="00AF03F2"/>
    <w:rsid w:val="00BD4AB3"/>
    <w:rsid w:val="00C4792D"/>
    <w:rsid w:val="00CC3FCB"/>
    <w:rsid w:val="00CF2969"/>
    <w:rsid w:val="00D274EC"/>
    <w:rsid w:val="00D77210"/>
    <w:rsid w:val="00DA3917"/>
    <w:rsid w:val="00E0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917"/>
  </w:style>
  <w:style w:type="paragraph" w:styleId="a5">
    <w:name w:val="footer"/>
    <w:basedOn w:val="a"/>
    <w:link w:val="a6"/>
    <w:uiPriority w:val="99"/>
    <w:unhideWhenUsed/>
    <w:rsid w:val="00DA3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917"/>
  </w:style>
  <w:style w:type="paragraph" w:styleId="a5">
    <w:name w:val="footer"/>
    <w:basedOn w:val="a"/>
    <w:link w:val="a6"/>
    <w:uiPriority w:val="99"/>
    <w:unhideWhenUsed/>
    <w:rsid w:val="00DA3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2024-02-14T05:55:00Z</dcterms:created>
  <dcterms:modified xsi:type="dcterms:W3CDTF">2024-02-14T06:15:00Z</dcterms:modified>
</cp:coreProperties>
</file>