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11A" w:rsidRPr="00996566" w:rsidRDefault="00000000">
      <w:pPr>
        <w:tabs>
          <w:tab w:val="clear" w:pos="121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Трошина Е</w:t>
      </w:r>
      <w:r w:rsidR="00996566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лена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96566" w:rsidRPr="00996566">
        <w:rPr>
          <w:rFonts w:ascii="Times New Roman" w:hAnsi="Times New Roman" w:cs="Times New Roman"/>
          <w:sz w:val="24"/>
          <w:szCs w:val="24"/>
          <w:lang w:val="ru-RU"/>
        </w:rPr>
        <w:t>аратовна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</w:p>
    <w:p w:rsidR="006E211A" w:rsidRPr="00996566" w:rsidRDefault="00000000">
      <w:pPr>
        <w:tabs>
          <w:tab w:val="clear" w:pos="121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МАОУ «Лицей № 77 г. Челябинска», Челябинск, Россия </w:t>
      </w:r>
    </w:p>
    <w:p w:rsidR="006E211A" w:rsidRPr="00996566" w:rsidRDefault="006E211A">
      <w:pPr>
        <w:tabs>
          <w:tab w:val="clear" w:pos="121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E211A" w:rsidRPr="00996566" w:rsidRDefault="00000000">
      <w:pPr>
        <w:tabs>
          <w:tab w:val="clear" w:pos="121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Роль учителя в формировании личности ученика  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E211A" w:rsidRPr="00996566" w:rsidRDefault="006E211A">
      <w:pPr>
        <w:tabs>
          <w:tab w:val="clear" w:pos="121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211A" w:rsidRPr="00996566" w:rsidRDefault="00000000">
      <w:pPr>
        <w:tabs>
          <w:tab w:val="clear" w:pos="1211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Аннотация: в данной статье рассматривается, как влияют деятельность учителя, его взгляды, принципы </w:t>
      </w:r>
      <w:r w:rsidR="006535FB"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обучения </w:t>
      </w: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формирование личности ученика. Акцентируется внимание на важности построения определенной педагогической тактики.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Ключевые слова: педагогика, педагогический процесс, образовательный процесс, воспитание, методы воздействия на личность, развитие и формирование личности, мировоззрение, задачи образования.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535FB" w:rsidRPr="00996566">
        <w:rPr>
          <w:rFonts w:ascii="Times New Roman" w:hAnsi="Times New Roman" w:cs="Times New Roman"/>
          <w:sz w:val="24"/>
          <w:szCs w:val="24"/>
          <w:lang w:val="ru-RU"/>
        </w:rPr>
        <w:t>перед 1 сентября</w:t>
      </w:r>
      <w:r w:rsidR="00996566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ждут на учебу дошколят, которые становятся первоклассниками. Линейка, радостные лица детей</w:t>
      </w:r>
      <w:r w:rsidR="006535FB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и вот эти ребята уже ученики. </w:t>
      </w:r>
      <w:r w:rsidR="00996566">
        <w:rPr>
          <w:rFonts w:ascii="Times New Roman" w:hAnsi="Times New Roman" w:cs="Times New Roman"/>
          <w:sz w:val="24"/>
          <w:szCs w:val="24"/>
          <w:lang w:val="ru-RU"/>
        </w:rPr>
        <w:t xml:space="preserve">В жизни ребёнка начинается новый этап,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в котором значительную часть времени будет занимать взаимодействие с учителями. Эти взаимоотношения непосредственно станут влиять на дальнейшее развитие личности.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>Антон Семенович Макаренко в своих трудах писал, что если два человека хотя бы неделю проводят вместе, то уже один воспитывает другого. То</w:t>
      </w:r>
      <w:r w:rsidR="006535FB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же самое происходит и в школе, когда в нее поступает ребенок. Педагогический процесс, который выстраивает учитель, формирует мировоззрение учащихся наряду с другими составляющими. Под педагогическим процессом принято понимать специально организованное взаимодействие между педагогом и учащимися с целью решения образовательных задач, направленных на удовлетворение потребностей как самой личности в ее развитии и саморазвитии, так и общества [1].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Для реализации деятельности учитель использует образовательные и воспитательные приемы в сочетании. Трудно представить себе обезличенный образовательный процесс, где происходит исключительно передача знаний от педагога к ученику. При проведении уроков и школьных мероприятий всегда присутствует воспитательная составляющая. Кроме того, педагогам нужно учесть в рабочих программах учебных предметов, курсов, модулей, рабочую программу воспитания, данное требование закреплено в Приказе Минпросвещения России от 31.05.2021 № 287.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Василий Александрович Сухомлинский отмечал, что слово учителя – ничем не заменимый инструмент воздействия на душу воспитанника. Искусство воспитания включает прежде всего искусство говорить, обращаться к человеческому сердцу [3]. Нужно заметить, что и поведение учителя, манера общения, реакция на поступки учеников – все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воздействует на детей. Поэтому так важно, какими жизненными взглядами и установками обладает педагог, т.к. они, как правило, определяют методы и приемы, которые он будет применять в своей деятельности. Получается, что учителю недостаточно обладать только профессиональными знаниями своего предмета, кроме этого, нужно иметь определенный внутренний стержень и следовать выбранной тактике в преподавании.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С целью организации эффективного образовательного процесса педагогу рекомендуется включать в него следующие методы воздействия на личность:  </w:t>
      </w:r>
    </w:p>
    <w:p w:rsidR="006E211A" w:rsidRPr="00996566" w:rsidRDefault="00000000">
      <w:pPr>
        <w:pStyle w:val="af9"/>
        <w:numPr>
          <w:ilvl w:val="0"/>
          <w:numId w:val="2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>Методы формирования общественного сознания</w:t>
      </w:r>
    </w:p>
    <w:p w:rsidR="006E211A" w:rsidRPr="00996566" w:rsidRDefault="00000000">
      <w:pPr>
        <w:pStyle w:val="af9"/>
        <w:numPr>
          <w:ilvl w:val="0"/>
          <w:numId w:val="2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Методы формирования положительного опыта </w:t>
      </w:r>
    </w:p>
    <w:p w:rsidR="006E211A" w:rsidRPr="00996566" w:rsidRDefault="00000000">
      <w:pPr>
        <w:pStyle w:val="af9"/>
        <w:numPr>
          <w:ilvl w:val="0"/>
          <w:numId w:val="2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>Методы стимулирования деятельности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Данную классификацию  выделили ленинградские педагоги Галина Ивановна Щукина и Татьяна Ефимовна  Конникова [2].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Проведем небольшой обзор приемов, которые могут быть включены в рассмотренные методы:  </w:t>
      </w:r>
    </w:p>
    <w:p w:rsidR="006E211A" w:rsidRPr="00996566" w:rsidRDefault="00000000">
      <w:pPr>
        <w:pStyle w:val="af9"/>
        <w:numPr>
          <w:ilvl w:val="0"/>
          <w:numId w:val="3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Убеждение формирует общественное сознание. Эффект достигается через аргументирование своей позиции педагогом. Существуют различные способы, как это организовать: например, использовать сказку или поучительную историю или рассуждать с учениками вместе по выбранной теме. </w:t>
      </w:r>
    </w:p>
    <w:p w:rsidR="006E211A" w:rsidRPr="00996566" w:rsidRDefault="00000000">
      <w:pPr>
        <w:pStyle w:val="af9"/>
        <w:numPr>
          <w:ilvl w:val="0"/>
          <w:numId w:val="3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Положительный опыт закладывается через упражнение и приучение. Использование данного приема позволят формировать хорошие привычки и развивать личность учащегося через постоянное выполнение определенных упражнений. </w:t>
      </w:r>
    </w:p>
    <w:p w:rsidR="006E211A" w:rsidRPr="00996566" w:rsidRDefault="00000000">
      <w:pPr>
        <w:pStyle w:val="af9"/>
        <w:numPr>
          <w:ilvl w:val="0"/>
          <w:numId w:val="3"/>
        </w:numPr>
        <w:tabs>
          <w:tab w:val="clear" w:pos="121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К стимулированию можно отнести соревнование, поощрение, наказание.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Обратившись к данным методам, мы видим, что они могут только направлять, очерчивать некоторые контуры, но их наполнение конкретным содержанием и подачу вправе выбирать сам учитель. Тут на помощь могут прийти 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собственный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опыт и работы коллег, также педагог может создавать и применять свои авторские разработки. При выстраивании педагогической тактики учитель должен быть осторожен  и очень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вовлечен в процесс, ведь учить, а значит и воспитывать детей – дело ответственное. Ему необходимо четко понимать, какой траектории он придерживается, что в нее можно включить и что будет являться недопустимым в соответствии с общими рекомендациями к педагогической деятельности.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В ходе работы над статьей мне удалось пообщаться с кандидатом педагогических наук, директором МБОУ «Средняя общеобразовательная школа № 125 с углубленным изучением математики» г. Снежинска Ольгой Николаевной Бочкаревой. Узнать ещё одно 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мнение по рассматриваемой теме от человека с богатым педагогическим опытом. Ниже приведено интервью.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Вопрос 1: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Работа учителем – это ответственность? Работая с детьми, Вы чувствуете это?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Конечно, это ответственность (В требованиях ФГОС подготовки учителя (44.03.05 Педагогическое образование), даже есть такая профессиональная компетенция (ОПК1. Осознание значимости своей будущей профессии). Но среди учителей есть такие люди, в которых эта ответственность заложена от природы, нести ответственность – образ жизни. Я знаю много таких учителей, мне по жизни с ними везет.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Вопрос 2: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Согласны ли Вы с мнением, что учитель, работая с детьми, непосредственно влияет на становление их, как личностей?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взрослые влияют на детей. Вопрос в том, какой взрослый больше, а какой меньше (это не всегда связано с продолжительностью взаимодействия), поэтому нельзя сказать, что мы получаем таких детей, какие у них учителя. Но влияние «значимого взрослого», конечно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велико в становлении личности ребенка.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Вопрос 3: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Учитель сегодня. Какими качествами ему нужно обладать и каких принципов следует придерживаться в своей работе?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Это и простой, и сложный вопрос, мы часто обсуждали это и со студентами, и с преподавателями, с которыми проектировали программы подготовки учителей. На мой взгляд, важно для учителя знать предмет, ответственно относиться к выполнению своей работы, доброжелательно взаимодействовать с учениками, коллегами и родителями, передавать образцы деятельности, отношения к людям, делам, Родине и т.д. Ведь если учитель говорит одно, а сам делает другое, то ученики переймут скорее то, что он делает, а не то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что говорит. Соответствующие должны быть и принципы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56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. Наверное, главное, чтобы они были, были понятны детям. Это очень воспитывает.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4: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Что по-Вашему недопустимо в работе учителя?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Недопустимо не осознавать значимость профессии.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5: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У Вас большой и разнообразный педагогический опыт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. К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акие пожелания и наставления Вы могли бы дать другим педагогам?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>Наставления не дам, это бесполезно. Есть пожелание – делайте все с удовольствием и с искренним интересом! Делитесь этим с детьми. И обязательно наполняйте себя новыми знаниями, впечатлениями, здоровьем, позитивом, а может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и тишиной, чтобы  было чем делиться.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Это интервью даёт понять, насколько ответственная, важная, серьезная и при этом светлая профессия учитель, в которой нужно быть открытым, искренним и горящим своим делом специалистом. 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>На одном из совещаний в школе, где я работаю, директор Мария Александровна Саблина сказала: «От того, как мы ведем свою деятельность, что внушаем ученикам, какими способами преподаем</w:t>
      </w:r>
      <w:r w:rsidR="00FC4AC2" w:rsidRPr="009965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зависит, кем они станут в будущем. И нам сейчас стоит думать о том, как организовывать педагогическую деятельность, чтобы вырастить поколение, с которым будет приятно и достойно жить через 10-15 лет». Разделяю это мнение и считаю, что каждый из нас, будь то родитель или педагог, на своем уровне </w:t>
      </w:r>
      <w:r w:rsidR="00996566">
        <w:rPr>
          <w:rFonts w:ascii="Times New Roman" w:hAnsi="Times New Roman" w:cs="Times New Roman"/>
          <w:sz w:val="24"/>
          <w:szCs w:val="24"/>
          <w:lang w:val="ru-RU"/>
        </w:rPr>
        <w:t xml:space="preserve">вносит вклад в развитие </w:t>
      </w: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ребенка, с которым взаимодействует. Возможно, не так велика доля этого вклада, передаваемая учителем своему ученику, но нельзя исключить, что она может иметь ключевое значение в некоторых жизненных ситуациях. </w:t>
      </w:r>
    </w:p>
    <w:p w:rsidR="006E211A" w:rsidRPr="00996566" w:rsidRDefault="00000000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Наряду с основной задачей – передать знания детям, перед школой стоит еще  одна не менее важная: способствовать гармоничному развитию личности, воспитывать учащихся и формировать их мировоззрение. Здорово, когда из учеников вырастают грамотные врачи, инженеры, программисты и другие специалисты, но, пожалуй, самое важное, чтобы все они были людьми и могли гордо носить звание Человек.  </w:t>
      </w:r>
    </w:p>
    <w:p w:rsidR="006E211A" w:rsidRPr="00996566" w:rsidRDefault="006E211A">
      <w:pPr>
        <w:tabs>
          <w:tab w:val="clear" w:pos="121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11A" w:rsidRPr="00996566" w:rsidRDefault="00000000">
      <w:pPr>
        <w:tabs>
          <w:tab w:val="clear" w:pos="121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Список использованных источников:  </w:t>
      </w:r>
    </w:p>
    <w:p w:rsidR="006E211A" w:rsidRPr="00996566" w:rsidRDefault="00000000">
      <w:pPr>
        <w:pStyle w:val="af9"/>
        <w:numPr>
          <w:ilvl w:val="0"/>
          <w:numId w:val="1"/>
        </w:numPr>
        <w:tabs>
          <w:tab w:val="clear" w:pos="1211"/>
        </w:tabs>
        <w:spacing w:after="0" w:line="360" w:lineRule="auto"/>
        <w:ind w:left="0" w:firstLine="6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Артюхина А.И. Педагогика и методика преподавания в высшей школе: - Текст : непосредственный //  учебно-методическое пособие /Под редакцией А.И. Артюхиной. - Волгоград, 2016, - c. 12. Дата обращения: 09.08.2023. </w:t>
      </w:r>
    </w:p>
    <w:p w:rsidR="006E211A" w:rsidRPr="00996566" w:rsidRDefault="00000000">
      <w:pPr>
        <w:pStyle w:val="af9"/>
        <w:numPr>
          <w:ilvl w:val="0"/>
          <w:numId w:val="1"/>
        </w:numPr>
        <w:tabs>
          <w:tab w:val="clear" w:pos="1211"/>
        </w:tabs>
        <w:spacing w:after="0" w:line="360" w:lineRule="auto"/>
        <w:ind w:left="0" w:firstLine="6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Барышникова Г.Б. Теория и методика воспитания младшего школьника: учебно-методическое пособие, Г.Б.  Барышникова, Ярославль, 2006. Текст : электронный // Ярославский государственный педагогический университет им. К.Д. Ушинского: [сайт] url : </w:t>
      </w:r>
      <w:hyperlink r:id="rId8" w:tooltip="http://cito" w:history="1">
        <w:r w:rsidRPr="00996566">
          <w:rPr>
            <w:rFonts w:ascii="Times New Roman" w:hAnsi="Times New Roman" w:cs="Times New Roman"/>
            <w:sz w:val="24"/>
            <w:szCs w:val="24"/>
            <w:lang w:val="ru-RU"/>
          </w:rPr>
          <w:t>http://cito</w:t>
        </w:r>
      </w:hyperlink>
      <w:r w:rsidRPr="00996566">
        <w:rPr>
          <w:rFonts w:ascii="Times New Roman" w:hAnsi="Times New Roman" w:cs="Times New Roman"/>
          <w:sz w:val="24"/>
          <w:szCs w:val="24"/>
          <w:lang w:val="ru-RU"/>
        </w:rPr>
        <w:t>-web.yspu.org/cito/cito.html Дата обращения: 09.08.2023.</w:t>
      </w:r>
    </w:p>
    <w:p w:rsidR="006E211A" w:rsidRPr="00996566" w:rsidRDefault="00000000">
      <w:pPr>
        <w:pStyle w:val="af9"/>
        <w:numPr>
          <w:ilvl w:val="0"/>
          <w:numId w:val="1"/>
        </w:numPr>
        <w:tabs>
          <w:tab w:val="clear" w:pos="1211"/>
        </w:tabs>
        <w:spacing w:after="0" w:line="360" w:lineRule="auto"/>
        <w:ind w:left="0" w:firstLine="6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Бушканец М.Г. Леухин Б.Д. Хрестоматия по педагогике, М.Г. Бушканец, Б.Д. Леухин - Москва: Просвещение, 1976 - с.432. Текст : электронный //  Библиотека по педагогике: [сайт] url : </w:t>
      </w:r>
      <w:hyperlink r:id="rId9" w:tooltip="http://pedagogic.ru/" w:history="1">
        <w:r w:rsidRPr="00996566">
          <w:rPr>
            <w:rFonts w:ascii="Times New Roman" w:hAnsi="Times New Roman" w:cs="Times New Roman"/>
            <w:sz w:val="24"/>
            <w:szCs w:val="24"/>
            <w:lang w:val="ru-RU"/>
          </w:rPr>
          <w:t>http://pedagogic.ru/</w:t>
        </w:r>
      </w:hyperlink>
      <w:r w:rsidRPr="00996566">
        <w:rPr>
          <w:rFonts w:ascii="Times New Roman" w:hAnsi="Times New Roman" w:cs="Times New Roman"/>
          <w:sz w:val="24"/>
          <w:szCs w:val="24"/>
          <w:lang w:val="ru-RU"/>
        </w:rPr>
        <w:t xml:space="preserve"> Дата обращения: 09.08.2023.</w:t>
      </w:r>
    </w:p>
    <w:sectPr w:rsidR="006E211A" w:rsidRPr="00996566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B93" w:rsidRDefault="00990B93">
      <w:pPr>
        <w:spacing w:after="0" w:line="240" w:lineRule="auto"/>
      </w:pPr>
      <w:r>
        <w:separator/>
      </w:r>
    </w:p>
  </w:endnote>
  <w:endnote w:type="continuationSeparator" w:id="0">
    <w:p w:rsidR="00990B93" w:rsidRDefault="0099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B93" w:rsidRDefault="00990B93">
      <w:pPr>
        <w:spacing w:after="0" w:line="240" w:lineRule="auto"/>
      </w:pPr>
      <w:r>
        <w:separator/>
      </w:r>
    </w:p>
  </w:footnote>
  <w:footnote w:type="continuationSeparator" w:id="0">
    <w:p w:rsidR="00990B93" w:rsidRDefault="0099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11A" w:rsidRDefault="006E21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C2E"/>
    <w:multiLevelType w:val="hybridMultilevel"/>
    <w:tmpl w:val="689A69BE"/>
    <w:lvl w:ilvl="0" w:tplc="0FC2064C">
      <w:start w:val="1"/>
      <w:numFmt w:val="decimal"/>
      <w:lvlText w:val="%1."/>
      <w:lvlJc w:val="left"/>
    </w:lvl>
    <w:lvl w:ilvl="1" w:tplc="CA603EC4">
      <w:start w:val="1"/>
      <w:numFmt w:val="lowerLetter"/>
      <w:lvlText w:val="%2."/>
      <w:lvlJc w:val="left"/>
      <w:pPr>
        <w:ind w:left="1440" w:hanging="360"/>
      </w:pPr>
    </w:lvl>
    <w:lvl w:ilvl="2" w:tplc="603A2288">
      <w:start w:val="1"/>
      <w:numFmt w:val="lowerRoman"/>
      <w:lvlText w:val="%3."/>
      <w:lvlJc w:val="right"/>
      <w:pPr>
        <w:ind w:left="2160" w:hanging="180"/>
      </w:pPr>
    </w:lvl>
    <w:lvl w:ilvl="3" w:tplc="1DC67A96">
      <w:start w:val="1"/>
      <w:numFmt w:val="decimal"/>
      <w:lvlText w:val="%4."/>
      <w:lvlJc w:val="left"/>
      <w:pPr>
        <w:ind w:left="2880" w:hanging="360"/>
      </w:pPr>
    </w:lvl>
    <w:lvl w:ilvl="4" w:tplc="6448A762">
      <w:start w:val="1"/>
      <w:numFmt w:val="lowerLetter"/>
      <w:lvlText w:val="%5."/>
      <w:lvlJc w:val="left"/>
      <w:pPr>
        <w:ind w:left="3600" w:hanging="360"/>
      </w:pPr>
    </w:lvl>
    <w:lvl w:ilvl="5" w:tplc="E8BAA40E">
      <w:start w:val="1"/>
      <w:numFmt w:val="lowerRoman"/>
      <w:lvlText w:val="%6."/>
      <w:lvlJc w:val="right"/>
      <w:pPr>
        <w:ind w:left="4320" w:hanging="180"/>
      </w:pPr>
    </w:lvl>
    <w:lvl w:ilvl="6" w:tplc="425641D8">
      <w:start w:val="1"/>
      <w:numFmt w:val="decimal"/>
      <w:lvlText w:val="%7."/>
      <w:lvlJc w:val="left"/>
      <w:pPr>
        <w:ind w:left="5040" w:hanging="360"/>
      </w:pPr>
    </w:lvl>
    <w:lvl w:ilvl="7" w:tplc="8B50DFCC">
      <w:start w:val="1"/>
      <w:numFmt w:val="lowerLetter"/>
      <w:lvlText w:val="%8."/>
      <w:lvlJc w:val="left"/>
      <w:pPr>
        <w:ind w:left="5760" w:hanging="360"/>
      </w:pPr>
    </w:lvl>
    <w:lvl w:ilvl="8" w:tplc="3118C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FE"/>
    <w:multiLevelType w:val="hybridMultilevel"/>
    <w:tmpl w:val="A362991C"/>
    <w:lvl w:ilvl="0" w:tplc="56B6D52E">
      <w:start w:val="1"/>
      <w:numFmt w:val="decimal"/>
      <w:lvlText w:val="%1."/>
      <w:lvlJc w:val="left"/>
    </w:lvl>
    <w:lvl w:ilvl="1" w:tplc="C3B0AD2E">
      <w:start w:val="1"/>
      <w:numFmt w:val="lowerLetter"/>
      <w:lvlText w:val="%2."/>
      <w:lvlJc w:val="left"/>
      <w:pPr>
        <w:ind w:left="1440" w:hanging="360"/>
      </w:pPr>
    </w:lvl>
    <w:lvl w:ilvl="2" w:tplc="37F05AD4">
      <w:start w:val="1"/>
      <w:numFmt w:val="lowerRoman"/>
      <w:lvlText w:val="%3."/>
      <w:lvlJc w:val="right"/>
      <w:pPr>
        <w:ind w:left="2160" w:hanging="180"/>
      </w:pPr>
    </w:lvl>
    <w:lvl w:ilvl="3" w:tplc="CD78048E">
      <w:start w:val="1"/>
      <w:numFmt w:val="decimal"/>
      <w:lvlText w:val="%4."/>
      <w:lvlJc w:val="left"/>
      <w:pPr>
        <w:ind w:left="2880" w:hanging="360"/>
      </w:pPr>
    </w:lvl>
    <w:lvl w:ilvl="4" w:tplc="213C6262">
      <w:start w:val="1"/>
      <w:numFmt w:val="lowerLetter"/>
      <w:lvlText w:val="%5."/>
      <w:lvlJc w:val="left"/>
      <w:pPr>
        <w:ind w:left="3600" w:hanging="360"/>
      </w:pPr>
    </w:lvl>
    <w:lvl w:ilvl="5" w:tplc="DD129CE2">
      <w:start w:val="1"/>
      <w:numFmt w:val="lowerRoman"/>
      <w:lvlText w:val="%6."/>
      <w:lvlJc w:val="right"/>
      <w:pPr>
        <w:ind w:left="4320" w:hanging="180"/>
      </w:pPr>
    </w:lvl>
    <w:lvl w:ilvl="6" w:tplc="26421E28">
      <w:start w:val="1"/>
      <w:numFmt w:val="decimal"/>
      <w:lvlText w:val="%7."/>
      <w:lvlJc w:val="left"/>
      <w:pPr>
        <w:ind w:left="5040" w:hanging="360"/>
      </w:pPr>
    </w:lvl>
    <w:lvl w:ilvl="7" w:tplc="51D49A7C">
      <w:start w:val="1"/>
      <w:numFmt w:val="lowerLetter"/>
      <w:lvlText w:val="%8."/>
      <w:lvlJc w:val="left"/>
      <w:pPr>
        <w:ind w:left="5760" w:hanging="360"/>
      </w:pPr>
    </w:lvl>
    <w:lvl w:ilvl="8" w:tplc="0F743C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4D1A"/>
    <w:multiLevelType w:val="hybridMultilevel"/>
    <w:tmpl w:val="288248AA"/>
    <w:lvl w:ilvl="0" w:tplc="2A52F224">
      <w:start w:val="1"/>
      <w:numFmt w:val="decimal"/>
      <w:lvlText w:val="%1."/>
      <w:lvlJc w:val="left"/>
    </w:lvl>
    <w:lvl w:ilvl="1" w:tplc="E6BEAA22">
      <w:start w:val="1"/>
      <w:numFmt w:val="lowerLetter"/>
      <w:lvlText w:val="%2."/>
      <w:lvlJc w:val="left"/>
      <w:pPr>
        <w:ind w:left="1440" w:hanging="360"/>
      </w:pPr>
    </w:lvl>
    <w:lvl w:ilvl="2" w:tplc="74A68AB0">
      <w:start w:val="1"/>
      <w:numFmt w:val="lowerRoman"/>
      <w:lvlText w:val="%3."/>
      <w:lvlJc w:val="right"/>
      <w:pPr>
        <w:ind w:left="2160" w:hanging="180"/>
      </w:pPr>
    </w:lvl>
    <w:lvl w:ilvl="3" w:tplc="FE6044D4">
      <w:start w:val="1"/>
      <w:numFmt w:val="decimal"/>
      <w:lvlText w:val="%4."/>
      <w:lvlJc w:val="left"/>
      <w:pPr>
        <w:ind w:left="2880" w:hanging="360"/>
      </w:pPr>
    </w:lvl>
    <w:lvl w:ilvl="4" w:tplc="F6E68442">
      <w:start w:val="1"/>
      <w:numFmt w:val="lowerLetter"/>
      <w:lvlText w:val="%5."/>
      <w:lvlJc w:val="left"/>
      <w:pPr>
        <w:ind w:left="3600" w:hanging="360"/>
      </w:pPr>
    </w:lvl>
    <w:lvl w:ilvl="5" w:tplc="5754ACBA">
      <w:start w:val="1"/>
      <w:numFmt w:val="lowerRoman"/>
      <w:lvlText w:val="%6."/>
      <w:lvlJc w:val="right"/>
      <w:pPr>
        <w:ind w:left="4320" w:hanging="180"/>
      </w:pPr>
    </w:lvl>
    <w:lvl w:ilvl="6" w:tplc="E80EEEA4">
      <w:start w:val="1"/>
      <w:numFmt w:val="decimal"/>
      <w:lvlText w:val="%7."/>
      <w:lvlJc w:val="left"/>
      <w:pPr>
        <w:ind w:left="5040" w:hanging="360"/>
      </w:pPr>
    </w:lvl>
    <w:lvl w:ilvl="7" w:tplc="91669454">
      <w:start w:val="1"/>
      <w:numFmt w:val="lowerLetter"/>
      <w:lvlText w:val="%8."/>
      <w:lvlJc w:val="left"/>
      <w:pPr>
        <w:ind w:left="5760" w:hanging="360"/>
      </w:pPr>
    </w:lvl>
    <w:lvl w:ilvl="8" w:tplc="D27C984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4215">
    <w:abstractNumId w:val="2"/>
  </w:num>
  <w:num w:numId="2" w16cid:durableId="1432971190">
    <w:abstractNumId w:val="0"/>
  </w:num>
  <w:num w:numId="3" w16cid:durableId="61325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1A"/>
    <w:rsid w:val="006535FB"/>
    <w:rsid w:val="006E211A"/>
    <w:rsid w:val="007548E5"/>
    <w:rsid w:val="00990B93"/>
    <w:rsid w:val="00996566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5AC"/>
  <w15:docId w15:val="{8052EDD1-C96F-472F-82F4-0F6FDF7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dagogic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6F1D0-3E61-EB44-ADA4-3985C21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 Дейнеко</cp:lastModifiedBy>
  <cp:revision>15</cp:revision>
  <dcterms:created xsi:type="dcterms:W3CDTF">2023-05-15T15:46:00Z</dcterms:created>
  <dcterms:modified xsi:type="dcterms:W3CDTF">2023-08-17T08:13:00Z</dcterms:modified>
  <cp:category/>
</cp:coreProperties>
</file>