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211A" w:rsidRPr="00996566" w:rsidRDefault="00000000">
      <w:pPr>
        <w:tabs>
          <w:tab w:val="clear" w:pos="121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96566">
        <w:rPr>
          <w:rFonts w:ascii="Times New Roman" w:hAnsi="Times New Roman" w:cs="Times New Roman"/>
          <w:sz w:val="24"/>
          <w:szCs w:val="24"/>
          <w:lang w:val="ru-RU"/>
        </w:rPr>
        <w:t xml:space="preserve"> Трошина Е</w:t>
      </w:r>
      <w:r w:rsidR="00996566" w:rsidRPr="00996566">
        <w:rPr>
          <w:rFonts w:ascii="Times New Roman" w:hAnsi="Times New Roman" w:cs="Times New Roman"/>
          <w:sz w:val="24"/>
          <w:szCs w:val="24"/>
          <w:lang w:val="ru-RU"/>
        </w:rPr>
        <w:t xml:space="preserve">лена </w:t>
      </w:r>
      <w:r w:rsidRPr="0099656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996566" w:rsidRPr="00996566">
        <w:rPr>
          <w:rFonts w:ascii="Times New Roman" w:hAnsi="Times New Roman" w:cs="Times New Roman"/>
          <w:sz w:val="24"/>
          <w:szCs w:val="24"/>
          <w:lang w:val="ru-RU"/>
        </w:rPr>
        <w:t>аратовна</w:t>
      </w:r>
      <w:r w:rsidRPr="00996566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</w:p>
    <w:p w:rsidR="006E211A" w:rsidRPr="00996566" w:rsidRDefault="00000000">
      <w:pPr>
        <w:tabs>
          <w:tab w:val="clear" w:pos="121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96566">
        <w:rPr>
          <w:rFonts w:ascii="Times New Roman" w:hAnsi="Times New Roman" w:cs="Times New Roman"/>
          <w:sz w:val="24"/>
          <w:szCs w:val="24"/>
          <w:lang w:val="ru-RU"/>
        </w:rPr>
        <w:t xml:space="preserve">МАОУ «Лицей № 77 г. Челябинска», Челябинск, Россия </w:t>
      </w:r>
    </w:p>
    <w:p w:rsidR="006E211A" w:rsidRPr="00996566" w:rsidRDefault="006E211A">
      <w:pPr>
        <w:tabs>
          <w:tab w:val="clear" w:pos="121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E211A" w:rsidRPr="00996566" w:rsidRDefault="00000000">
      <w:pPr>
        <w:tabs>
          <w:tab w:val="clear" w:pos="121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9656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Роль учителя в формировании личности ученика   </w:t>
      </w:r>
      <w:r w:rsidRPr="00996566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E211A" w:rsidRPr="00996566" w:rsidRDefault="006E211A">
      <w:pPr>
        <w:tabs>
          <w:tab w:val="clear" w:pos="1211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E211A" w:rsidRPr="00996566" w:rsidRDefault="00000000">
      <w:pPr>
        <w:tabs>
          <w:tab w:val="clear" w:pos="1211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9656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Аннотация: в данной статье рассматривается, как влияют деятельность учителя, его взгляды, принципы </w:t>
      </w:r>
      <w:r w:rsidR="006535FB" w:rsidRPr="0099656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обучения </w:t>
      </w:r>
      <w:r w:rsidRPr="0099656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на формирование личности ученика. Акцентируется внимание на важности построения определенной педагогической тактики.  </w:t>
      </w:r>
    </w:p>
    <w:p w:rsidR="006E211A" w:rsidRPr="00996566" w:rsidRDefault="00000000">
      <w:pPr>
        <w:tabs>
          <w:tab w:val="clear" w:pos="1211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9656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Ключевые слова: педагогика, педагогический процесс, образовательный процесс, воспитание, методы воздействия на личность, развитие и формирование личности, мировоззрение, задачи образования.  </w:t>
      </w:r>
    </w:p>
    <w:p w:rsidR="006E211A" w:rsidRPr="00996566" w:rsidRDefault="00000000">
      <w:pPr>
        <w:tabs>
          <w:tab w:val="clear" w:pos="121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66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6535FB" w:rsidRPr="00996566">
        <w:rPr>
          <w:rFonts w:ascii="Times New Roman" w:hAnsi="Times New Roman" w:cs="Times New Roman"/>
          <w:sz w:val="24"/>
          <w:szCs w:val="24"/>
          <w:lang w:val="ru-RU"/>
        </w:rPr>
        <w:t>перед 1 сентября</w:t>
      </w:r>
      <w:r w:rsidR="00996566" w:rsidRPr="009965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6566">
        <w:rPr>
          <w:rFonts w:ascii="Times New Roman" w:hAnsi="Times New Roman" w:cs="Times New Roman"/>
          <w:sz w:val="24"/>
          <w:szCs w:val="24"/>
          <w:lang w:val="ru-RU"/>
        </w:rPr>
        <w:t>ждут на учебу дошколят, которые становятся первоклассниками. Линейка, радостные лица детей</w:t>
      </w:r>
      <w:r w:rsidR="006535FB" w:rsidRPr="0099656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96566">
        <w:rPr>
          <w:rFonts w:ascii="Times New Roman" w:hAnsi="Times New Roman" w:cs="Times New Roman"/>
          <w:sz w:val="24"/>
          <w:szCs w:val="24"/>
          <w:lang w:val="ru-RU"/>
        </w:rPr>
        <w:t xml:space="preserve"> и вот эти ребята уже ученики. </w:t>
      </w:r>
      <w:r w:rsidR="00996566">
        <w:rPr>
          <w:rFonts w:ascii="Times New Roman" w:hAnsi="Times New Roman" w:cs="Times New Roman"/>
          <w:sz w:val="24"/>
          <w:szCs w:val="24"/>
          <w:lang w:val="ru-RU"/>
        </w:rPr>
        <w:t xml:space="preserve">В жизни ребёнка начинается новый этап, </w:t>
      </w:r>
      <w:r w:rsidRPr="00996566">
        <w:rPr>
          <w:rFonts w:ascii="Times New Roman" w:hAnsi="Times New Roman" w:cs="Times New Roman"/>
          <w:sz w:val="24"/>
          <w:szCs w:val="24"/>
          <w:lang w:val="ru-RU"/>
        </w:rPr>
        <w:t xml:space="preserve">в котором значительную часть времени будет занимать взаимодействие с учителями. Эти взаимоотношения непосредственно станут влиять на дальнейшее развитие личности.  </w:t>
      </w:r>
    </w:p>
    <w:p w:rsidR="006E211A" w:rsidRPr="00996566" w:rsidRDefault="00000000">
      <w:pPr>
        <w:tabs>
          <w:tab w:val="clear" w:pos="121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66">
        <w:rPr>
          <w:rFonts w:ascii="Times New Roman" w:hAnsi="Times New Roman" w:cs="Times New Roman"/>
          <w:sz w:val="24"/>
          <w:szCs w:val="24"/>
          <w:lang w:val="ru-RU"/>
        </w:rPr>
        <w:t>Антон Семенович Макаренко в своих трудах писал, что если два человека хотя бы неделю проводят вместе, то уже один воспитывает другого. То</w:t>
      </w:r>
      <w:r w:rsidR="006535FB" w:rsidRPr="009965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6566">
        <w:rPr>
          <w:rFonts w:ascii="Times New Roman" w:hAnsi="Times New Roman" w:cs="Times New Roman"/>
          <w:sz w:val="24"/>
          <w:szCs w:val="24"/>
          <w:lang w:val="ru-RU"/>
        </w:rPr>
        <w:t>же самое происходит и в школе, когда в нее поступает ребенок. Педагогический процесс, который выстраивает учитель, формирует мировоззрение учащихся наряду с другими составляющими. Под педагогическим процессом принято понимать специально организованное взаимодействие между педагогом и учащимися с целью решения образовательных задач, направленных на удовлетворение потребностей как самой личности в ее развитии и саморазвитии, так и общества [1].</w:t>
      </w:r>
    </w:p>
    <w:p w:rsidR="006E211A" w:rsidRPr="00996566" w:rsidRDefault="00000000">
      <w:pPr>
        <w:tabs>
          <w:tab w:val="clear" w:pos="121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66">
        <w:rPr>
          <w:rFonts w:ascii="Times New Roman" w:hAnsi="Times New Roman" w:cs="Times New Roman"/>
          <w:sz w:val="24"/>
          <w:szCs w:val="24"/>
          <w:lang w:val="ru-RU"/>
        </w:rPr>
        <w:t xml:space="preserve">Для реализации деятельности учитель использует образовательные и воспитательные приемы в сочетании. Трудно представить себе обезличенный образовательный процесс, где происходит исключительно передача знаний от педагога к ученику. При проведении уроков и школьных мероприятий всегда присутствует воспитательная составляющая. Кроме того, педагогам нужно учесть в рабочих программах учебных предметов, курсов, модулей, рабочую программу воспитания, данное требование закреплено в Приказе Минпросвещения России от 31.05.2021 № 287.  </w:t>
      </w:r>
    </w:p>
    <w:p w:rsidR="006E211A" w:rsidRPr="00996566" w:rsidRDefault="00000000">
      <w:pPr>
        <w:tabs>
          <w:tab w:val="clear" w:pos="121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66">
        <w:rPr>
          <w:rFonts w:ascii="Times New Roman" w:hAnsi="Times New Roman" w:cs="Times New Roman"/>
          <w:sz w:val="24"/>
          <w:szCs w:val="24"/>
          <w:lang w:val="ru-RU"/>
        </w:rPr>
        <w:t xml:space="preserve">Василий Александрович Сухомлинский отмечал, что слово учителя – ничем не заменимый инструмент воздействия на душу воспитанника. Искусство воспитания включает прежде всего искусство говорить, обращаться к человеческому сердцу [3]. Нужно заметить, что и поведение учителя, манера общения, реакция на поступки учеников – все </w:t>
      </w:r>
      <w:r w:rsidRPr="0099656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воздействует на детей. Поэтому так важно, какими жизненными взглядами и установками обладает педагог, т.к. они, как правило, определяют методы и приемы, которые он будет применять в своей деятельности. Получается, что учителю недостаточно обладать только профессиональными знаниями своего предмета, кроме этого, нужно иметь определенный внутренний стержень и следовать выбранной тактике в преподавании.  </w:t>
      </w:r>
    </w:p>
    <w:p w:rsidR="006E211A" w:rsidRPr="00996566" w:rsidRDefault="00000000">
      <w:pPr>
        <w:tabs>
          <w:tab w:val="clear" w:pos="121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66">
        <w:rPr>
          <w:rFonts w:ascii="Times New Roman" w:hAnsi="Times New Roman" w:cs="Times New Roman"/>
          <w:sz w:val="24"/>
          <w:szCs w:val="24"/>
          <w:lang w:val="ru-RU"/>
        </w:rPr>
        <w:t xml:space="preserve">С целью организации эффективного образовательного процесса педагогу рекомендуется включать в него следующие методы воздействия на личность:  </w:t>
      </w:r>
    </w:p>
    <w:p w:rsidR="006E211A" w:rsidRPr="00996566" w:rsidRDefault="00000000">
      <w:pPr>
        <w:pStyle w:val="af9"/>
        <w:numPr>
          <w:ilvl w:val="0"/>
          <w:numId w:val="2"/>
        </w:numPr>
        <w:tabs>
          <w:tab w:val="clear" w:pos="121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6566">
        <w:rPr>
          <w:rFonts w:ascii="Times New Roman" w:hAnsi="Times New Roman" w:cs="Times New Roman"/>
          <w:sz w:val="24"/>
          <w:szCs w:val="24"/>
          <w:lang w:val="ru-RU"/>
        </w:rPr>
        <w:t>Методы формирования общественного сознания</w:t>
      </w:r>
    </w:p>
    <w:p w:rsidR="006E211A" w:rsidRPr="00996566" w:rsidRDefault="00000000">
      <w:pPr>
        <w:pStyle w:val="af9"/>
        <w:numPr>
          <w:ilvl w:val="0"/>
          <w:numId w:val="2"/>
        </w:numPr>
        <w:tabs>
          <w:tab w:val="clear" w:pos="121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6566">
        <w:rPr>
          <w:rFonts w:ascii="Times New Roman" w:hAnsi="Times New Roman" w:cs="Times New Roman"/>
          <w:sz w:val="24"/>
          <w:szCs w:val="24"/>
          <w:lang w:val="ru-RU"/>
        </w:rPr>
        <w:t xml:space="preserve">Методы формирования положительного опыта </w:t>
      </w:r>
    </w:p>
    <w:p w:rsidR="006E211A" w:rsidRPr="00996566" w:rsidRDefault="00000000">
      <w:pPr>
        <w:pStyle w:val="af9"/>
        <w:numPr>
          <w:ilvl w:val="0"/>
          <w:numId w:val="2"/>
        </w:numPr>
        <w:tabs>
          <w:tab w:val="clear" w:pos="121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6566">
        <w:rPr>
          <w:rFonts w:ascii="Times New Roman" w:hAnsi="Times New Roman" w:cs="Times New Roman"/>
          <w:sz w:val="24"/>
          <w:szCs w:val="24"/>
          <w:lang w:val="ru-RU"/>
        </w:rPr>
        <w:t>Методы стимулирования деятельности</w:t>
      </w:r>
    </w:p>
    <w:p w:rsidR="006E211A" w:rsidRPr="00996566" w:rsidRDefault="00000000">
      <w:pPr>
        <w:tabs>
          <w:tab w:val="clear" w:pos="121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66">
        <w:rPr>
          <w:rFonts w:ascii="Times New Roman" w:hAnsi="Times New Roman" w:cs="Times New Roman"/>
          <w:sz w:val="24"/>
          <w:szCs w:val="24"/>
          <w:lang w:val="ru-RU"/>
        </w:rPr>
        <w:t xml:space="preserve">Данную классификацию  выделили ленинградские педагоги Галина Ивановна Щукина и Татьяна Ефимовна  Конникова [2].  </w:t>
      </w:r>
    </w:p>
    <w:p w:rsidR="006E211A" w:rsidRPr="00996566" w:rsidRDefault="00000000">
      <w:pPr>
        <w:tabs>
          <w:tab w:val="clear" w:pos="121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66">
        <w:rPr>
          <w:rFonts w:ascii="Times New Roman" w:hAnsi="Times New Roman" w:cs="Times New Roman"/>
          <w:sz w:val="24"/>
          <w:szCs w:val="24"/>
          <w:lang w:val="ru-RU"/>
        </w:rPr>
        <w:t xml:space="preserve">Проведем небольшой обзор приемов, которые могут быть включены в рассмотренные методы:  </w:t>
      </w:r>
    </w:p>
    <w:p w:rsidR="006E211A" w:rsidRPr="00996566" w:rsidRDefault="00000000">
      <w:pPr>
        <w:pStyle w:val="af9"/>
        <w:numPr>
          <w:ilvl w:val="0"/>
          <w:numId w:val="3"/>
        </w:numPr>
        <w:tabs>
          <w:tab w:val="clear" w:pos="121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66">
        <w:rPr>
          <w:rFonts w:ascii="Times New Roman" w:hAnsi="Times New Roman" w:cs="Times New Roman"/>
          <w:sz w:val="24"/>
          <w:szCs w:val="24"/>
          <w:lang w:val="ru-RU"/>
        </w:rPr>
        <w:t xml:space="preserve">Убеждение формирует общественное сознание. Эффект достигается через аргументирование своей позиции педагогом. Существуют различные способы, как это организовать: например, использовать сказку или поучительную историю или рассуждать с учениками вместе по выбранной теме. </w:t>
      </w:r>
    </w:p>
    <w:p w:rsidR="006E211A" w:rsidRPr="00996566" w:rsidRDefault="00000000">
      <w:pPr>
        <w:pStyle w:val="af9"/>
        <w:numPr>
          <w:ilvl w:val="0"/>
          <w:numId w:val="3"/>
        </w:numPr>
        <w:tabs>
          <w:tab w:val="clear" w:pos="121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66">
        <w:rPr>
          <w:rFonts w:ascii="Times New Roman" w:hAnsi="Times New Roman" w:cs="Times New Roman"/>
          <w:sz w:val="24"/>
          <w:szCs w:val="24"/>
          <w:lang w:val="ru-RU"/>
        </w:rPr>
        <w:t xml:space="preserve">Положительный опыт закладывается через упражнение и приучение. Использование данного приема позволят формировать хорошие привычки и развивать личность учащегося через постоянное выполнение определенных упражнений. </w:t>
      </w:r>
    </w:p>
    <w:p w:rsidR="006E211A" w:rsidRPr="00996566" w:rsidRDefault="00000000">
      <w:pPr>
        <w:pStyle w:val="af9"/>
        <w:numPr>
          <w:ilvl w:val="0"/>
          <w:numId w:val="3"/>
        </w:numPr>
        <w:tabs>
          <w:tab w:val="clear" w:pos="121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66">
        <w:rPr>
          <w:rFonts w:ascii="Times New Roman" w:hAnsi="Times New Roman" w:cs="Times New Roman"/>
          <w:sz w:val="24"/>
          <w:szCs w:val="24"/>
          <w:lang w:val="ru-RU"/>
        </w:rPr>
        <w:t xml:space="preserve">К стимулированию можно отнести соревнование, поощрение, наказание. </w:t>
      </w:r>
    </w:p>
    <w:p w:rsidR="006E211A" w:rsidRPr="00996566" w:rsidRDefault="00000000">
      <w:pPr>
        <w:tabs>
          <w:tab w:val="clear" w:pos="121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66">
        <w:rPr>
          <w:rFonts w:ascii="Times New Roman" w:hAnsi="Times New Roman" w:cs="Times New Roman"/>
          <w:sz w:val="24"/>
          <w:szCs w:val="24"/>
          <w:lang w:val="ru-RU"/>
        </w:rPr>
        <w:t xml:space="preserve">Обратившись к данным методам, мы видим, что они могут только направлять, очерчивать некоторые контуры, но их наполнение конкретным содержанием и подачу вправе выбирать сам учитель. Тут на помощь могут прийти </w:t>
      </w:r>
      <w:r w:rsidR="00FC4AC2" w:rsidRPr="00996566">
        <w:rPr>
          <w:rFonts w:ascii="Times New Roman" w:hAnsi="Times New Roman" w:cs="Times New Roman"/>
          <w:sz w:val="24"/>
          <w:szCs w:val="24"/>
          <w:lang w:val="ru-RU"/>
        </w:rPr>
        <w:t xml:space="preserve">собственный </w:t>
      </w:r>
      <w:r w:rsidRPr="00996566">
        <w:rPr>
          <w:rFonts w:ascii="Times New Roman" w:hAnsi="Times New Roman" w:cs="Times New Roman"/>
          <w:sz w:val="24"/>
          <w:szCs w:val="24"/>
          <w:lang w:val="ru-RU"/>
        </w:rPr>
        <w:t>опыт и работы коллег, также педагог может создавать и применять свои авторские разработки. При выстраивании педагогической тактики учитель должен быть осторожен  и очень</w:t>
      </w:r>
      <w:r w:rsidR="00FC4AC2" w:rsidRPr="009965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6566">
        <w:rPr>
          <w:rFonts w:ascii="Times New Roman" w:hAnsi="Times New Roman" w:cs="Times New Roman"/>
          <w:sz w:val="24"/>
          <w:szCs w:val="24"/>
          <w:lang w:val="ru-RU"/>
        </w:rPr>
        <w:t xml:space="preserve">вовлечен в процесс, ведь учить, а значит и воспитывать детей – дело ответственное. Ему необходимо четко понимать, какой траектории он придерживается, что в нее можно включить и что будет являться недопустимым в соответствии с общими рекомендациями к педагогической деятельности. </w:t>
      </w:r>
    </w:p>
    <w:p w:rsidR="006E211A" w:rsidRPr="00996566" w:rsidRDefault="00000000">
      <w:pPr>
        <w:tabs>
          <w:tab w:val="clear" w:pos="121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66">
        <w:rPr>
          <w:rFonts w:ascii="Times New Roman" w:hAnsi="Times New Roman" w:cs="Times New Roman"/>
          <w:sz w:val="24"/>
          <w:szCs w:val="24"/>
          <w:lang w:val="ru-RU"/>
        </w:rPr>
        <w:t xml:space="preserve">В ходе работы над статьей мне удалось пообщаться с кандидатом педагогических наук, директором МБОУ «Средняя общеобразовательная школа № 125 с углубленным изучением математики» г. Снежинска Ольгой Николаевной Бочкаревой. Узнать ещё одно  </w:t>
      </w:r>
      <w:r w:rsidRPr="0099656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мнение по рассматриваемой теме от человека с богатым педагогическим опытом. Ниже приведено интервью.  </w:t>
      </w:r>
    </w:p>
    <w:p w:rsidR="006E211A" w:rsidRPr="00996566" w:rsidRDefault="00000000">
      <w:pPr>
        <w:tabs>
          <w:tab w:val="clear" w:pos="121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6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Вопрос 1: </w:t>
      </w:r>
      <w:r w:rsidRPr="00996566">
        <w:rPr>
          <w:rFonts w:ascii="Times New Roman" w:hAnsi="Times New Roman" w:cs="Times New Roman"/>
          <w:sz w:val="24"/>
          <w:szCs w:val="24"/>
          <w:lang w:val="ru-RU"/>
        </w:rPr>
        <w:t xml:space="preserve">Работа учителем – это ответственность? Работая с детьми, Вы чувствуете это?  </w:t>
      </w:r>
    </w:p>
    <w:p w:rsidR="006E211A" w:rsidRPr="00996566" w:rsidRDefault="00000000">
      <w:pPr>
        <w:tabs>
          <w:tab w:val="clear" w:pos="121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6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Ответ: </w:t>
      </w:r>
      <w:r w:rsidRPr="00996566">
        <w:rPr>
          <w:rFonts w:ascii="Times New Roman" w:hAnsi="Times New Roman" w:cs="Times New Roman"/>
          <w:sz w:val="24"/>
          <w:szCs w:val="24"/>
          <w:lang w:val="ru-RU"/>
        </w:rPr>
        <w:t xml:space="preserve">Конечно, это ответственность (В требованиях ФГОС подготовки учителя (44.03.05 Педагогическое образование), даже есть такая профессиональная компетенция (ОПК1. Осознание значимости своей будущей профессии). Но среди учителей есть такие люди, в которых эта ответственность заложена от природы, нести ответственность – образ жизни. Я знаю много таких учителей, мне по жизни с ними везет. </w:t>
      </w:r>
    </w:p>
    <w:p w:rsidR="006E211A" w:rsidRPr="00996566" w:rsidRDefault="00000000">
      <w:pPr>
        <w:tabs>
          <w:tab w:val="clear" w:pos="121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6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Вопрос 2: </w:t>
      </w:r>
      <w:r w:rsidRPr="00996566">
        <w:rPr>
          <w:rFonts w:ascii="Times New Roman" w:hAnsi="Times New Roman" w:cs="Times New Roman"/>
          <w:sz w:val="24"/>
          <w:szCs w:val="24"/>
          <w:lang w:val="ru-RU"/>
        </w:rPr>
        <w:t xml:space="preserve">Согласны ли Вы с мнением, что учитель, работая с детьми, непосредственно влияет на становление их, как личностей?  </w:t>
      </w:r>
    </w:p>
    <w:p w:rsidR="006E211A" w:rsidRPr="00996566" w:rsidRDefault="00000000">
      <w:pPr>
        <w:tabs>
          <w:tab w:val="clear" w:pos="121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6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Ответ: </w:t>
      </w:r>
      <w:r w:rsidRPr="00996566">
        <w:rPr>
          <w:rFonts w:ascii="Times New Roman" w:hAnsi="Times New Roman" w:cs="Times New Roman"/>
          <w:sz w:val="24"/>
          <w:szCs w:val="24"/>
          <w:lang w:val="ru-RU"/>
        </w:rPr>
        <w:t>Конечно</w:t>
      </w:r>
      <w:r w:rsidR="00FC4AC2" w:rsidRPr="0099656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96566">
        <w:rPr>
          <w:rFonts w:ascii="Times New Roman" w:hAnsi="Times New Roman" w:cs="Times New Roman"/>
          <w:sz w:val="24"/>
          <w:szCs w:val="24"/>
          <w:lang w:val="ru-RU"/>
        </w:rPr>
        <w:t xml:space="preserve"> взрослые влияют на детей. Вопрос в том, какой взрослый больше, а какой меньше (это не всегда связано с продолжительностью взаимодействия), поэтому нельзя сказать, что мы получаем таких детей, какие у них учителя. Но влияние «значимого взрослого», конечно</w:t>
      </w:r>
      <w:r w:rsidR="00FC4AC2" w:rsidRPr="0099656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96566">
        <w:rPr>
          <w:rFonts w:ascii="Times New Roman" w:hAnsi="Times New Roman" w:cs="Times New Roman"/>
          <w:sz w:val="24"/>
          <w:szCs w:val="24"/>
          <w:lang w:val="ru-RU"/>
        </w:rPr>
        <w:t xml:space="preserve"> велико в становлении личности ребенка. </w:t>
      </w:r>
    </w:p>
    <w:p w:rsidR="006E211A" w:rsidRPr="00996566" w:rsidRDefault="00000000">
      <w:pPr>
        <w:tabs>
          <w:tab w:val="clear" w:pos="121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6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Вопрос 3: </w:t>
      </w:r>
      <w:r w:rsidRPr="00996566">
        <w:rPr>
          <w:rFonts w:ascii="Times New Roman" w:hAnsi="Times New Roman" w:cs="Times New Roman"/>
          <w:sz w:val="24"/>
          <w:szCs w:val="24"/>
          <w:lang w:val="ru-RU"/>
        </w:rPr>
        <w:t xml:space="preserve">Учитель сегодня. Какими качествами ему нужно обладать и каких принципов следует придерживаться в своей работе?  </w:t>
      </w:r>
    </w:p>
    <w:p w:rsidR="006E211A" w:rsidRPr="00996566" w:rsidRDefault="00000000">
      <w:pPr>
        <w:tabs>
          <w:tab w:val="clear" w:pos="121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6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Ответ: </w:t>
      </w:r>
      <w:r w:rsidRPr="00996566">
        <w:rPr>
          <w:rFonts w:ascii="Times New Roman" w:hAnsi="Times New Roman" w:cs="Times New Roman"/>
          <w:sz w:val="24"/>
          <w:szCs w:val="24"/>
          <w:lang w:val="ru-RU"/>
        </w:rPr>
        <w:t>Это и простой, и сложный вопрос, мы часто обсуждали это и со студентами, и с преподавателями, с которыми проектировали программы подготовки учителей. На мой взгляд, важно для учителя знать предмет, ответственно относиться к выполнению своей работы, доброжелательно взаимодействовать с учениками, коллегами и родителями, передавать образцы деятельности, отношения к людям, делам, Родине и т.д. Ведь если учитель говорит одно, а сам делает другое, то ученики переймут скорее то, что он делает, а не то</w:t>
      </w:r>
      <w:r w:rsidR="00FC4AC2" w:rsidRPr="0099656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96566">
        <w:rPr>
          <w:rFonts w:ascii="Times New Roman" w:hAnsi="Times New Roman" w:cs="Times New Roman"/>
          <w:sz w:val="24"/>
          <w:szCs w:val="24"/>
          <w:lang w:val="ru-RU"/>
        </w:rPr>
        <w:t xml:space="preserve"> что говорит. Соответствующие должны быть и принципы</w:t>
      </w:r>
      <w:r w:rsidR="00FC4AC2" w:rsidRPr="009965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6566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996566">
        <w:rPr>
          <w:rFonts w:ascii="Times New Roman" w:hAnsi="Times New Roman" w:cs="Times New Roman"/>
          <w:sz w:val="24"/>
          <w:szCs w:val="24"/>
          <w:lang w:val="ru-RU"/>
        </w:rPr>
        <w:t xml:space="preserve">. Наверное, главное, чтобы они были, были понятны детям. Это очень воспитывает. </w:t>
      </w:r>
    </w:p>
    <w:p w:rsidR="006E211A" w:rsidRPr="00996566" w:rsidRDefault="00000000">
      <w:pPr>
        <w:tabs>
          <w:tab w:val="clear" w:pos="121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66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Вопрос 4:</w:t>
      </w:r>
      <w:r w:rsidRPr="00996566">
        <w:rPr>
          <w:rFonts w:ascii="Times New Roman" w:hAnsi="Times New Roman" w:cs="Times New Roman"/>
          <w:sz w:val="24"/>
          <w:szCs w:val="24"/>
          <w:lang w:val="ru-RU"/>
        </w:rPr>
        <w:t xml:space="preserve"> Что по-Вашему недопустимо в работе учителя?  </w:t>
      </w:r>
    </w:p>
    <w:p w:rsidR="006E211A" w:rsidRPr="00996566" w:rsidRDefault="00000000">
      <w:pPr>
        <w:tabs>
          <w:tab w:val="clear" w:pos="121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6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Ответ: </w:t>
      </w:r>
      <w:r w:rsidRPr="00996566">
        <w:rPr>
          <w:rFonts w:ascii="Times New Roman" w:hAnsi="Times New Roman" w:cs="Times New Roman"/>
          <w:sz w:val="24"/>
          <w:szCs w:val="24"/>
          <w:lang w:val="ru-RU"/>
        </w:rPr>
        <w:t xml:space="preserve">Недопустимо не осознавать значимость профессии. </w:t>
      </w:r>
    </w:p>
    <w:p w:rsidR="006E211A" w:rsidRPr="00996566" w:rsidRDefault="00000000">
      <w:pPr>
        <w:tabs>
          <w:tab w:val="clear" w:pos="121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66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Вопрос 5:</w:t>
      </w:r>
      <w:r w:rsidRPr="00996566">
        <w:rPr>
          <w:rFonts w:ascii="Times New Roman" w:hAnsi="Times New Roman" w:cs="Times New Roman"/>
          <w:sz w:val="24"/>
          <w:szCs w:val="24"/>
          <w:lang w:val="ru-RU"/>
        </w:rPr>
        <w:t xml:space="preserve"> У Вас большой и разнообразный педагогический опыт</w:t>
      </w:r>
      <w:r w:rsidR="00FC4AC2" w:rsidRPr="00996566">
        <w:rPr>
          <w:rFonts w:ascii="Times New Roman" w:hAnsi="Times New Roman" w:cs="Times New Roman"/>
          <w:sz w:val="24"/>
          <w:szCs w:val="24"/>
          <w:lang w:val="ru-RU"/>
        </w:rPr>
        <w:t>. К</w:t>
      </w:r>
      <w:r w:rsidRPr="00996566">
        <w:rPr>
          <w:rFonts w:ascii="Times New Roman" w:hAnsi="Times New Roman" w:cs="Times New Roman"/>
          <w:sz w:val="24"/>
          <w:szCs w:val="24"/>
          <w:lang w:val="ru-RU"/>
        </w:rPr>
        <w:t xml:space="preserve">акие пожелания и наставления Вы могли бы дать другим педагогам? </w:t>
      </w:r>
    </w:p>
    <w:p w:rsidR="006E211A" w:rsidRPr="00996566" w:rsidRDefault="00000000">
      <w:pPr>
        <w:tabs>
          <w:tab w:val="clear" w:pos="121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6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Ответ: </w:t>
      </w:r>
      <w:r w:rsidRPr="00996566">
        <w:rPr>
          <w:rFonts w:ascii="Times New Roman" w:hAnsi="Times New Roman" w:cs="Times New Roman"/>
          <w:sz w:val="24"/>
          <w:szCs w:val="24"/>
          <w:lang w:val="ru-RU"/>
        </w:rPr>
        <w:t>Наставления не дам, это бесполезно. Есть пожелание – делайте все с удовольствием и с искренним интересом! Делитесь этим с детьми. И обязательно наполняйте себя новыми знаниями, впечатлениями, здоровьем, позитивом, а может</w:t>
      </w:r>
      <w:r w:rsidR="00FC4AC2" w:rsidRPr="0099656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96566">
        <w:rPr>
          <w:rFonts w:ascii="Times New Roman" w:hAnsi="Times New Roman" w:cs="Times New Roman"/>
          <w:sz w:val="24"/>
          <w:szCs w:val="24"/>
          <w:lang w:val="ru-RU"/>
        </w:rPr>
        <w:t xml:space="preserve"> и тишиной, чтобы  было чем делиться. </w:t>
      </w:r>
    </w:p>
    <w:p w:rsidR="006E211A" w:rsidRPr="00996566" w:rsidRDefault="00000000">
      <w:pPr>
        <w:tabs>
          <w:tab w:val="clear" w:pos="121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6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Это интервью даёт понять, насколько ответственная, важная, серьезная и при этом светлая профессия учитель, в которой нужно быть открытым, искренним и горящим своим делом специалистом.  </w:t>
      </w:r>
    </w:p>
    <w:p w:rsidR="006E211A" w:rsidRPr="00996566" w:rsidRDefault="00000000">
      <w:pPr>
        <w:tabs>
          <w:tab w:val="clear" w:pos="121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66">
        <w:rPr>
          <w:rFonts w:ascii="Times New Roman" w:hAnsi="Times New Roman" w:cs="Times New Roman"/>
          <w:sz w:val="24"/>
          <w:szCs w:val="24"/>
          <w:lang w:val="ru-RU"/>
        </w:rPr>
        <w:t>На одном из совещаний в школе, где я работаю, директор Мария Александровна Саблина сказала: «От того, как мы ведем свою деятельность, что внушаем ученикам, какими способами преподаем</w:t>
      </w:r>
      <w:r w:rsidR="00FC4AC2" w:rsidRPr="0099656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96566">
        <w:rPr>
          <w:rFonts w:ascii="Times New Roman" w:hAnsi="Times New Roman" w:cs="Times New Roman"/>
          <w:sz w:val="24"/>
          <w:szCs w:val="24"/>
          <w:lang w:val="ru-RU"/>
        </w:rPr>
        <w:t xml:space="preserve"> зависит, кем они станут в будущем. И нам сейчас стоит думать о том, как организовывать педагогическую деятельность, чтобы вырастить поколение, с которым будет приятно и достойно жить через 10-15 лет». Разделяю это мнение и считаю, что каждый из нас, будь то родитель или педагог, на своем уровне </w:t>
      </w:r>
      <w:r w:rsidR="00996566">
        <w:rPr>
          <w:rFonts w:ascii="Times New Roman" w:hAnsi="Times New Roman" w:cs="Times New Roman"/>
          <w:sz w:val="24"/>
          <w:szCs w:val="24"/>
          <w:lang w:val="ru-RU"/>
        </w:rPr>
        <w:t xml:space="preserve">вносит вклад в развитие </w:t>
      </w:r>
      <w:r w:rsidRPr="00996566">
        <w:rPr>
          <w:rFonts w:ascii="Times New Roman" w:hAnsi="Times New Roman" w:cs="Times New Roman"/>
          <w:sz w:val="24"/>
          <w:szCs w:val="24"/>
          <w:lang w:val="ru-RU"/>
        </w:rPr>
        <w:t xml:space="preserve">ребенка, с которым взаимодействует. Возможно, не так велика доля этого вклада, передаваемая учителем своему ученику, но нельзя исключить, что она может иметь ключевое значение в некоторых жизненных ситуациях. </w:t>
      </w:r>
    </w:p>
    <w:p w:rsidR="006E211A" w:rsidRPr="00996566" w:rsidRDefault="00000000">
      <w:pPr>
        <w:tabs>
          <w:tab w:val="clear" w:pos="121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66">
        <w:rPr>
          <w:rFonts w:ascii="Times New Roman" w:hAnsi="Times New Roman" w:cs="Times New Roman"/>
          <w:sz w:val="24"/>
          <w:szCs w:val="24"/>
          <w:lang w:val="ru-RU"/>
        </w:rPr>
        <w:t xml:space="preserve">Наряду с основной задачей – передать знания детям, перед школой стоит еще  одна не менее важная: способствовать гармоничному развитию личности, воспитывать учащихся и формировать их мировоззрение. Здорово, когда из учеников вырастают грамотные врачи, инженеры, программисты и другие специалисты, но, пожалуй, самое важное, чтобы все они были людьми и могли гордо носить звание Человек.  </w:t>
      </w:r>
    </w:p>
    <w:p w:rsidR="006E211A" w:rsidRPr="00996566" w:rsidRDefault="006E211A">
      <w:pPr>
        <w:tabs>
          <w:tab w:val="clear" w:pos="121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211A" w:rsidRPr="00996566" w:rsidRDefault="00000000">
      <w:pPr>
        <w:tabs>
          <w:tab w:val="clear" w:pos="121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6566">
        <w:rPr>
          <w:rFonts w:ascii="Times New Roman" w:hAnsi="Times New Roman" w:cs="Times New Roman"/>
          <w:sz w:val="24"/>
          <w:szCs w:val="24"/>
          <w:lang w:val="ru-RU"/>
        </w:rPr>
        <w:t xml:space="preserve"> Список использованных источников:  </w:t>
      </w:r>
    </w:p>
    <w:p w:rsidR="006E211A" w:rsidRPr="00996566" w:rsidRDefault="00000000">
      <w:pPr>
        <w:pStyle w:val="af9"/>
        <w:numPr>
          <w:ilvl w:val="0"/>
          <w:numId w:val="1"/>
        </w:numPr>
        <w:tabs>
          <w:tab w:val="clear" w:pos="1211"/>
        </w:tabs>
        <w:spacing w:after="0" w:line="360" w:lineRule="auto"/>
        <w:ind w:left="0" w:firstLine="6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66">
        <w:rPr>
          <w:rFonts w:ascii="Times New Roman" w:hAnsi="Times New Roman" w:cs="Times New Roman"/>
          <w:sz w:val="24"/>
          <w:szCs w:val="24"/>
          <w:lang w:val="ru-RU"/>
        </w:rPr>
        <w:t xml:space="preserve">Артюхина А.И. Педагогика и методика преподавания в высшей школе: - Текст : непосредственный //  учебно-методическое пособие /Под редакцией А.И. Артюхиной. - Волгоград, 2016, - c. 12. Дата обращения: 09.08.2023. </w:t>
      </w:r>
    </w:p>
    <w:p w:rsidR="006E211A" w:rsidRPr="00996566" w:rsidRDefault="00000000">
      <w:pPr>
        <w:pStyle w:val="af9"/>
        <w:numPr>
          <w:ilvl w:val="0"/>
          <w:numId w:val="1"/>
        </w:numPr>
        <w:tabs>
          <w:tab w:val="clear" w:pos="1211"/>
        </w:tabs>
        <w:spacing w:after="0" w:line="360" w:lineRule="auto"/>
        <w:ind w:left="0" w:firstLine="6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66">
        <w:rPr>
          <w:rFonts w:ascii="Times New Roman" w:hAnsi="Times New Roman" w:cs="Times New Roman"/>
          <w:sz w:val="24"/>
          <w:szCs w:val="24"/>
          <w:lang w:val="ru-RU"/>
        </w:rPr>
        <w:t xml:space="preserve">Барышникова Г.Б. Теория и методика воспитания младшего школьника: учебно-методическое пособие, Г.Б.  Барышникова, Ярославль, 2006. Текст : электронный // Ярославский государственный педагогический университет им. К.Д. Ушинского: [сайт] url : </w:t>
      </w:r>
      <w:hyperlink r:id="rId8" w:tooltip="http://cito" w:history="1">
        <w:r w:rsidRPr="00996566">
          <w:rPr>
            <w:rFonts w:ascii="Times New Roman" w:hAnsi="Times New Roman" w:cs="Times New Roman"/>
            <w:sz w:val="24"/>
            <w:szCs w:val="24"/>
            <w:lang w:val="ru-RU"/>
          </w:rPr>
          <w:t>http://cito</w:t>
        </w:r>
      </w:hyperlink>
      <w:r w:rsidRPr="00996566">
        <w:rPr>
          <w:rFonts w:ascii="Times New Roman" w:hAnsi="Times New Roman" w:cs="Times New Roman"/>
          <w:sz w:val="24"/>
          <w:szCs w:val="24"/>
          <w:lang w:val="ru-RU"/>
        </w:rPr>
        <w:t>-web.yspu.org/cito/cito.html Дата обращения: 09.08.2023.</w:t>
      </w:r>
    </w:p>
    <w:p w:rsidR="006E211A" w:rsidRPr="00996566" w:rsidRDefault="00000000">
      <w:pPr>
        <w:pStyle w:val="af9"/>
        <w:numPr>
          <w:ilvl w:val="0"/>
          <w:numId w:val="1"/>
        </w:numPr>
        <w:tabs>
          <w:tab w:val="clear" w:pos="1211"/>
        </w:tabs>
        <w:spacing w:after="0" w:line="360" w:lineRule="auto"/>
        <w:ind w:left="0" w:firstLine="6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566">
        <w:rPr>
          <w:rFonts w:ascii="Times New Roman" w:hAnsi="Times New Roman" w:cs="Times New Roman"/>
          <w:sz w:val="24"/>
          <w:szCs w:val="24"/>
          <w:lang w:val="ru-RU"/>
        </w:rPr>
        <w:t xml:space="preserve">Бушканец М.Г. Леухин Б.Д. Хрестоматия по педагогике, М.Г. Бушканец, Б.Д. Леухин - Москва: Просвещение, 1976 - с.432. Текст : электронный //  Библиотека по педагогике: [сайт] url : </w:t>
      </w:r>
      <w:hyperlink r:id="rId9" w:tooltip="http://pedagogic.ru/" w:history="1">
        <w:r w:rsidRPr="00996566">
          <w:rPr>
            <w:rFonts w:ascii="Times New Roman" w:hAnsi="Times New Roman" w:cs="Times New Roman"/>
            <w:sz w:val="24"/>
            <w:szCs w:val="24"/>
            <w:lang w:val="ru-RU"/>
          </w:rPr>
          <w:t>http://pedagogic.ru/</w:t>
        </w:r>
      </w:hyperlink>
      <w:r w:rsidRPr="00996566">
        <w:rPr>
          <w:rFonts w:ascii="Times New Roman" w:hAnsi="Times New Roman" w:cs="Times New Roman"/>
          <w:sz w:val="24"/>
          <w:szCs w:val="24"/>
          <w:lang w:val="ru-RU"/>
        </w:rPr>
        <w:t xml:space="preserve"> Дата обращения: 09.08.2023.</w:t>
      </w:r>
    </w:p>
    <w:sectPr w:rsidR="006E211A" w:rsidRPr="00996566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0B93" w:rsidRDefault="00990B93">
      <w:pPr>
        <w:spacing w:after="0" w:line="240" w:lineRule="auto"/>
      </w:pPr>
      <w:r>
        <w:separator/>
      </w:r>
    </w:p>
  </w:endnote>
  <w:endnote w:type="continuationSeparator" w:id="0">
    <w:p w:rsidR="00990B93" w:rsidRDefault="0099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(Основной текст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0B93" w:rsidRDefault="00990B93">
      <w:pPr>
        <w:spacing w:after="0" w:line="240" w:lineRule="auto"/>
      </w:pPr>
      <w:r>
        <w:separator/>
      </w:r>
    </w:p>
  </w:footnote>
  <w:footnote w:type="continuationSeparator" w:id="0">
    <w:p w:rsidR="00990B93" w:rsidRDefault="00990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11A" w:rsidRDefault="006E211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C2E"/>
    <w:multiLevelType w:val="hybridMultilevel"/>
    <w:tmpl w:val="689A69BE"/>
    <w:lvl w:ilvl="0" w:tplc="0FC2064C">
      <w:start w:val="1"/>
      <w:numFmt w:val="decimal"/>
      <w:lvlText w:val="%1."/>
      <w:lvlJc w:val="left"/>
    </w:lvl>
    <w:lvl w:ilvl="1" w:tplc="CA603EC4">
      <w:start w:val="1"/>
      <w:numFmt w:val="lowerLetter"/>
      <w:lvlText w:val="%2."/>
      <w:lvlJc w:val="left"/>
      <w:pPr>
        <w:ind w:left="1440" w:hanging="360"/>
      </w:pPr>
    </w:lvl>
    <w:lvl w:ilvl="2" w:tplc="603A2288">
      <w:start w:val="1"/>
      <w:numFmt w:val="lowerRoman"/>
      <w:lvlText w:val="%3."/>
      <w:lvlJc w:val="right"/>
      <w:pPr>
        <w:ind w:left="2160" w:hanging="180"/>
      </w:pPr>
    </w:lvl>
    <w:lvl w:ilvl="3" w:tplc="1DC67A96">
      <w:start w:val="1"/>
      <w:numFmt w:val="decimal"/>
      <w:lvlText w:val="%4."/>
      <w:lvlJc w:val="left"/>
      <w:pPr>
        <w:ind w:left="2880" w:hanging="360"/>
      </w:pPr>
    </w:lvl>
    <w:lvl w:ilvl="4" w:tplc="6448A762">
      <w:start w:val="1"/>
      <w:numFmt w:val="lowerLetter"/>
      <w:lvlText w:val="%5."/>
      <w:lvlJc w:val="left"/>
      <w:pPr>
        <w:ind w:left="3600" w:hanging="360"/>
      </w:pPr>
    </w:lvl>
    <w:lvl w:ilvl="5" w:tplc="E8BAA40E">
      <w:start w:val="1"/>
      <w:numFmt w:val="lowerRoman"/>
      <w:lvlText w:val="%6."/>
      <w:lvlJc w:val="right"/>
      <w:pPr>
        <w:ind w:left="4320" w:hanging="180"/>
      </w:pPr>
    </w:lvl>
    <w:lvl w:ilvl="6" w:tplc="425641D8">
      <w:start w:val="1"/>
      <w:numFmt w:val="decimal"/>
      <w:lvlText w:val="%7."/>
      <w:lvlJc w:val="left"/>
      <w:pPr>
        <w:ind w:left="5040" w:hanging="360"/>
      </w:pPr>
    </w:lvl>
    <w:lvl w:ilvl="7" w:tplc="8B50DFCC">
      <w:start w:val="1"/>
      <w:numFmt w:val="lowerLetter"/>
      <w:lvlText w:val="%8."/>
      <w:lvlJc w:val="left"/>
      <w:pPr>
        <w:ind w:left="5760" w:hanging="360"/>
      </w:pPr>
    </w:lvl>
    <w:lvl w:ilvl="8" w:tplc="3118CE3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FE"/>
    <w:multiLevelType w:val="hybridMultilevel"/>
    <w:tmpl w:val="A362991C"/>
    <w:lvl w:ilvl="0" w:tplc="56B6D52E">
      <w:start w:val="1"/>
      <w:numFmt w:val="decimal"/>
      <w:lvlText w:val="%1."/>
      <w:lvlJc w:val="left"/>
    </w:lvl>
    <w:lvl w:ilvl="1" w:tplc="C3B0AD2E">
      <w:start w:val="1"/>
      <w:numFmt w:val="lowerLetter"/>
      <w:lvlText w:val="%2."/>
      <w:lvlJc w:val="left"/>
      <w:pPr>
        <w:ind w:left="1440" w:hanging="360"/>
      </w:pPr>
    </w:lvl>
    <w:lvl w:ilvl="2" w:tplc="37F05AD4">
      <w:start w:val="1"/>
      <w:numFmt w:val="lowerRoman"/>
      <w:lvlText w:val="%3."/>
      <w:lvlJc w:val="right"/>
      <w:pPr>
        <w:ind w:left="2160" w:hanging="180"/>
      </w:pPr>
    </w:lvl>
    <w:lvl w:ilvl="3" w:tplc="CD78048E">
      <w:start w:val="1"/>
      <w:numFmt w:val="decimal"/>
      <w:lvlText w:val="%4."/>
      <w:lvlJc w:val="left"/>
      <w:pPr>
        <w:ind w:left="2880" w:hanging="360"/>
      </w:pPr>
    </w:lvl>
    <w:lvl w:ilvl="4" w:tplc="213C6262">
      <w:start w:val="1"/>
      <w:numFmt w:val="lowerLetter"/>
      <w:lvlText w:val="%5."/>
      <w:lvlJc w:val="left"/>
      <w:pPr>
        <w:ind w:left="3600" w:hanging="360"/>
      </w:pPr>
    </w:lvl>
    <w:lvl w:ilvl="5" w:tplc="DD129CE2">
      <w:start w:val="1"/>
      <w:numFmt w:val="lowerRoman"/>
      <w:lvlText w:val="%6."/>
      <w:lvlJc w:val="right"/>
      <w:pPr>
        <w:ind w:left="4320" w:hanging="180"/>
      </w:pPr>
    </w:lvl>
    <w:lvl w:ilvl="6" w:tplc="26421E28">
      <w:start w:val="1"/>
      <w:numFmt w:val="decimal"/>
      <w:lvlText w:val="%7."/>
      <w:lvlJc w:val="left"/>
      <w:pPr>
        <w:ind w:left="5040" w:hanging="360"/>
      </w:pPr>
    </w:lvl>
    <w:lvl w:ilvl="7" w:tplc="51D49A7C">
      <w:start w:val="1"/>
      <w:numFmt w:val="lowerLetter"/>
      <w:lvlText w:val="%8."/>
      <w:lvlJc w:val="left"/>
      <w:pPr>
        <w:ind w:left="5760" w:hanging="360"/>
      </w:pPr>
    </w:lvl>
    <w:lvl w:ilvl="8" w:tplc="0F743CB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04D1A"/>
    <w:multiLevelType w:val="hybridMultilevel"/>
    <w:tmpl w:val="288248AA"/>
    <w:lvl w:ilvl="0" w:tplc="2A52F224">
      <w:start w:val="1"/>
      <w:numFmt w:val="decimal"/>
      <w:lvlText w:val="%1."/>
      <w:lvlJc w:val="left"/>
    </w:lvl>
    <w:lvl w:ilvl="1" w:tplc="E6BEAA22">
      <w:start w:val="1"/>
      <w:numFmt w:val="lowerLetter"/>
      <w:lvlText w:val="%2."/>
      <w:lvlJc w:val="left"/>
      <w:pPr>
        <w:ind w:left="1440" w:hanging="360"/>
      </w:pPr>
    </w:lvl>
    <w:lvl w:ilvl="2" w:tplc="74A68AB0">
      <w:start w:val="1"/>
      <w:numFmt w:val="lowerRoman"/>
      <w:lvlText w:val="%3."/>
      <w:lvlJc w:val="right"/>
      <w:pPr>
        <w:ind w:left="2160" w:hanging="180"/>
      </w:pPr>
    </w:lvl>
    <w:lvl w:ilvl="3" w:tplc="FE6044D4">
      <w:start w:val="1"/>
      <w:numFmt w:val="decimal"/>
      <w:lvlText w:val="%4."/>
      <w:lvlJc w:val="left"/>
      <w:pPr>
        <w:ind w:left="2880" w:hanging="360"/>
      </w:pPr>
    </w:lvl>
    <w:lvl w:ilvl="4" w:tplc="F6E68442">
      <w:start w:val="1"/>
      <w:numFmt w:val="lowerLetter"/>
      <w:lvlText w:val="%5."/>
      <w:lvlJc w:val="left"/>
      <w:pPr>
        <w:ind w:left="3600" w:hanging="360"/>
      </w:pPr>
    </w:lvl>
    <w:lvl w:ilvl="5" w:tplc="5754ACBA">
      <w:start w:val="1"/>
      <w:numFmt w:val="lowerRoman"/>
      <w:lvlText w:val="%6."/>
      <w:lvlJc w:val="right"/>
      <w:pPr>
        <w:ind w:left="4320" w:hanging="180"/>
      </w:pPr>
    </w:lvl>
    <w:lvl w:ilvl="6" w:tplc="E80EEEA4">
      <w:start w:val="1"/>
      <w:numFmt w:val="decimal"/>
      <w:lvlText w:val="%7."/>
      <w:lvlJc w:val="left"/>
      <w:pPr>
        <w:ind w:left="5040" w:hanging="360"/>
      </w:pPr>
    </w:lvl>
    <w:lvl w:ilvl="7" w:tplc="91669454">
      <w:start w:val="1"/>
      <w:numFmt w:val="lowerLetter"/>
      <w:lvlText w:val="%8."/>
      <w:lvlJc w:val="left"/>
      <w:pPr>
        <w:ind w:left="5760" w:hanging="360"/>
      </w:pPr>
    </w:lvl>
    <w:lvl w:ilvl="8" w:tplc="D27C984A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764215">
    <w:abstractNumId w:val="2"/>
  </w:num>
  <w:num w:numId="2" w16cid:durableId="1432971190">
    <w:abstractNumId w:val="0"/>
  </w:num>
  <w:num w:numId="3" w16cid:durableId="613253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11A"/>
    <w:rsid w:val="006535FB"/>
    <w:rsid w:val="006E211A"/>
    <w:rsid w:val="007548E5"/>
    <w:rsid w:val="00990B93"/>
    <w:rsid w:val="00996566"/>
    <w:rsid w:val="00FC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E5AC"/>
  <w15:docId w15:val="{8052EDD1-C96F-472F-82F4-0F6FDF71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Theme="minorHAnsi" w:hAnsi="Liberation Sans" w:cs="times new roman (Основной текст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tabs>
        <w:tab w:val="left" w:pos="1211"/>
      </w:tabs>
    </w:p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cs="Liberation Sans"/>
    </w:rPr>
  </w:style>
  <w:style w:type="paragraph" w:styleId="2">
    <w:name w:val="heading 2"/>
    <w:basedOn w:val="a"/>
    <w:next w:val="a"/>
    <w:link w:val="20"/>
    <w:uiPriority w:val="9"/>
    <w:unhideWhenUsed/>
    <w:qFormat/>
    <w:pPr>
      <w:outlineLvl w:val="1"/>
    </w:pPr>
    <w:rPr>
      <w:rFonts w:cs="Liberation Sans"/>
    </w:rPr>
  </w:style>
  <w:style w:type="paragraph" w:styleId="3">
    <w:name w:val="heading 3"/>
    <w:basedOn w:val="a"/>
    <w:next w:val="a"/>
    <w:link w:val="30"/>
    <w:uiPriority w:val="9"/>
    <w:unhideWhenUsed/>
    <w:qFormat/>
    <w:pPr>
      <w:outlineLvl w:val="2"/>
    </w:pPr>
    <w:rPr>
      <w:rFonts w:cs="Liberation Sans"/>
    </w:rPr>
  </w:style>
  <w:style w:type="paragraph" w:styleId="4">
    <w:name w:val="heading 4"/>
    <w:basedOn w:val="a"/>
    <w:next w:val="a"/>
    <w:link w:val="40"/>
    <w:uiPriority w:val="9"/>
    <w:unhideWhenUsed/>
    <w:qFormat/>
    <w:pPr>
      <w:outlineLvl w:val="3"/>
    </w:pPr>
    <w:rPr>
      <w:rFonts w:cs="Liberation Sans"/>
    </w:rPr>
  </w:style>
  <w:style w:type="paragraph" w:styleId="5">
    <w:name w:val="heading 5"/>
    <w:basedOn w:val="a"/>
    <w:next w:val="a"/>
    <w:link w:val="50"/>
    <w:uiPriority w:val="9"/>
    <w:unhideWhenUsed/>
    <w:qFormat/>
    <w:pPr>
      <w:outlineLvl w:val="4"/>
    </w:pPr>
    <w:rPr>
      <w:rFonts w:cs="Liberation Sans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eastAsia="Arial" w:cs="Liberation Sans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outlineLvl w:val="6"/>
    </w:pPr>
    <w:rPr>
      <w:rFonts w:cs="Liberation Sans"/>
    </w:rPr>
  </w:style>
  <w:style w:type="paragraph" w:styleId="8">
    <w:name w:val="heading 8"/>
    <w:basedOn w:val="a"/>
    <w:next w:val="a"/>
    <w:link w:val="80"/>
    <w:uiPriority w:val="9"/>
    <w:unhideWhenUsed/>
    <w:qFormat/>
    <w:pPr>
      <w:outlineLvl w:val="7"/>
    </w:pPr>
    <w:rPr>
      <w:rFonts w:cs="Liberation Sans"/>
    </w:rPr>
  </w:style>
  <w:style w:type="paragraph" w:styleId="9">
    <w:name w:val="heading 9"/>
    <w:basedOn w:val="a"/>
    <w:next w:val="a"/>
    <w:link w:val="90"/>
    <w:uiPriority w:val="9"/>
    <w:unhideWhenUsed/>
    <w:qFormat/>
    <w:pPr>
      <w:outlineLvl w:val="8"/>
    </w:pPr>
    <w:rPr>
      <w:rFonts w:cs="Liberation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Liberation Sans" w:eastAsia="Arial" w:hAnsi="Liberation Sans" w:cs="Liberation Sans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Liberation Sans" w:eastAsia="Arial" w:hAnsi="Liberation Sans" w:cs="Liberation Sans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Liberation Sans" w:eastAsia="Arial" w:hAnsi="Liberation Sans" w:cs="Liberation Sans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Liberation Sans" w:eastAsia="Arial" w:hAnsi="Liberation Sans" w:cs="Liberation Sans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Liberation Sans" w:eastAsia="Arial" w:hAnsi="Liberation Sans" w:cs="Liberation Sans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Liberation Sans" w:eastAsia="Arial" w:hAnsi="Liberation Sans" w:cs="Liberation Sans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Liberation Sans" w:eastAsia="Arial" w:hAnsi="Liberation Sans" w:cs="Liberation Sans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Liberation Sans" w:eastAsia="Arial" w:hAnsi="Liberation Sans" w:cs="Liberation Sans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Liberation Sans" w:eastAsia="Arial" w:hAnsi="Liberation Sans" w:cs="Liberation Sans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dagogic.ru/" TargetMode="Externa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86F1D0-3E61-EB44-ADA4-3985C21E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Ирина Дейнеко</cp:lastModifiedBy>
  <cp:revision>15</cp:revision>
  <dcterms:created xsi:type="dcterms:W3CDTF">2023-05-15T15:46:00Z</dcterms:created>
  <dcterms:modified xsi:type="dcterms:W3CDTF">2023-08-17T08:13:00Z</dcterms:modified>
  <cp:category/>
</cp:coreProperties>
</file>