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CFB" w:rsidRDefault="00C76CFB" w:rsidP="00C76CFB">
      <w:pPr>
        <w:rPr>
          <w:b/>
          <w:sz w:val="28"/>
          <w:szCs w:val="28"/>
        </w:rPr>
      </w:pPr>
      <w:r>
        <w:rPr>
          <w:sz w:val="72"/>
          <w:szCs w:val="72"/>
        </w:rPr>
        <w:t xml:space="preserve">   </w:t>
      </w:r>
      <w:r w:rsidRPr="00B64553">
        <w:rPr>
          <w:b/>
          <w:sz w:val="28"/>
          <w:szCs w:val="28"/>
        </w:rPr>
        <w:t>Проектная деятельность как инновационная педагогическая технология</w:t>
      </w:r>
    </w:p>
    <w:p w:rsidR="00C76CFB" w:rsidRPr="00C76CFB" w:rsidRDefault="00C76CFB" w:rsidP="00C76CFB">
      <w:pPr>
        <w:spacing w:after="0"/>
        <w:jc w:val="both"/>
        <w:rPr>
          <w:rFonts w:cs="Times New Roman"/>
          <w:szCs w:val="24"/>
        </w:rPr>
      </w:pPr>
      <w:r w:rsidRPr="00C76CFB">
        <w:rPr>
          <w:rFonts w:cs="Times New Roman"/>
          <w:szCs w:val="24"/>
        </w:rPr>
        <w:t xml:space="preserve">                                                                                    </w:t>
      </w:r>
      <w:r>
        <w:rPr>
          <w:rFonts w:cs="Times New Roman"/>
          <w:szCs w:val="24"/>
        </w:rPr>
        <w:t xml:space="preserve">         </w:t>
      </w:r>
      <w:r w:rsidRPr="00C76CFB">
        <w:rPr>
          <w:rFonts w:cs="Times New Roman"/>
          <w:szCs w:val="24"/>
        </w:rPr>
        <w:t xml:space="preserve">   Рычкова Ирина Владимировна                                                                    </w:t>
      </w:r>
    </w:p>
    <w:p w:rsidR="00C76CFB" w:rsidRPr="00C76CFB" w:rsidRDefault="00C76CFB" w:rsidP="00C76CFB">
      <w:pPr>
        <w:spacing w:after="0"/>
        <w:jc w:val="center"/>
        <w:rPr>
          <w:rFonts w:eastAsia="Times New Roman" w:cs="Times New Roman"/>
          <w:szCs w:val="24"/>
        </w:rPr>
      </w:pPr>
      <w:r w:rsidRPr="00C76CFB">
        <w:rPr>
          <w:rFonts w:cs="Times New Roman"/>
          <w:szCs w:val="24"/>
        </w:rPr>
        <w:t xml:space="preserve">                                                      </w:t>
      </w:r>
      <w:r w:rsidRPr="00C76CFB">
        <w:rPr>
          <w:rFonts w:eastAsia="Times New Roman" w:cs="Times New Roman"/>
          <w:szCs w:val="24"/>
        </w:rPr>
        <w:t xml:space="preserve">учитель математики,  </w:t>
      </w:r>
    </w:p>
    <w:p w:rsidR="00C76CFB" w:rsidRPr="00C76CFB" w:rsidRDefault="00C76CFB" w:rsidP="00C76CFB">
      <w:pPr>
        <w:spacing w:after="0"/>
        <w:jc w:val="center"/>
        <w:rPr>
          <w:rFonts w:eastAsia="Times New Roman" w:cs="Times New Roman"/>
          <w:szCs w:val="24"/>
        </w:rPr>
      </w:pPr>
      <w:r w:rsidRPr="00C76CFB">
        <w:rPr>
          <w:rFonts w:eastAsia="Times New Roman" w:cs="Times New Roman"/>
          <w:szCs w:val="24"/>
        </w:rPr>
        <w:t xml:space="preserve">                                                                              МБОУ СОШ №23 г. Симферополя</w:t>
      </w:r>
    </w:p>
    <w:p w:rsidR="00C76CFB" w:rsidRPr="00C76CFB" w:rsidRDefault="00C76CFB" w:rsidP="00C76CFB">
      <w:pPr>
        <w:tabs>
          <w:tab w:val="left" w:pos="6225"/>
        </w:tabs>
        <w:spacing w:after="0"/>
        <w:jc w:val="center"/>
        <w:rPr>
          <w:rFonts w:eastAsia="Times New Roman" w:cs="Times New Roman"/>
          <w:szCs w:val="24"/>
        </w:rPr>
      </w:pPr>
      <w:r w:rsidRPr="00C76CFB">
        <w:rPr>
          <w:rFonts w:eastAsia="Times New Roman" w:cs="Times New Roman"/>
          <w:szCs w:val="24"/>
        </w:rPr>
        <w:t xml:space="preserve">                                                 Республики Крым </w:t>
      </w:r>
      <w:bookmarkStart w:id="0" w:name="_GoBack"/>
      <w:bookmarkEnd w:id="0"/>
    </w:p>
    <w:p w:rsidR="00C76CFB" w:rsidRPr="00473A31" w:rsidRDefault="00C76CFB" w:rsidP="00C76CFB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32"/>
          <w:szCs w:val="32"/>
        </w:rPr>
      </w:pPr>
      <w:r w:rsidRPr="00473A31">
        <w:rPr>
          <w:color w:val="000000"/>
          <w:sz w:val="32"/>
          <w:szCs w:val="32"/>
        </w:rPr>
        <w:t xml:space="preserve">         В сегодняшнем современном мире основой ценностью является информация, знания, развитый интеллект, креативность человека и созданные на этой основе высокие технологии.</w:t>
      </w:r>
    </w:p>
    <w:p w:rsidR="00C76CFB" w:rsidRPr="00473A31" w:rsidRDefault="00C76CFB" w:rsidP="00C76CFB">
      <w:pPr>
        <w:spacing w:after="0"/>
        <w:jc w:val="both"/>
        <w:rPr>
          <w:rFonts w:eastAsia="Times New Roman" w:cs="Times New Roman"/>
          <w:sz w:val="32"/>
          <w:szCs w:val="32"/>
          <w:lang w:eastAsia="ru-RU"/>
        </w:rPr>
      </w:pPr>
      <w:r w:rsidRPr="00473A31">
        <w:rPr>
          <w:color w:val="000000"/>
          <w:sz w:val="32"/>
          <w:szCs w:val="32"/>
        </w:rPr>
        <w:t xml:space="preserve">         Такого человека должна подготовить школа. Реализация требований стандартов возможна только в целенаправленной, последовательной, самостоятельной, творческой, активной деятельности всех участников образовательных отношений. Проектная деятельность, являясь таковой, прочно закреплена в образовательных стандартах всех уровнях общего образования. Последнее десятилетие школа видит свою задачу не в подаче готовых знаний, а в том, чтобы учить детей как приобретать их путём самообразования. Среди разнообразных подходов, направленных на реализацию данных целей, учебное проектирование (метод проектов) является одним из приоритетных способов. </w:t>
      </w:r>
      <w:r w:rsidRPr="00473A31">
        <w:rPr>
          <w:rFonts w:eastAsia="Times New Roman" w:cs="Times New Roman"/>
          <w:sz w:val="32"/>
          <w:szCs w:val="32"/>
          <w:lang w:eastAsia="ru-RU"/>
        </w:rPr>
        <w:t> </w:t>
      </w:r>
    </w:p>
    <w:p w:rsidR="00C76CFB" w:rsidRPr="00473A31" w:rsidRDefault="00C76CFB" w:rsidP="00C76CFB">
      <w:pPr>
        <w:spacing w:after="0"/>
        <w:ind w:firstLine="709"/>
        <w:jc w:val="both"/>
        <w:rPr>
          <w:rFonts w:eastAsia="Times New Roman" w:cs="Times New Roman"/>
          <w:sz w:val="32"/>
          <w:szCs w:val="32"/>
          <w:lang w:eastAsia="ru-RU"/>
        </w:rPr>
      </w:pPr>
      <w:r w:rsidRPr="00473A31">
        <w:rPr>
          <w:color w:val="000000"/>
          <w:sz w:val="32"/>
          <w:szCs w:val="32"/>
        </w:rPr>
        <w:t xml:space="preserve"> </w:t>
      </w:r>
      <w:r w:rsidRPr="00473A31">
        <w:rPr>
          <w:rFonts w:eastAsia="Times New Roman" w:cs="Times New Roman"/>
          <w:sz w:val="32"/>
          <w:szCs w:val="32"/>
          <w:lang w:eastAsia="ru-RU"/>
        </w:rPr>
        <w:t xml:space="preserve">Метод проектов не является принципиально новым в мировой педагогике. Он возник еще в начале 20 века в США и связан с идеями гуманистического направления в философии и образовании, разработанными американским философом и педагогом Джоном </w:t>
      </w:r>
      <w:proofErr w:type="spellStart"/>
      <w:r w:rsidRPr="00473A31">
        <w:rPr>
          <w:rFonts w:eastAsia="Times New Roman" w:cs="Times New Roman"/>
          <w:sz w:val="32"/>
          <w:szCs w:val="32"/>
          <w:lang w:eastAsia="ru-RU"/>
        </w:rPr>
        <w:t>Дьюи</w:t>
      </w:r>
      <w:proofErr w:type="spellEnd"/>
      <w:r w:rsidRPr="00473A31">
        <w:rPr>
          <w:rFonts w:eastAsia="Times New Roman" w:cs="Times New Roman"/>
          <w:sz w:val="32"/>
          <w:szCs w:val="32"/>
          <w:lang w:eastAsia="ru-RU"/>
        </w:rPr>
        <w:t xml:space="preserve">. </w:t>
      </w:r>
    </w:p>
    <w:p w:rsidR="00C76CFB" w:rsidRPr="00473A31" w:rsidRDefault="00C76CFB" w:rsidP="00C76CFB">
      <w:pPr>
        <w:spacing w:after="0"/>
        <w:jc w:val="both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t xml:space="preserve">           </w:t>
      </w:r>
      <w:r w:rsidRPr="00473A31">
        <w:rPr>
          <w:rFonts w:eastAsia="Times New Roman" w:cs="Times New Roman"/>
          <w:sz w:val="32"/>
          <w:szCs w:val="32"/>
          <w:lang w:eastAsia="ru-RU"/>
        </w:rPr>
        <w:t xml:space="preserve">В России идеи проектного обучения возникли практически параллельно с разработками американских педагогов. Под руководством русского педагога С. Т. </w:t>
      </w:r>
      <w:proofErr w:type="spellStart"/>
      <w:r w:rsidRPr="00473A31">
        <w:rPr>
          <w:rFonts w:eastAsia="Times New Roman" w:cs="Times New Roman"/>
          <w:sz w:val="32"/>
          <w:szCs w:val="32"/>
          <w:lang w:eastAsia="ru-RU"/>
        </w:rPr>
        <w:t>Шацкого</w:t>
      </w:r>
      <w:proofErr w:type="spellEnd"/>
      <w:r w:rsidRPr="00473A31">
        <w:rPr>
          <w:rFonts w:eastAsia="Times New Roman" w:cs="Times New Roman"/>
          <w:sz w:val="32"/>
          <w:szCs w:val="32"/>
          <w:lang w:eastAsia="ru-RU"/>
        </w:rPr>
        <w:t> в 1905 году была организована небольшая группа сотрудников, пытавшаяся активно использовать проектные методы в практике преподавания.</w:t>
      </w:r>
    </w:p>
    <w:p w:rsidR="00C76CFB" w:rsidRPr="00473A31" w:rsidRDefault="00C76CFB" w:rsidP="00C76CFB">
      <w:pPr>
        <w:spacing w:after="0"/>
        <w:ind w:firstLine="709"/>
        <w:jc w:val="both"/>
        <w:rPr>
          <w:rFonts w:eastAsia="Times New Roman" w:cs="Times New Roman"/>
          <w:sz w:val="32"/>
          <w:szCs w:val="32"/>
          <w:lang w:eastAsia="ru-RU"/>
        </w:rPr>
      </w:pPr>
      <w:r w:rsidRPr="00473A31">
        <w:rPr>
          <w:rFonts w:eastAsia="Times New Roman" w:cs="Times New Roman"/>
          <w:sz w:val="32"/>
          <w:szCs w:val="32"/>
          <w:lang w:eastAsia="ru-RU"/>
        </w:rPr>
        <w:t>  При советской власти эти идеи стали широко внедряться в школу, но недостаточно продуманно и последовательно и с тех пор до недавнего времени в России больше не предпринималось сколько-нибудь серьезных попыток возродить этот метод в школьной практике.</w:t>
      </w:r>
    </w:p>
    <w:p w:rsidR="00C76CFB" w:rsidRPr="00473A31" w:rsidRDefault="00C76CFB" w:rsidP="00C76CFB">
      <w:pPr>
        <w:spacing w:after="0"/>
        <w:ind w:firstLine="709"/>
        <w:jc w:val="both"/>
        <w:rPr>
          <w:rFonts w:eastAsia="Times New Roman" w:cs="Times New Roman"/>
          <w:sz w:val="32"/>
          <w:szCs w:val="32"/>
          <w:lang w:eastAsia="ru-RU"/>
        </w:rPr>
      </w:pPr>
      <w:r w:rsidRPr="00473A31">
        <w:rPr>
          <w:rFonts w:eastAsia="Times New Roman" w:cs="Times New Roman"/>
          <w:sz w:val="32"/>
          <w:szCs w:val="32"/>
          <w:lang w:eastAsia="ru-RU"/>
        </w:rPr>
        <w:t>  </w:t>
      </w:r>
      <w:r>
        <w:rPr>
          <w:sz w:val="32"/>
          <w:szCs w:val="32"/>
        </w:rPr>
        <w:t> </w:t>
      </w:r>
      <w:r w:rsidRPr="00473A31">
        <w:rPr>
          <w:sz w:val="32"/>
          <w:szCs w:val="32"/>
        </w:rPr>
        <w:t xml:space="preserve">В современной российской школе проектная система обучения начала возрождаться </w:t>
      </w:r>
      <w:r w:rsidRPr="00473A31">
        <w:rPr>
          <w:rFonts w:eastAsia="Times New Roman" w:cs="Times New Roman"/>
          <w:sz w:val="32"/>
          <w:szCs w:val="32"/>
          <w:lang w:eastAsia="ru-RU"/>
        </w:rPr>
        <w:t>лишь  в 1980-х – 90-х годах, в связи с реформированием школьного образования, демократизацией отношений между учителем и учениками, поиском активных форм познавательной деятельности школьников.</w:t>
      </w:r>
    </w:p>
    <w:p w:rsidR="00C76CFB" w:rsidRPr="006513DD" w:rsidRDefault="00C76CFB" w:rsidP="00C76CFB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473A31">
        <w:rPr>
          <w:color w:val="000000"/>
          <w:sz w:val="32"/>
          <w:szCs w:val="32"/>
        </w:rPr>
        <w:t xml:space="preserve">     </w:t>
      </w:r>
      <w:r w:rsidRPr="006513DD">
        <w:rPr>
          <w:color w:val="000000"/>
          <w:sz w:val="32"/>
          <w:szCs w:val="32"/>
        </w:rPr>
        <w:t xml:space="preserve">       </w:t>
      </w:r>
      <w:r w:rsidRPr="00473A31">
        <w:rPr>
          <w:color w:val="000000"/>
          <w:sz w:val="32"/>
          <w:szCs w:val="32"/>
        </w:rPr>
        <w:t xml:space="preserve"> С 2020 года в соответствии с ФГОС среднего общего образования, утверждённым приказом Министерства образования и науки Российской </w:t>
      </w:r>
      <w:r w:rsidRPr="00473A31">
        <w:rPr>
          <w:color w:val="000000"/>
          <w:sz w:val="32"/>
          <w:szCs w:val="32"/>
        </w:rPr>
        <w:lastRenderedPageBreak/>
        <w:t>Федерации от 17 мая 2012 г. №413, во всех общеобразовательных организациях Российской Федерации, и в нашей школе в том числе, реализуется обязательный учебный курс «</w:t>
      </w:r>
      <w:proofErr w:type="gramStart"/>
      <w:r w:rsidRPr="00473A31">
        <w:rPr>
          <w:color w:val="000000"/>
          <w:sz w:val="32"/>
          <w:szCs w:val="32"/>
        </w:rPr>
        <w:t>Индивидуальный проект</w:t>
      </w:r>
      <w:proofErr w:type="gramEnd"/>
      <w:r w:rsidRPr="00473A31">
        <w:rPr>
          <w:color w:val="000000"/>
          <w:sz w:val="32"/>
          <w:szCs w:val="32"/>
        </w:rPr>
        <w:t xml:space="preserve">». </w:t>
      </w:r>
      <w:proofErr w:type="gramStart"/>
      <w:r w:rsidRPr="00473A31">
        <w:rPr>
          <w:color w:val="000000"/>
          <w:sz w:val="32"/>
          <w:szCs w:val="32"/>
        </w:rPr>
        <w:t xml:space="preserve">Данный курс изучается на уровне среднего общего образования (10-11 классы) в объёме 1 часа ежегодно и является </w:t>
      </w:r>
      <w:proofErr w:type="spellStart"/>
      <w:r w:rsidRPr="00473A31">
        <w:rPr>
          <w:color w:val="000000"/>
          <w:sz w:val="32"/>
          <w:szCs w:val="32"/>
        </w:rPr>
        <w:t>метапредметным</w:t>
      </w:r>
      <w:proofErr w:type="spellEnd"/>
      <w:r w:rsidRPr="00473A31">
        <w:rPr>
          <w:color w:val="000000"/>
          <w:sz w:val="32"/>
          <w:szCs w:val="32"/>
        </w:rPr>
        <w:t>, обобщающим, направленным не только на овладение основами проектной и учебно-исследовательской деятельности, научными методами поиска, анализа, и использования научной информации, но, что особенно значимо, на решение различных теоретических и практических задач по различным учебным предметам.</w:t>
      </w:r>
      <w:proofErr w:type="gramEnd"/>
      <w:r w:rsidRPr="00473A31">
        <w:rPr>
          <w:color w:val="000000"/>
          <w:sz w:val="32"/>
          <w:szCs w:val="32"/>
        </w:rPr>
        <w:t xml:space="preserve"> Этот курс оценивается по пяти бальной </w:t>
      </w:r>
      <w:proofErr w:type="gramStart"/>
      <w:r w:rsidRPr="00473A31">
        <w:rPr>
          <w:color w:val="000000"/>
          <w:sz w:val="32"/>
          <w:szCs w:val="32"/>
        </w:rPr>
        <w:t>системе</w:t>
      </w:r>
      <w:proofErr w:type="gramEnd"/>
      <w:r w:rsidRPr="00473A31">
        <w:rPr>
          <w:color w:val="000000"/>
          <w:sz w:val="32"/>
          <w:szCs w:val="32"/>
        </w:rPr>
        <w:t xml:space="preserve"> и оценка выставляется в аттестат о среднем образо</w:t>
      </w:r>
      <w:r>
        <w:rPr>
          <w:color w:val="000000"/>
          <w:sz w:val="32"/>
          <w:szCs w:val="32"/>
        </w:rPr>
        <w:t>в</w:t>
      </w:r>
      <w:r w:rsidRPr="00473A31">
        <w:rPr>
          <w:color w:val="000000"/>
          <w:sz w:val="32"/>
          <w:szCs w:val="32"/>
        </w:rPr>
        <w:t>ании</w:t>
      </w:r>
      <w:r>
        <w:rPr>
          <w:color w:val="000000"/>
          <w:sz w:val="32"/>
          <w:szCs w:val="32"/>
        </w:rPr>
        <w:t>.</w:t>
      </w:r>
    </w:p>
    <w:p w:rsidR="00C76CFB" w:rsidRPr="00473A31" w:rsidRDefault="00C76CFB" w:rsidP="00C76CFB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473A31">
        <w:rPr>
          <w:color w:val="000000"/>
          <w:sz w:val="32"/>
          <w:szCs w:val="32"/>
        </w:rPr>
        <w:t xml:space="preserve">        Так же в нашей школе читается курс «Проектная деятельность» на уроках внеурочной деятельности на уровне основного общего  образования (9 класс) в объёме 1 часа. </w:t>
      </w:r>
      <w:r w:rsidRPr="00473A31">
        <w:rPr>
          <w:rStyle w:val="2"/>
          <w:rFonts w:eastAsia="Courier New"/>
          <w:b w:val="0"/>
          <w:bCs w:val="0"/>
          <w:sz w:val="32"/>
          <w:szCs w:val="32"/>
        </w:rPr>
        <w:t xml:space="preserve">По окончании изучения этих курсов учащиеся </w:t>
      </w:r>
      <w:r w:rsidRPr="00473A31">
        <w:rPr>
          <w:color w:val="000000"/>
          <w:sz w:val="32"/>
          <w:szCs w:val="32"/>
        </w:rPr>
        <w:t xml:space="preserve"> получат необходимые навыки проектной и исследовательской деятельности, овладеют методами поиска, анализа и использования научной информации, разработают свой </w:t>
      </w:r>
      <w:proofErr w:type="gramStart"/>
      <w:r w:rsidRPr="00473A31">
        <w:rPr>
          <w:color w:val="000000"/>
          <w:sz w:val="32"/>
          <w:szCs w:val="32"/>
        </w:rPr>
        <w:t>индивидуальный проект</w:t>
      </w:r>
      <w:proofErr w:type="gramEnd"/>
      <w:r w:rsidRPr="00473A31">
        <w:rPr>
          <w:color w:val="000000"/>
          <w:sz w:val="32"/>
          <w:szCs w:val="32"/>
        </w:rPr>
        <w:t xml:space="preserve"> и представят результаты свой работы.   </w:t>
      </w:r>
    </w:p>
    <w:p w:rsidR="00C76CFB" w:rsidRPr="00473A31" w:rsidRDefault="00C76CFB" w:rsidP="00C76CFB">
      <w:pPr>
        <w:spacing w:after="0"/>
        <w:jc w:val="both"/>
        <w:rPr>
          <w:rFonts w:eastAsia="Times New Roman" w:cs="Times New Roman"/>
          <w:sz w:val="32"/>
          <w:szCs w:val="32"/>
          <w:lang w:eastAsia="ru-RU"/>
        </w:rPr>
      </w:pPr>
      <w:r w:rsidRPr="00473A31">
        <w:rPr>
          <w:color w:val="000000"/>
          <w:sz w:val="32"/>
          <w:szCs w:val="32"/>
        </w:rPr>
        <w:t xml:space="preserve">         Рабочая программа учебного курса «</w:t>
      </w:r>
      <w:proofErr w:type="gramStart"/>
      <w:r w:rsidRPr="00473A31">
        <w:rPr>
          <w:color w:val="000000"/>
          <w:sz w:val="32"/>
          <w:szCs w:val="32"/>
        </w:rPr>
        <w:t>Индивидуальный проект</w:t>
      </w:r>
      <w:proofErr w:type="gramEnd"/>
      <w:r w:rsidRPr="00473A31">
        <w:rPr>
          <w:color w:val="000000"/>
          <w:sz w:val="32"/>
          <w:szCs w:val="32"/>
        </w:rPr>
        <w:t xml:space="preserve">», по которой мы работаем, согласована на заседании Методического совета </w:t>
      </w:r>
      <w:r w:rsidRPr="00473A31">
        <w:rPr>
          <w:rFonts w:eastAsia="Times New Roman"/>
          <w:color w:val="000000"/>
          <w:sz w:val="32"/>
          <w:szCs w:val="32"/>
          <w:lang w:eastAsia="ru-RU"/>
        </w:rPr>
        <w:t>МБУ ДПО «ИМЦ» г. Симферополя</w:t>
      </w:r>
      <w:r w:rsidRPr="00473A31">
        <w:rPr>
          <w:color w:val="000000"/>
          <w:sz w:val="32"/>
          <w:szCs w:val="32"/>
        </w:rPr>
        <w:t xml:space="preserve">. В ней </w:t>
      </w:r>
      <w:r w:rsidRPr="00473A31">
        <w:rPr>
          <w:sz w:val="32"/>
          <w:szCs w:val="32"/>
        </w:rPr>
        <w:t>содержится общая характеристика</w:t>
      </w:r>
      <w:r w:rsidRPr="00473A31">
        <w:rPr>
          <w:rFonts w:eastAsia="Times New Roman"/>
          <w:sz w:val="32"/>
          <w:szCs w:val="32"/>
          <w:lang w:eastAsia="ru-RU"/>
        </w:rPr>
        <w:t xml:space="preserve"> учебного курса с определением целей и задач его изучения</w:t>
      </w:r>
      <w:r w:rsidRPr="00473A31">
        <w:rPr>
          <w:sz w:val="32"/>
          <w:szCs w:val="32"/>
        </w:rPr>
        <w:t xml:space="preserve">, </w:t>
      </w:r>
      <w:r w:rsidRPr="00473A31">
        <w:rPr>
          <w:rFonts w:eastAsia="Times New Roman" w:cs="Times New Roman"/>
          <w:sz w:val="32"/>
          <w:szCs w:val="32"/>
          <w:lang w:eastAsia="ru-RU"/>
        </w:rPr>
        <w:t>планируемые результаты, с</w:t>
      </w:r>
      <w:r w:rsidRPr="00473A31">
        <w:rPr>
          <w:sz w:val="32"/>
          <w:szCs w:val="32"/>
        </w:rPr>
        <w:t>одержание и критерии оценивания</w:t>
      </w:r>
      <w:r w:rsidRPr="00473A31">
        <w:rPr>
          <w:rFonts w:eastAsia="Times New Roman"/>
          <w:sz w:val="32"/>
          <w:szCs w:val="32"/>
          <w:lang w:eastAsia="ru-RU"/>
        </w:rPr>
        <w:t xml:space="preserve"> учебного курса.</w:t>
      </w:r>
    </w:p>
    <w:p w:rsidR="00C76CFB" w:rsidRPr="00473A31" w:rsidRDefault="00C76CFB" w:rsidP="00C76CFB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473A31">
        <w:rPr>
          <w:color w:val="000000"/>
          <w:sz w:val="32"/>
          <w:szCs w:val="32"/>
        </w:rPr>
        <w:t xml:space="preserve">       </w:t>
      </w:r>
      <w:r>
        <w:rPr>
          <w:color w:val="000000"/>
          <w:sz w:val="32"/>
          <w:szCs w:val="32"/>
        </w:rPr>
        <w:t xml:space="preserve"> </w:t>
      </w:r>
      <w:r w:rsidRPr="00473A31">
        <w:rPr>
          <w:color w:val="000000"/>
          <w:sz w:val="32"/>
          <w:szCs w:val="32"/>
        </w:rPr>
        <w:t xml:space="preserve">В 10-11 классе каждый учащийся представляет учебное исследование или учебный проект, а учащиеся 9 классов готовят только учебный проект. </w:t>
      </w:r>
    </w:p>
    <w:p w:rsidR="00C76CFB" w:rsidRPr="00473A31" w:rsidRDefault="00C76CFB" w:rsidP="00C76CFB">
      <w:pPr>
        <w:pStyle w:val="a3"/>
        <w:shd w:val="clear" w:color="auto" w:fill="FFFFFF" w:themeFill="background1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 w:rsidRPr="00473A31">
        <w:rPr>
          <w:color w:val="000000"/>
          <w:sz w:val="32"/>
          <w:szCs w:val="32"/>
        </w:rPr>
        <w:t>Анализ практического опыта учителей по организации проектной деятельности обучающихся по подготовке и воплощению учебных проектов позволяет сделать вывод о наиболее часто допускаемых «подменах» понятий «исследование» и «проект». Поэтому важно понимать сходство и различия двух процессов – исследования и проектирования.</w:t>
      </w:r>
    </w:p>
    <w:p w:rsidR="00C76CFB" w:rsidRPr="00473A31" w:rsidRDefault="00C76CFB" w:rsidP="00C76CFB">
      <w:pPr>
        <w:tabs>
          <w:tab w:val="left" w:pos="1515"/>
        </w:tabs>
        <w:spacing w:after="0"/>
        <w:jc w:val="both"/>
        <w:rPr>
          <w:rFonts w:eastAsia="Times New Roman" w:cs="Times New Roman"/>
          <w:sz w:val="32"/>
          <w:szCs w:val="32"/>
          <w:lang w:eastAsia="ru-RU"/>
        </w:rPr>
      </w:pPr>
      <w:r w:rsidRPr="00473A31">
        <w:rPr>
          <w:rFonts w:eastAsia="Times New Roman" w:cs="Times New Roman"/>
          <w:sz w:val="32"/>
          <w:szCs w:val="32"/>
          <w:lang w:eastAsia="ru-RU"/>
        </w:rPr>
        <w:t xml:space="preserve">       Непременным условием проектной деятельности является наличие заранее выработанных представлений о конечном продукте деятельности, этапов проектирования. Результатом проектной деятельности являются готовые продукты, имеющие практическую и социальную значимость. </w:t>
      </w:r>
    </w:p>
    <w:p w:rsidR="00C76CFB" w:rsidRPr="00473A31" w:rsidRDefault="00C76CFB" w:rsidP="00C76CFB">
      <w:pPr>
        <w:tabs>
          <w:tab w:val="left" w:pos="1515"/>
        </w:tabs>
        <w:spacing w:after="0"/>
        <w:jc w:val="both"/>
        <w:rPr>
          <w:sz w:val="32"/>
          <w:szCs w:val="32"/>
        </w:rPr>
      </w:pPr>
      <w:r w:rsidRPr="00473A31">
        <w:rPr>
          <w:rFonts w:eastAsia="Times New Roman" w:cs="Times New Roman"/>
          <w:sz w:val="32"/>
          <w:szCs w:val="32"/>
          <w:lang w:eastAsia="ru-RU"/>
        </w:rPr>
        <w:t xml:space="preserve">       Исследовательская деятельность обучающихся – деятельность учащихся, связанная с решением учащимися творческой, </w:t>
      </w:r>
      <w:r w:rsidRPr="00473A31">
        <w:rPr>
          <w:rFonts w:eastAsia="Times New Roman" w:cs="Times New Roman"/>
          <w:sz w:val="32"/>
          <w:szCs w:val="32"/>
          <w:lang w:eastAsia="ru-RU"/>
        </w:rPr>
        <w:lastRenderedPageBreak/>
        <w:t>исследовательской задачи с заранее неизвестным решением.</w:t>
      </w:r>
      <w:r w:rsidRPr="00473A31">
        <w:rPr>
          <w:bCs/>
          <w:sz w:val="32"/>
          <w:szCs w:val="32"/>
        </w:rPr>
        <w:t xml:space="preserve"> Р</w:t>
      </w:r>
      <w:r w:rsidRPr="00473A31">
        <w:rPr>
          <w:sz w:val="32"/>
          <w:szCs w:val="32"/>
        </w:rPr>
        <w:t>езультатом исследовательской деятельности является интеллектуальный продукт, устанавливающий ту или иную истину в результате процедуры исследования и представленной в стандартном виде.</w:t>
      </w: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 w:rsidRPr="00473A31"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    </w:t>
      </w: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</w:t>
      </w:r>
      <w:r w:rsidRPr="00473A31">
        <w:rPr>
          <w:color w:val="000000"/>
          <w:sz w:val="32"/>
          <w:szCs w:val="32"/>
        </w:rPr>
        <w:t>Резу</w:t>
      </w:r>
      <w:r>
        <w:rPr>
          <w:color w:val="000000"/>
          <w:sz w:val="32"/>
          <w:szCs w:val="32"/>
        </w:rPr>
        <w:t xml:space="preserve">льтаты </w:t>
      </w:r>
      <w:proofErr w:type="gramStart"/>
      <w:r>
        <w:rPr>
          <w:color w:val="000000"/>
          <w:sz w:val="32"/>
          <w:szCs w:val="32"/>
        </w:rPr>
        <w:t>индивидуального проекта</w:t>
      </w:r>
      <w:proofErr w:type="gramEnd"/>
      <w:r>
        <w:rPr>
          <w:color w:val="000000"/>
          <w:sz w:val="32"/>
          <w:szCs w:val="32"/>
        </w:rPr>
        <w:t>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C76CFB" w:rsidTr="00EF2511">
        <w:tc>
          <w:tcPr>
            <w:tcW w:w="5210" w:type="dxa"/>
          </w:tcPr>
          <w:p w:rsidR="00C76CFB" w:rsidRDefault="00C76CFB" w:rsidP="00EF2511">
            <w:pPr>
              <w:tabs>
                <w:tab w:val="left" w:pos="1515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Проектная деятельность</w:t>
            </w:r>
          </w:p>
        </w:tc>
        <w:tc>
          <w:tcPr>
            <w:tcW w:w="5211" w:type="dxa"/>
          </w:tcPr>
          <w:p w:rsidR="00C76CFB" w:rsidRDefault="00C76CFB" w:rsidP="00EF2511">
            <w:pPr>
              <w:tabs>
                <w:tab w:val="left" w:pos="1515"/>
              </w:tabs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Исследовательская деятельность</w:t>
            </w:r>
          </w:p>
        </w:tc>
      </w:tr>
      <w:tr w:rsidR="00C76CFB" w:rsidTr="00EF2511">
        <w:tc>
          <w:tcPr>
            <w:tcW w:w="5210" w:type="dxa"/>
          </w:tcPr>
          <w:p w:rsidR="00C76CFB" w:rsidRDefault="00C76CFB" w:rsidP="00EF2511">
            <w:pPr>
              <w:tabs>
                <w:tab w:val="left" w:pos="1515"/>
              </w:tabs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1. Мультимедийные: презентация, документальный фильм, мультфильм,</w:t>
            </w:r>
          </w:p>
          <w:p w:rsidR="00C76CFB" w:rsidRDefault="00C76CFB" w:rsidP="00EF2511">
            <w:pPr>
              <w:tabs>
                <w:tab w:val="left" w:pos="1515"/>
              </w:tabs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веб-сайт, видеоролик,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буктрелер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видеоэкскурсия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, блог, программа, интерактивная викторина, виртуальная выставка, реклама и антиреклама, кроссворд, диаграмма и т.д. </w:t>
            </w:r>
          </w:p>
        </w:tc>
        <w:tc>
          <w:tcPr>
            <w:tcW w:w="5211" w:type="dxa"/>
            <w:vMerge w:val="restart"/>
          </w:tcPr>
          <w:p w:rsidR="00C76CFB" w:rsidRDefault="00C76CFB" w:rsidP="00EF2511">
            <w:pPr>
              <w:tabs>
                <w:tab w:val="left" w:pos="1515"/>
              </w:tabs>
              <w:ind w:left="72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C76CFB" w:rsidRPr="00274159" w:rsidRDefault="00C76CFB" w:rsidP="00EF2511">
            <w:pPr>
              <w:tabs>
                <w:tab w:val="left" w:pos="1515"/>
              </w:tabs>
              <w:ind w:left="72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4159">
              <w:rPr>
                <w:rFonts w:eastAsia="Times New Roman" w:cs="Times New Roman"/>
                <w:sz w:val="28"/>
                <w:szCs w:val="28"/>
                <w:lang w:eastAsia="ru-RU"/>
              </w:rPr>
              <w:t>Доклад, в том числе стендовый</w:t>
            </w:r>
          </w:p>
          <w:p w:rsidR="00C76CFB" w:rsidRPr="00274159" w:rsidRDefault="00C76CFB" w:rsidP="00EF2511">
            <w:pPr>
              <w:tabs>
                <w:tab w:val="left" w:pos="1515"/>
              </w:tabs>
              <w:ind w:left="72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415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Рецензия </w:t>
            </w:r>
          </w:p>
          <w:p w:rsidR="00C76CFB" w:rsidRPr="00274159" w:rsidRDefault="00C76CFB" w:rsidP="00EF2511">
            <w:pPr>
              <w:tabs>
                <w:tab w:val="left" w:pos="1515"/>
              </w:tabs>
              <w:ind w:left="72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4159">
              <w:rPr>
                <w:rFonts w:eastAsia="Times New Roman" w:cs="Times New Roman"/>
                <w:sz w:val="28"/>
                <w:szCs w:val="28"/>
                <w:lang w:eastAsia="ru-RU"/>
              </w:rPr>
              <w:t>Литературный  обзор</w:t>
            </w:r>
          </w:p>
          <w:p w:rsidR="00C76CFB" w:rsidRPr="00274159" w:rsidRDefault="00C76CFB" w:rsidP="00EF2511">
            <w:pPr>
              <w:tabs>
                <w:tab w:val="left" w:pos="1515"/>
              </w:tabs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        С</w:t>
            </w:r>
            <w:r w:rsidRPr="00274159">
              <w:rPr>
                <w:rFonts w:eastAsia="Times New Roman" w:cs="Times New Roman"/>
                <w:sz w:val="28"/>
                <w:szCs w:val="28"/>
                <w:lang w:eastAsia="ru-RU"/>
              </w:rPr>
              <w:t>татья</w:t>
            </w:r>
          </w:p>
          <w:p w:rsidR="00C76CFB" w:rsidRPr="00274159" w:rsidRDefault="00C76CFB" w:rsidP="00EF2511">
            <w:pPr>
              <w:tabs>
                <w:tab w:val="left" w:pos="1515"/>
              </w:tabs>
              <w:ind w:left="72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4159">
              <w:rPr>
                <w:rFonts w:eastAsia="Times New Roman" w:cs="Times New Roman"/>
                <w:sz w:val="28"/>
                <w:szCs w:val="28"/>
                <w:lang w:eastAsia="ru-RU"/>
              </w:rPr>
              <w:t>Научный отчет</w:t>
            </w:r>
          </w:p>
          <w:p w:rsidR="00C76CFB" w:rsidRDefault="00C76CFB" w:rsidP="00EF2511">
            <w:pPr>
              <w:tabs>
                <w:tab w:val="left" w:pos="1515"/>
              </w:tabs>
              <w:ind w:left="72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4159">
              <w:rPr>
                <w:rFonts w:eastAsia="Times New Roman" w:cs="Times New Roman"/>
                <w:sz w:val="28"/>
                <w:szCs w:val="28"/>
                <w:lang w:eastAsia="ru-RU"/>
              </w:rPr>
              <w:t>Реферат</w:t>
            </w:r>
          </w:p>
          <w:p w:rsidR="00C76CFB" w:rsidRPr="00274159" w:rsidRDefault="00C76CFB" w:rsidP="00EF2511">
            <w:pPr>
              <w:tabs>
                <w:tab w:val="left" w:pos="1515"/>
              </w:tabs>
              <w:ind w:left="72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Эссе</w:t>
            </w:r>
          </w:p>
          <w:p w:rsidR="00C76CFB" w:rsidRDefault="00C76CFB" w:rsidP="00EF2511">
            <w:pPr>
              <w:tabs>
                <w:tab w:val="left" w:pos="1515"/>
              </w:tabs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Отчёты о проведённых исследованиях</w:t>
            </w:r>
          </w:p>
        </w:tc>
      </w:tr>
      <w:tr w:rsidR="00C76CFB" w:rsidTr="00EF2511">
        <w:tc>
          <w:tcPr>
            <w:tcW w:w="5210" w:type="dxa"/>
          </w:tcPr>
          <w:p w:rsidR="00C76CFB" w:rsidRDefault="00C76CFB" w:rsidP="00EF2511">
            <w:pPr>
              <w:tabs>
                <w:tab w:val="left" w:pos="1515"/>
              </w:tabs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Полиграфические: иллюстрационный материал к уроку, постер, буклет, альбом, брошюра, книга, справочник, журнал, стенгазета, фотоальбом, схема, план-карта, стенды, плакаты и т.д.</w:t>
            </w:r>
            <w:proofErr w:type="gramEnd"/>
          </w:p>
        </w:tc>
        <w:tc>
          <w:tcPr>
            <w:tcW w:w="5211" w:type="dxa"/>
            <w:vMerge/>
          </w:tcPr>
          <w:p w:rsidR="00C76CFB" w:rsidRDefault="00C76CFB" w:rsidP="00EF2511">
            <w:pPr>
              <w:tabs>
                <w:tab w:val="left" w:pos="1515"/>
              </w:tabs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76CFB" w:rsidTr="00EF2511">
        <w:tc>
          <w:tcPr>
            <w:tcW w:w="5210" w:type="dxa"/>
          </w:tcPr>
          <w:p w:rsidR="00C76CFB" w:rsidRDefault="00C76CFB" w:rsidP="00EF2511">
            <w:pPr>
              <w:tabs>
                <w:tab w:val="left" w:pos="1515"/>
              </w:tabs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З. Проекты событий: сценарии классных и внеклассных часов; сценарии тематических, литературных, музыкальных и спортивных мероприятий; сценарии концерта, спектакля,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флешмобов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и т.д.</w:t>
            </w:r>
          </w:p>
        </w:tc>
        <w:tc>
          <w:tcPr>
            <w:tcW w:w="5211" w:type="dxa"/>
            <w:vMerge/>
          </w:tcPr>
          <w:p w:rsidR="00C76CFB" w:rsidRDefault="00C76CFB" w:rsidP="00EF2511">
            <w:pPr>
              <w:tabs>
                <w:tab w:val="left" w:pos="1515"/>
              </w:tabs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C76CFB" w:rsidTr="00EF2511">
        <w:tc>
          <w:tcPr>
            <w:tcW w:w="5210" w:type="dxa"/>
          </w:tcPr>
          <w:p w:rsidR="00C76CFB" w:rsidRDefault="00C76CFB" w:rsidP="00EF2511">
            <w:pPr>
              <w:tabs>
                <w:tab w:val="left" w:pos="1515"/>
              </w:tabs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4. 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Модели: макеты предметов, модели объектов, явлений, процессов, рабочих установок, изделия ручного труда, сувениры, игрушки, костюмы и т.д. </w:t>
            </w:r>
            <w:proofErr w:type="gramEnd"/>
          </w:p>
        </w:tc>
        <w:tc>
          <w:tcPr>
            <w:tcW w:w="5211" w:type="dxa"/>
            <w:vMerge/>
          </w:tcPr>
          <w:p w:rsidR="00C76CFB" w:rsidRDefault="00C76CFB" w:rsidP="00EF2511">
            <w:pPr>
              <w:tabs>
                <w:tab w:val="left" w:pos="1515"/>
              </w:tabs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Работы учащихся 9 и </w:t>
      </w:r>
      <w:proofErr w:type="gramStart"/>
      <w:r>
        <w:rPr>
          <w:color w:val="000000"/>
          <w:sz w:val="32"/>
          <w:szCs w:val="32"/>
        </w:rPr>
        <w:t>11</w:t>
      </w:r>
      <w:r w:rsidRPr="00473A31">
        <w:rPr>
          <w:color w:val="000000"/>
          <w:sz w:val="32"/>
          <w:szCs w:val="32"/>
        </w:rPr>
        <w:t>классов</w:t>
      </w:r>
      <w:proofErr w:type="gramEnd"/>
      <w:r>
        <w:rPr>
          <w:color w:val="000000"/>
          <w:sz w:val="32"/>
          <w:szCs w:val="32"/>
        </w:rPr>
        <w:t xml:space="preserve"> в которых я работаю</w:t>
      </w: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 wp14:anchorId="690E7872" wp14:editId="6B2F9DCE">
            <wp:extent cx="3048000" cy="228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 wp14:anchorId="1CC5D35C" wp14:editId="6C4A3D12">
            <wp:extent cx="3048000" cy="228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7715D4C5" wp14:editId="1B9085E0">
            <wp:extent cx="3048000" cy="228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 wp14:anchorId="126CA30B" wp14:editId="6CB7871A">
            <wp:extent cx="3048000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CFB" w:rsidRPr="00473A31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 wp14:anchorId="57C6F3CB" wp14:editId="06839CA0">
            <wp:extent cx="3048000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 wp14:anchorId="021C4C7E" wp14:editId="12AF3141">
            <wp:extent cx="3048000" cy="2286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60135EC" wp14:editId="577E8F20">
            <wp:extent cx="3614214" cy="4959350"/>
            <wp:effectExtent l="0" t="0" r="5715" b="0"/>
            <wp:docPr id="7" name="Picture 3" descr="C:\Users\Ирина\Desktop\Безымя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Ирина\Desktop\Безымян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27" t="24887" r="35613" b="19834"/>
                    <a:stretch/>
                  </pic:blipFill>
                  <pic:spPr bwMode="auto">
                    <a:xfrm>
                      <a:off x="0" y="0"/>
                      <a:ext cx="3615989" cy="49617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73A31">
        <w:rPr>
          <w:color w:val="000000"/>
          <w:sz w:val="32"/>
          <w:szCs w:val="32"/>
        </w:rPr>
        <w:t xml:space="preserve"> </w:t>
      </w: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</w:t>
      </w:r>
      <w:r w:rsidRPr="00473A31">
        <w:rPr>
          <w:color w:val="000000"/>
          <w:sz w:val="32"/>
          <w:szCs w:val="32"/>
        </w:rPr>
        <w:t>Этапы работы над проектом</w:t>
      </w:r>
    </w:p>
    <w:p w:rsidR="00C76CFB" w:rsidRPr="00473A31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D45AA26" wp14:editId="649D4061">
            <wp:extent cx="6905008" cy="4597400"/>
            <wp:effectExtent l="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1" t="27347" r="24473" b="12964"/>
                    <a:stretch/>
                  </pic:blipFill>
                  <pic:spPr bwMode="auto">
                    <a:xfrm>
                      <a:off x="0" y="0"/>
                      <a:ext cx="6906079" cy="459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 w:rsidRPr="00473A31">
        <w:rPr>
          <w:color w:val="000000"/>
          <w:sz w:val="32"/>
          <w:szCs w:val="32"/>
        </w:rPr>
        <w:t xml:space="preserve">Защита работ </w:t>
      </w:r>
    </w:p>
    <w:p w:rsidR="00C76CFB" w:rsidRPr="00473A31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 wp14:anchorId="7FBBBB80" wp14:editId="60151DC7">
            <wp:extent cx="3048000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  <w:lang w:eastAsia="ru-RU"/>
        </w:rPr>
        <w:drawing>
          <wp:inline distT="0" distB="0" distL="0" distR="0" wp14:anchorId="252433EF" wp14:editId="78E92D17">
            <wp:extent cx="3048000" cy="228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                            </w:t>
      </w:r>
      <w:r w:rsidRPr="00473A31">
        <w:rPr>
          <w:color w:val="000000"/>
          <w:sz w:val="32"/>
          <w:szCs w:val="32"/>
        </w:rPr>
        <w:t>Лист оценки проектной деятельности</w:t>
      </w:r>
    </w:p>
    <w:p w:rsidR="00C76CFB" w:rsidRPr="00473A31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473C052" wp14:editId="07A5D219">
            <wp:extent cx="6414647" cy="4552950"/>
            <wp:effectExtent l="0" t="0" r="5715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 t="9269" r="7763" b="8764"/>
                    <a:stretch/>
                  </pic:blipFill>
                  <pic:spPr bwMode="auto">
                    <a:xfrm>
                      <a:off x="0" y="0"/>
                      <a:ext cx="6413985" cy="455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76CFB" w:rsidRDefault="00C76CFB" w:rsidP="00C76CFB">
      <w:pPr>
        <w:tabs>
          <w:tab w:val="left" w:pos="1515"/>
        </w:tabs>
        <w:spacing w:after="0"/>
        <w:jc w:val="both"/>
        <w:rPr>
          <w:color w:val="000000"/>
          <w:sz w:val="32"/>
          <w:szCs w:val="32"/>
        </w:rPr>
      </w:pPr>
      <w:r w:rsidRPr="00473A31">
        <w:rPr>
          <w:color w:val="000000"/>
          <w:sz w:val="32"/>
          <w:szCs w:val="32"/>
        </w:rPr>
        <w:t xml:space="preserve">Выставка работ </w:t>
      </w:r>
      <w:r>
        <w:rPr>
          <w:color w:val="000000"/>
          <w:sz w:val="32"/>
          <w:szCs w:val="32"/>
        </w:rPr>
        <w:t xml:space="preserve">учащихся </w:t>
      </w:r>
      <w:r w:rsidRPr="00473A31">
        <w:rPr>
          <w:color w:val="000000"/>
          <w:sz w:val="32"/>
          <w:szCs w:val="32"/>
        </w:rPr>
        <w:t>9</w:t>
      </w:r>
      <w:r>
        <w:rPr>
          <w:color w:val="000000"/>
          <w:sz w:val="32"/>
          <w:szCs w:val="32"/>
        </w:rPr>
        <w:t xml:space="preserve"> и 11</w:t>
      </w:r>
      <w:r w:rsidRPr="00473A31">
        <w:rPr>
          <w:color w:val="000000"/>
          <w:sz w:val="32"/>
          <w:szCs w:val="32"/>
        </w:rPr>
        <w:t xml:space="preserve"> </w:t>
      </w:r>
      <w:proofErr w:type="gramStart"/>
      <w:r w:rsidRPr="00473A31">
        <w:rPr>
          <w:color w:val="000000"/>
          <w:sz w:val="32"/>
          <w:szCs w:val="32"/>
        </w:rPr>
        <w:t>классов</w:t>
      </w:r>
      <w:proofErr w:type="gramEnd"/>
      <w:r>
        <w:rPr>
          <w:color w:val="000000"/>
          <w:sz w:val="32"/>
          <w:szCs w:val="32"/>
        </w:rPr>
        <w:t xml:space="preserve"> в которых я работаю</w:t>
      </w:r>
    </w:p>
    <w:p w:rsidR="00C76CFB" w:rsidRPr="00473A31" w:rsidRDefault="00C76CFB" w:rsidP="00C76CFB">
      <w:pPr>
        <w:tabs>
          <w:tab w:val="left" w:pos="1515"/>
        </w:tabs>
        <w:spacing w:after="0"/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7F79C76B" wp14:editId="7DE458DE">
            <wp:extent cx="3048000" cy="2286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6CFB" w:rsidRPr="00473A31" w:rsidRDefault="00C76CFB" w:rsidP="00C76CFB">
      <w:pPr>
        <w:tabs>
          <w:tab w:val="left" w:pos="1515"/>
        </w:tabs>
        <w:spacing w:after="0"/>
        <w:jc w:val="both"/>
        <w:rPr>
          <w:sz w:val="32"/>
          <w:szCs w:val="32"/>
        </w:rPr>
      </w:pPr>
      <w:r w:rsidRPr="00473A31">
        <w:rPr>
          <w:sz w:val="32"/>
          <w:szCs w:val="32"/>
        </w:rPr>
        <w:t xml:space="preserve">       В последние годы очень много работников сферы образования активно участвуют в проектах. Для некоторых проектирование стало способом активации бытия в педагогической деятельности, кто-то делает это вынужденно, многие с опаской относятся к призывам проектировать. И напрасно. Лично для меня овладение проектными умениями помогает подняться на новую ступень профессионального мастерства. И очень приятно осознавать, что после изучения этого нового, для многих непонятного курса, дети, создавая свои проекты, открывают в себе новые возможности, которые, я надеюсь, помогут им во взрослой жизни. </w:t>
      </w:r>
    </w:p>
    <w:p w:rsidR="00D93B09" w:rsidRDefault="00D93B09"/>
    <w:sectPr w:rsidR="00D93B09" w:rsidSect="00C76CFB">
      <w:pgSz w:w="11906" w:h="16838"/>
      <w:pgMar w:top="426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CFB"/>
    <w:rsid w:val="00C76CFB"/>
    <w:rsid w:val="00D9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CFB"/>
    <w:rPr>
      <w:rFonts w:ascii="Times New Roman" w:hAnsi="Times New Roman" w:cstheme="min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6CF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2">
    <w:name w:val="Основной текст (2)"/>
    <w:rsid w:val="00C76CF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table" w:styleId="a4">
    <w:name w:val="Table Grid"/>
    <w:basedOn w:val="a1"/>
    <w:uiPriority w:val="59"/>
    <w:rsid w:val="00C76CFB"/>
    <w:pPr>
      <w:spacing w:after="0" w:line="240" w:lineRule="auto"/>
    </w:pPr>
    <w:rPr>
      <w:rFonts w:ascii="Times New Roman" w:hAnsi="Times New Roman" w:cs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6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C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6CFB"/>
    <w:rPr>
      <w:rFonts w:ascii="Times New Roman" w:hAnsi="Times New Roman" w:cstheme="minorHAns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6CF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customStyle="1" w:styleId="2">
    <w:name w:val="Основной текст (2)"/>
    <w:rsid w:val="00C76CF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table" w:styleId="a4">
    <w:name w:val="Table Grid"/>
    <w:basedOn w:val="a1"/>
    <w:uiPriority w:val="59"/>
    <w:rsid w:val="00C76CFB"/>
    <w:pPr>
      <w:spacing w:after="0" w:line="240" w:lineRule="auto"/>
    </w:pPr>
    <w:rPr>
      <w:rFonts w:ascii="Times New Roman" w:hAnsi="Times New Roman" w:cstheme="minorHAnsi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76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6C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1045</Words>
  <Characters>5963</Characters>
  <Application>Microsoft Office Word</Application>
  <DocSecurity>0</DocSecurity>
  <Lines>49</Lines>
  <Paragraphs>13</Paragraphs>
  <ScaleCrop>false</ScaleCrop>
  <Company>SPecialiST RePack</Company>
  <LinksUpToDate>false</LinksUpToDate>
  <CharactersWithSpaces>6995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2023-01-08T18:33:00Z</dcterms:created>
  <dcterms:modified xsi:type="dcterms:W3CDTF">2023-01-08T18:37:00Z</dcterms:modified>
</cp:coreProperties>
</file>