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95" w:rsidRDefault="00F55F95" w:rsidP="00F55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ПОЯСНИТЕЛЬНАЯ ЗАПИСКА,</w:t>
      </w:r>
    </w:p>
    <w:p w:rsidR="00F55F95" w:rsidRDefault="00F55F95" w:rsidP="00F55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обосновывающая необходимость установления цен (тарифов) на платные услуги в МБДОУ ЦРР – детским саду №62 «Ягодка</w:t>
      </w:r>
    </w:p>
    <w:p w:rsidR="00F55F95" w:rsidRDefault="00F55F95" w:rsidP="00F55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F95" w:rsidRPr="00E2352F" w:rsidRDefault="00F55F95" w:rsidP="00F55F95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общеобразовательным учреждением </w:t>
      </w:r>
      <w:proofErr w:type="spellStart"/>
      <w:r w:rsidR="00ED1104">
        <w:rPr>
          <w:rFonts w:ascii="Times New Roman" w:hAnsi="Times New Roman" w:cs="Times New Roman"/>
          <w:sz w:val="28"/>
          <w:szCs w:val="28"/>
        </w:rPr>
        <w:t>Цетром</w:t>
      </w:r>
      <w:proofErr w:type="spellEnd"/>
      <w:r w:rsidR="00ED1104">
        <w:rPr>
          <w:rFonts w:ascii="Times New Roman" w:hAnsi="Times New Roman" w:cs="Times New Roman"/>
          <w:sz w:val="28"/>
          <w:szCs w:val="28"/>
        </w:rPr>
        <w:t xml:space="preserve"> развития ребенка – детским садом №62 «</w:t>
      </w:r>
      <w:proofErr w:type="gramStart"/>
      <w:r w:rsidR="00ED1104">
        <w:rPr>
          <w:rFonts w:ascii="Times New Roman" w:hAnsi="Times New Roman" w:cs="Times New Roman"/>
          <w:sz w:val="28"/>
          <w:szCs w:val="28"/>
        </w:rPr>
        <w:t>Ягодка»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</w:t>
      </w:r>
      <w:r w:rsidR="00ED1104">
        <w:rPr>
          <w:rFonts w:ascii="Times New Roman" w:hAnsi="Times New Roman" w:cs="Times New Roman"/>
          <w:sz w:val="28"/>
          <w:szCs w:val="28"/>
        </w:rPr>
        <w:t>МБДОУ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352F">
        <w:rPr>
          <w:rFonts w:ascii="Times New Roman" w:hAnsi="Times New Roman" w:cs="Times New Roman"/>
          <w:sz w:val="28"/>
          <w:szCs w:val="28"/>
        </w:rPr>
        <w:t>проведен опрос   населения села с целью изучения спроса на необходимость организации платных услуг.</w:t>
      </w:r>
    </w:p>
    <w:p w:rsidR="00F55F95" w:rsidRPr="00E2352F" w:rsidRDefault="00F55F95" w:rsidP="00F55F95">
      <w:pPr>
        <w:tabs>
          <w:tab w:val="left" w:pos="-284"/>
        </w:tabs>
        <w:ind w:left="-284" w:firstLine="426"/>
        <w:jc w:val="both"/>
        <w:rPr>
          <w:rFonts w:ascii="Times New Roman" w:hAnsi="Times New Roman" w:cs="Times New Roman"/>
        </w:rPr>
      </w:pPr>
      <w:r w:rsidRPr="00E2352F">
        <w:rPr>
          <w:rFonts w:ascii="Times New Roman" w:hAnsi="Times New Roman" w:cs="Times New Roman"/>
          <w:sz w:val="28"/>
          <w:szCs w:val="28"/>
        </w:rPr>
        <w:t xml:space="preserve">В результате мониторинга наибольшую заинтересованность вызвали услуги по организации </w:t>
      </w:r>
      <w:proofErr w:type="spellStart"/>
      <w:r w:rsidRPr="00E2352F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E2352F"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 xml:space="preserve">будущих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первоклассников</w:t>
      </w:r>
      <w:r w:rsidRPr="00E2352F">
        <w:rPr>
          <w:rFonts w:ascii="Times New Roman" w:hAnsi="Times New Roman" w:cs="Times New Roman"/>
          <w:sz w:val="28"/>
          <w:szCs w:val="28"/>
        </w:rPr>
        <w:t xml:space="preserve"> </w:t>
      </w:r>
      <w:r w:rsidR="00ED1104">
        <w:rPr>
          <w:rFonts w:ascii="Times New Roman" w:hAnsi="Times New Roman" w:cs="Times New Roman"/>
          <w:sz w:val="28"/>
          <w:szCs w:val="28"/>
        </w:rPr>
        <w:t>,по</w:t>
      </w:r>
      <w:proofErr w:type="gramEnd"/>
      <w:r w:rsidR="00ED1104">
        <w:rPr>
          <w:rFonts w:ascii="Times New Roman" w:hAnsi="Times New Roman" w:cs="Times New Roman"/>
          <w:sz w:val="28"/>
          <w:szCs w:val="28"/>
        </w:rPr>
        <w:t xml:space="preserve"> развитию эмоционального интеллекта, обучению иностранному языку и развитию речи.</w:t>
      </w:r>
    </w:p>
    <w:p w:rsidR="00F55F95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был изучен спрос населения на платные услуги, их стоимость на рынке образовательных услуг.</w:t>
      </w:r>
    </w:p>
    <w:p w:rsidR="00F55F95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«О порядке оказания платных услуг</w:t>
      </w:r>
      <w:r w:rsidR="00ED11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104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определён подход к расчету стоимости </w:t>
      </w:r>
      <w:r w:rsidR="00ED1104">
        <w:rPr>
          <w:rFonts w:ascii="Times New Roman" w:hAnsi="Times New Roman" w:cs="Times New Roman"/>
          <w:sz w:val="28"/>
          <w:szCs w:val="28"/>
        </w:rPr>
        <w:t>платных услуг, оказываемых МБОУ.</w:t>
      </w:r>
    </w:p>
    <w:p w:rsidR="00F55F95" w:rsidRPr="00E2352F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</w:t>
      </w:r>
      <w:r w:rsidRPr="00E2352F">
        <w:rPr>
          <w:rFonts w:ascii="Times New Roman" w:hAnsi="Times New Roman" w:cs="Times New Roman"/>
          <w:sz w:val="28"/>
          <w:szCs w:val="28"/>
        </w:rPr>
        <w:t>Все расчеты приведены в таблицах экономического обоснования стоимости платной услуги.</w:t>
      </w:r>
    </w:p>
    <w:p w:rsidR="00F55F95" w:rsidRPr="00E2352F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 w:rsidRPr="00E2352F">
        <w:rPr>
          <w:rFonts w:ascii="Times New Roman" w:hAnsi="Times New Roman" w:cs="Times New Roman"/>
          <w:sz w:val="28"/>
          <w:szCs w:val="28"/>
        </w:rPr>
        <w:t xml:space="preserve">    Для расчета стоимости платных услуг за основу были приняты показатели по </w:t>
      </w:r>
      <w:r w:rsidRPr="00ED1104">
        <w:rPr>
          <w:rFonts w:ascii="Times New Roman" w:hAnsi="Times New Roman" w:cs="Times New Roman"/>
          <w:sz w:val="28"/>
          <w:szCs w:val="28"/>
          <w:highlight w:val="yellow"/>
        </w:rPr>
        <w:t xml:space="preserve">среднемесячной заработной </w:t>
      </w:r>
      <w:r w:rsidR="00ED1104">
        <w:rPr>
          <w:rFonts w:ascii="Times New Roman" w:hAnsi="Times New Roman" w:cs="Times New Roman"/>
          <w:sz w:val="28"/>
          <w:szCs w:val="28"/>
          <w:highlight w:val="yellow"/>
        </w:rPr>
        <w:t>плате воспитателей</w:t>
      </w:r>
      <w:r w:rsidRPr="00ED1104">
        <w:rPr>
          <w:rFonts w:ascii="Times New Roman" w:hAnsi="Times New Roman" w:cs="Times New Roman"/>
          <w:sz w:val="28"/>
          <w:szCs w:val="28"/>
          <w:highlight w:val="yellow"/>
        </w:rPr>
        <w:t xml:space="preserve">, базовые </w:t>
      </w:r>
      <w:proofErr w:type="gramStart"/>
      <w:r w:rsidRPr="00ED1104">
        <w:rPr>
          <w:rFonts w:ascii="Times New Roman" w:hAnsi="Times New Roman" w:cs="Times New Roman"/>
          <w:sz w:val="28"/>
          <w:szCs w:val="28"/>
          <w:highlight w:val="yellow"/>
        </w:rPr>
        <w:t>оклады  административно</w:t>
      </w:r>
      <w:proofErr w:type="gramEnd"/>
      <w:r w:rsidRPr="00ED1104">
        <w:rPr>
          <w:rFonts w:ascii="Times New Roman" w:hAnsi="Times New Roman" w:cs="Times New Roman"/>
          <w:sz w:val="28"/>
          <w:szCs w:val="28"/>
          <w:highlight w:val="yellow"/>
        </w:rPr>
        <w:t xml:space="preserve"> управленческого персонала и технических служащих с учетом необходимости соблюдения минимального размера оплаты труда в сумме 11823,28 руб.</w:t>
      </w:r>
      <w:r w:rsidRPr="00E2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F95" w:rsidRPr="00E2352F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</w:rPr>
      </w:pPr>
      <w:r w:rsidRPr="00E2352F">
        <w:rPr>
          <w:rFonts w:ascii="Times New Roman" w:hAnsi="Times New Roman" w:cs="Times New Roman"/>
          <w:sz w:val="28"/>
          <w:szCs w:val="28"/>
        </w:rPr>
        <w:t xml:space="preserve">            При определении окончательной цены за единицу услуги применен корректирующий коэффициент. Величина данного коэффициента установлена с учетом доходов населения в сельской местности и возможности оплаты за оказанную услугу.</w:t>
      </w:r>
    </w:p>
    <w:p w:rsidR="00F55F95" w:rsidRDefault="00F55F95" w:rsidP="00F55F95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Для расчета цены платных услуг расходы учреждения делятся на прямые и косвенные: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42A62">
        <w:rPr>
          <w:rFonts w:ascii="Times New Roman" w:hAnsi="Times New Roman" w:cs="Times New Roman"/>
          <w:b/>
          <w:sz w:val="28"/>
          <w:szCs w:val="28"/>
        </w:rPr>
        <w:t>прямым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A62">
        <w:rPr>
          <w:rFonts w:ascii="Times New Roman" w:hAnsi="Times New Roman" w:cs="Times New Roman"/>
          <w:sz w:val="28"/>
          <w:szCs w:val="28"/>
        </w:rPr>
        <w:t>расходам относятся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A62">
        <w:rPr>
          <w:rFonts w:ascii="Times New Roman" w:hAnsi="Times New Roman" w:cs="Times New Roman"/>
          <w:sz w:val="28"/>
          <w:szCs w:val="28"/>
        </w:rPr>
        <w:t>затраты, непосредственно с</w:t>
      </w:r>
      <w:r>
        <w:rPr>
          <w:rFonts w:ascii="Times New Roman" w:hAnsi="Times New Roman" w:cs="Times New Roman"/>
          <w:sz w:val="28"/>
          <w:szCs w:val="28"/>
        </w:rPr>
        <w:t>вязанные с предоставляемой услугой и потребляемые в процессе ее оказания: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учителя;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оплату труда, включая расходы по оплате единого социального налога в соответствии с налоговым законодательством РФ, а также взносов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материалы и другие ресурсы, потребляемые в процессе оказания платной услуги.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Pr="002F094C">
        <w:rPr>
          <w:rFonts w:ascii="Times New Roman" w:hAnsi="Times New Roman" w:cs="Times New Roman"/>
          <w:b/>
          <w:sz w:val="28"/>
          <w:szCs w:val="28"/>
        </w:rPr>
        <w:t xml:space="preserve">косвенным </w:t>
      </w:r>
      <w:r>
        <w:rPr>
          <w:rFonts w:ascii="Times New Roman" w:hAnsi="Times New Roman" w:cs="Times New Roman"/>
          <w:sz w:val="28"/>
          <w:szCs w:val="28"/>
        </w:rPr>
        <w:t xml:space="preserve">расходам относятся те виды затрат, которые необходимы для обеспечения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ED1104">
        <w:rPr>
          <w:rFonts w:ascii="Times New Roman" w:hAnsi="Times New Roman" w:cs="Times New Roman"/>
          <w:sz w:val="28"/>
          <w:szCs w:val="28"/>
        </w:rPr>
        <w:t>МБДОУ</w:t>
      </w:r>
      <w:proofErr w:type="gramEnd"/>
      <w:r w:rsidR="00ED1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потребляются непосредственно в процессе оказания платной услуги: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управленческого и обслуживающего персонала;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начисления на оплату труда управленческого и обслуживающего персонала;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содержания имущества;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берется среднемесячная заработная плата за истекший год, годовой фонд рабочего времени персонала, оказывающего платную услугу (час); продолжительность оказания услуги.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1104">
        <w:rPr>
          <w:rFonts w:ascii="Times New Roman" w:hAnsi="Times New Roman" w:cs="Times New Roman"/>
          <w:sz w:val="28"/>
          <w:szCs w:val="28"/>
          <w:highlight w:val="yellow"/>
        </w:rPr>
        <w:t xml:space="preserve">Руководитель вправе на договорной основе производить оплату труда без соблюдения Единой тарифной сетки, и осуществлять оплату труда по договору. Нагрузка учителей, оказывающих платные дополнительные образовательные услуги устанавливается в соответствии с учебным планом </w:t>
      </w:r>
      <w:r w:rsidR="00ED1104">
        <w:rPr>
          <w:rFonts w:ascii="Times New Roman" w:hAnsi="Times New Roman" w:cs="Times New Roman"/>
          <w:sz w:val="28"/>
          <w:szCs w:val="28"/>
          <w:highlight w:val="yellow"/>
        </w:rPr>
        <w:t xml:space="preserve">МБДОУ </w:t>
      </w:r>
      <w:r w:rsidRPr="00ED1104">
        <w:rPr>
          <w:rFonts w:ascii="Times New Roman" w:hAnsi="Times New Roman" w:cs="Times New Roman"/>
          <w:sz w:val="28"/>
          <w:szCs w:val="28"/>
          <w:highlight w:val="yellow"/>
        </w:rPr>
        <w:t>на учебный год для платных услуг.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доходы от всех видов платных услуг распределяются следующим образом: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1) на коммунальные услуги, услуги связи – из расчета доли поступлений от оказания платных услуг в общем объеме финансирования учреждения (без учета субсидии на иные цели, безвозмездных поступлений от физических и юридических лиц, доходов от сдачи муниципального имущества в аренду) пропорционально фактическим расходам по коммунальным услугам и услугам связи, но не менее 10%;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2) на оплату труда работников, полностью содержащихся за счет платных услуг;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3) на оплату труда работников, но не более 50 (пятидесяти) процентов от доходов от оказания платных услуг, из них: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10 (десять) процентов на оплату труда административно – управленческого персонала учреждения;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остальное на оплату труда работников учреждения, непосредственно оказывающих платные услуги;</w:t>
      </w:r>
    </w:p>
    <w:p w:rsidR="00F55F95" w:rsidRPr="002C381B" w:rsidRDefault="00F55F95" w:rsidP="00F55F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1B">
        <w:rPr>
          <w:rFonts w:ascii="Times New Roman" w:eastAsia="Times New Roman" w:hAnsi="Times New Roman" w:cs="Times New Roman"/>
          <w:sz w:val="28"/>
          <w:szCs w:val="28"/>
        </w:rPr>
        <w:t>4) оставшиеся средства могут направляться на увеличение основных средств, материальных запасов, оплату услуг по содержанию имущества, оплату транспортных расходов и прочих работ и услуг.</w:t>
      </w:r>
    </w:p>
    <w:p w:rsidR="00F55F95" w:rsidRDefault="00F55F95" w:rsidP="00F55F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(Калькуляция по платным услугам прилагается).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платных услуг работниками МБ</w:t>
      </w:r>
      <w:r w:rsidR="00ED110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ОУ осуществляется за пределами рабочего времени педагогов, отведенного на оказание образовательных услуг, финансируемых за счет бюджетных ассигнований.</w:t>
      </w:r>
    </w:p>
    <w:p w:rsidR="00F55F95" w:rsidRDefault="00F55F95" w:rsidP="00F55F95">
      <w:pPr>
        <w:spacing w:after="0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5F95" w:rsidRDefault="00F55F95" w:rsidP="00F55F95">
      <w:pPr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2378"/>
        <w:gridCol w:w="999"/>
        <w:gridCol w:w="3372"/>
        <w:gridCol w:w="1634"/>
      </w:tblGrid>
      <w:tr w:rsidR="008E45E0" w:rsidRPr="008E45E0" w:rsidTr="008E45E0">
        <w:trPr>
          <w:gridAfter w:val="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bookmarkEnd w:id="0"/>
          <w:p w:rsidR="008E45E0" w:rsidRPr="008E45E0" w:rsidRDefault="008E45E0" w:rsidP="008E45E0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lastRenderedPageBreak/>
              <w:br/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Количество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Цель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Примечание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«Знакомство с эмоциями»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положительного эмоционального настроя в группе. Умение знать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Наблюдение, 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«Угадай эмоцию»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Сплочение группы, развитие умения взаимодействовать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"Лото настроений"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Развитие эмоциональной сферы детей, закрепление умения распознавать эмоциональные состояния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"Пиктограммы-эмоции"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положительного эмоционального настроя в группе. Умение узнать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"Как ты себя сегодня чувствуешь?"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атмосферы эмоциональной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"Классификация чувств"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Умение видеть по карточкам положительные и отрицательные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Психогимнастика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«Кулаки»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Снятие эмоционального напряжения и агрессии; импульсивности; тревожности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"Встреча эмоций"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Сплочение группы, развитие </w:t>
            </w: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эмпатии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"Испорченный телефон"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положительного эмоционального настроя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"Снимается кино"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Снятие эмоционального напряжения и тревожности; Создание положительного эмоционального настроя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Наблюдение. 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"Рисуем страхи"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Способствуют </w:t>
            </w: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отреагированию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отрицательных эмоций (страха, напряжения), развитию воображения, самовыражения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Диагностика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«Лица»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Способствует развитию понимания мимических выражений и выражения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Один ребенок называет какое-нибудь животное, а другой - любую эмоцию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положительного эмоционального настроя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«Сделаем по кругу друг другу подарок»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Развитие у детей чувствования друг друга, понимания настроения другого, развитие </w:t>
            </w: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эмпатии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"Зеркало"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Создание положительного эмоционального настроя в группе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"Тренируем эмоции"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Умение узнавать эмоции и отражать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Психогимнастика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«Белая и черная рука»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Снятие эмоционального напряжения и агрессии; импульсивности; тревожности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"Назови похожее"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Активизировать словарный запас за счет слов, обозначающих различные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Пытаемся определить и назвать какое выражение глаз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Активизировать словарный запас за счет слов, обозначающих различные эмоции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"Кто скажет о нем (имя) хорошее"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Для снятия тревожности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«Кто расскажет о себе хорошее»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Для установления положительной самооценки, создание безопасной эмоциональной обстановки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«Командиры наоборот»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Помочь детям осознать золотое правило нравственности: «Относись к людям так, как хочешь, чтобы относились к тебе»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Психогимнастика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  <w:t>«История одного шарика»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Научить ребёнка расслабляться, подстегнуть работу его воображения, помочь анализировать собственные переживания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«Эстафета добра»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Научить детей радовать окружающих и получать удовольствие от вызванных эмоций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«Фантазёры»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Научить детей анализировать эмоциональное состояние рисованных персонажей, развивать чуткость и воображение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«Что изменилось?»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Развитие внимания и наблюдательности, необходимых для эффективного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«Подарок на всех (цветик-</w:t>
            </w: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семицветик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)»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Развитие чувства коллектива, умения дружить, делать правильный выбор, сотрудничать со сверстниками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Психогимнастика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«Руки знакомятся, руки ссорятся, руки мирятся»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Соотнесение человека и его тактильного образа, снятие телесных барьеров; развитие умения выражать свои чувства и понимать чувства другого через прикосновение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Наблюдение</w:t>
            </w: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«Ролевое проигрывание ситуаций»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Проработка, применения "волшебных " средств понимания, развитие </w:t>
            </w:r>
            <w:proofErr w:type="spellStart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эмпатии</w:t>
            </w:r>
            <w:proofErr w:type="spellEnd"/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 использование уже знакомых средств понимания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8E45E0" w:rsidRPr="008E45E0" w:rsidTr="008E45E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Рисование «Я хороший – я плохой»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8E45E0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Развитие рефлексии и самоанализа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5E0" w:rsidRDefault="008E45E0"/>
    <w:p w:rsidR="008E45E0" w:rsidRPr="008E45E0" w:rsidRDefault="008E45E0" w:rsidP="008E45E0"/>
    <w:p w:rsidR="008E45E0" w:rsidRDefault="008E45E0" w:rsidP="008E45E0"/>
    <w:p w:rsidR="008E45E0" w:rsidRPr="008E45E0" w:rsidRDefault="008E45E0" w:rsidP="008E45E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E0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8E45E0" w:rsidRPr="008E45E0" w:rsidRDefault="008E45E0" w:rsidP="008E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E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8E45E0" w:rsidRPr="008E45E0" w:rsidRDefault="008E45E0" w:rsidP="008E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СОЦИАЛЬНО-ГУМАНИТАРНОЙ</w:t>
      </w:r>
      <w:r w:rsidRPr="008E45E0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НАПРАВЛЕННОСТИ</w:t>
      </w:r>
    </w:p>
    <w:p w:rsidR="008E45E0" w:rsidRPr="008E45E0" w:rsidRDefault="008E45E0" w:rsidP="008E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5E0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Развитие эмоционального интеллекта</w:t>
      </w:r>
      <w:r w:rsidRPr="008E45E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E45E0" w:rsidRPr="008E45E0" w:rsidRDefault="008E45E0" w:rsidP="008E45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5E0" w:rsidRPr="008E45E0" w:rsidRDefault="008E45E0" w:rsidP="008E45E0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5E0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5432"/>
        <w:gridCol w:w="850"/>
        <w:gridCol w:w="851"/>
        <w:gridCol w:w="1099"/>
      </w:tblGrid>
      <w:tr w:rsidR="008E45E0" w:rsidRPr="008E45E0" w:rsidTr="002D514A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E45E0">
              <w:rPr>
                <w:rFonts w:ascii="PT Astra Serif" w:eastAsia="Times New Roman" w:hAnsi="PT Astra Serif" w:cs="Times New Roman"/>
                <w:sz w:val="28"/>
                <w:szCs w:val="28"/>
              </w:rPr>
              <w:t>№п/п</w:t>
            </w:r>
          </w:p>
        </w:tc>
        <w:tc>
          <w:tcPr>
            <w:tcW w:w="5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E45E0">
              <w:rPr>
                <w:rFonts w:ascii="PT Astra Serif" w:eastAsia="Times New Roman" w:hAnsi="PT Astra Serif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8E45E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часов</w:t>
            </w:r>
          </w:p>
        </w:tc>
      </w:tr>
      <w:tr w:rsidR="008E45E0" w:rsidRPr="008E45E0" w:rsidTr="002D514A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E45E0">
              <w:rPr>
                <w:rFonts w:ascii="PT Astra Serif" w:eastAsia="Times New Roman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E45E0">
              <w:rPr>
                <w:rFonts w:ascii="PT Astra Serif" w:eastAsia="Times New Roman" w:hAnsi="PT Astra Serif" w:cs="Times New Roman"/>
                <w:sz w:val="20"/>
                <w:szCs w:val="20"/>
              </w:rPr>
              <w:t>теория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E45E0">
              <w:rPr>
                <w:rFonts w:ascii="PT Astra Serif" w:eastAsia="Times New Roman" w:hAnsi="PT Astra Serif" w:cs="Times New Roman"/>
                <w:sz w:val="20"/>
                <w:szCs w:val="20"/>
              </w:rPr>
              <w:t>практика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«Знакомство с эмоциями»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«Угадай эмоцию»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"Лото настроений"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"Пиктограммы-эмоции"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"Как ты себя сегодня чувствуешь?"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"Классификация чувств"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Психогимнастика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"Встреча эмоций"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"Испорченный телефон"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"Снимается кино"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"Рисуем страхи"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«Лица»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Один ребенок называет какое-нибудь животное, а другой - любую эмоцию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«Сделаем по кругу друг другу подарок»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45E0" w:rsidRPr="008E45E0" w:rsidRDefault="008E45E0" w:rsidP="008E45E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"Зеркало"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45E0" w:rsidRPr="008E45E0" w:rsidTr="002D514A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5E0" w:rsidRPr="008E45E0" w:rsidRDefault="008E45E0" w:rsidP="008E4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5E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521BB0" w:rsidRPr="008E45E0" w:rsidRDefault="00521BB0" w:rsidP="008E45E0">
      <w:pPr>
        <w:tabs>
          <w:tab w:val="left" w:pos="1215"/>
        </w:tabs>
      </w:pPr>
    </w:p>
    <w:sectPr w:rsidR="00521BB0" w:rsidRPr="008E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C3"/>
    <w:rsid w:val="003C69C3"/>
    <w:rsid w:val="00521BB0"/>
    <w:rsid w:val="008E45E0"/>
    <w:rsid w:val="00BA2594"/>
    <w:rsid w:val="00ED1104"/>
    <w:rsid w:val="00F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676D"/>
  <w15:chartTrackingRefBased/>
  <w15:docId w15:val="{DED34ACB-847D-4117-9450-79BDDEEF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9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45E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45E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45E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proninanatali85@mail.ru</dc:creator>
  <cp:keywords/>
  <dc:description/>
  <cp:lastModifiedBy>proninanatali85@mail.ru</cp:lastModifiedBy>
  <cp:revision>5</cp:revision>
  <cp:lastPrinted>2022-07-13T12:37:00Z</cp:lastPrinted>
  <dcterms:created xsi:type="dcterms:W3CDTF">2022-07-13T12:29:00Z</dcterms:created>
  <dcterms:modified xsi:type="dcterms:W3CDTF">2022-07-16T10:41:00Z</dcterms:modified>
</cp:coreProperties>
</file>